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106" w:rsidRPr="00B26E2B" w:rsidRDefault="00F43106">
      <w:pPr>
        <w:pStyle w:val="ConsPlusTitle"/>
        <w:jc w:val="center"/>
        <w:outlineLvl w:val="0"/>
        <w:rPr>
          <w:rFonts w:ascii="Times New Roman" w:hAnsi="Times New Roman" w:cs="Times New Roman"/>
        </w:rPr>
      </w:pPr>
      <w:r w:rsidRPr="00B26E2B">
        <w:rPr>
          <w:rFonts w:ascii="Times New Roman" w:hAnsi="Times New Roman" w:cs="Times New Roman"/>
        </w:rPr>
        <w:t>БЕЛОКУРИХИНСКИЙ ГОРОДСКОЙ СОВЕТ ДЕПУТАТОВ</w:t>
      </w:r>
    </w:p>
    <w:p w:rsidR="00F43106" w:rsidRPr="00B26E2B" w:rsidRDefault="00F43106">
      <w:pPr>
        <w:pStyle w:val="ConsPlusTitle"/>
        <w:jc w:val="center"/>
        <w:rPr>
          <w:rFonts w:ascii="Times New Roman" w:hAnsi="Times New Roman" w:cs="Times New Roman"/>
        </w:rPr>
      </w:pPr>
    </w:p>
    <w:p w:rsidR="00F43106" w:rsidRPr="00B26E2B" w:rsidRDefault="00F43106">
      <w:pPr>
        <w:pStyle w:val="ConsPlusTitle"/>
        <w:jc w:val="center"/>
        <w:rPr>
          <w:rFonts w:ascii="Times New Roman" w:hAnsi="Times New Roman" w:cs="Times New Roman"/>
        </w:rPr>
      </w:pPr>
      <w:r w:rsidRPr="00B26E2B">
        <w:rPr>
          <w:rFonts w:ascii="Times New Roman" w:hAnsi="Times New Roman" w:cs="Times New Roman"/>
        </w:rPr>
        <w:t>РЕШЕНИЕ</w:t>
      </w:r>
    </w:p>
    <w:p w:rsidR="00F43106" w:rsidRPr="00B26E2B" w:rsidRDefault="00F43106">
      <w:pPr>
        <w:pStyle w:val="ConsPlusTitle"/>
        <w:jc w:val="center"/>
        <w:rPr>
          <w:rFonts w:ascii="Times New Roman" w:hAnsi="Times New Roman" w:cs="Times New Roman"/>
        </w:rPr>
      </w:pPr>
    </w:p>
    <w:p w:rsidR="00F43106" w:rsidRPr="00B26E2B" w:rsidRDefault="00F43106">
      <w:pPr>
        <w:pStyle w:val="ConsPlusTitle"/>
        <w:jc w:val="center"/>
        <w:rPr>
          <w:rFonts w:ascii="Times New Roman" w:hAnsi="Times New Roman" w:cs="Times New Roman"/>
        </w:rPr>
      </w:pPr>
      <w:r w:rsidRPr="00B26E2B">
        <w:rPr>
          <w:rFonts w:ascii="Times New Roman" w:hAnsi="Times New Roman" w:cs="Times New Roman"/>
        </w:rPr>
        <w:t>от 28 декабря 2016 г. N 40</w:t>
      </w:r>
    </w:p>
    <w:p w:rsidR="00F43106" w:rsidRPr="00B26E2B" w:rsidRDefault="00F43106">
      <w:pPr>
        <w:pStyle w:val="ConsPlusTitle"/>
        <w:jc w:val="center"/>
        <w:rPr>
          <w:rFonts w:ascii="Times New Roman" w:hAnsi="Times New Roman" w:cs="Times New Roman"/>
        </w:rPr>
      </w:pPr>
    </w:p>
    <w:p w:rsidR="00F43106" w:rsidRPr="00B26E2B" w:rsidRDefault="00F43106">
      <w:pPr>
        <w:pStyle w:val="ConsPlusTitle"/>
        <w:jc w:val="center"/>
        <w:rPr>
          <w:rFonts w:ascii="Times New Roman" w:hAnsi="Times New Roman" w:cs="Times New Roman"/>
        </w:rPr>
      </w:pPr>
      <w:r w:rsidRPr="00B26E2B">
        <w:rPr>
          <w:rFonts w:ascii="Times New Roman" w:hAnsi="Times New Roman" w:cs="Times New Roman"/>
        </w:rPr>
        <w:t xml:space="preserve">ОБ УТВЕРЖДЕНИИ МЕСТНЫХ НОРМАТИВОВ </w:t>
      </w:r>
      <w:proofErr w:type="gramStart"/>
      <w:r w:rsidRPr="00B26E2B">
        <w:rPr>
          <w:rFonts w:ascii="Times New Roman" w:hAnsi="Times New Roman" w:cs="Times New Roman"/>
        </w:rPr>
        <w:t>ГРАДОСТРОИТЕЛЬНОГО</w:t>
      </w:r>
      <w:proofErr w:type="gramEnd"/>
    </w:p>
    <w:p w:rsidR="00F43106" w:rsidRPr="00B26E2B" w:rsidRDefault="00F43106">
      <w:pPr>
        <w:pStyle w:val="ConsPlusTitle"/>
        <w:jc w:val="center"/>
        <w:rPr>
          <w:rFonts w:ascii="Times New Roman" w:hAnsi="Times New Roman" w:cs="Times New Roman"/>
        </w:rPr>
      </w:pPr>
      <w:r w:rsidRPr="00B26E2B">
        <w:rPr>
          <w:rFonts w:ascii="Times New Roman" w:hAnsi="Times New Roman" w:cs="Times New Roman"/>
        </w:rPr>
        <w:t>ПРОЕКТИРОВАНИЯ ГОРОДСКОГО ОКРУГА - ГОРОД БЕЛОКУРИХА</w:t>
      </w:r>
    </w:p>
    <w:p w:rsidR="00F43106" w:rsidRPr="00B26E2B" w:rsidRDefault="00F43106">
      <w:pPr>
        <w:pStyle w:val="ConsPlusTitle"/>
        <w:jc w:val="center"/>
        <w:rPr>
          <w:rFonts w:ascii="Times New Roman" w:hAnsi="Times New Roman" w:cs="Times New Roman"/>
        </w:rPr>
      </w:pPr>
      <w:r w:rsidRPr="00B26E2B">
        <w:rPr>
          <w:rFonts w:ascii="Times New Roman" w:hAnsi="Times New Roman" w:cs="Times New Roman"/>
        </w:rPr>
        <w:t>АЛТАЙСКОГО КРАЯ</w:t>
      </w:r>
      <w:r w:rsidR="007E6DCA" w:rsidRPr="00B26E2B">
        <w:rPr>
          <w:rFonts w:ascii="Times New Roman" w:hAnsi="Times New Roman" w:cs="Times New Roman"/>
        </w:rPr>
        <w:t xml:space="preserve"> (В РЕДАКЦИИ РЕШЕНИ</w:t>
      </w:r>
      <w:r w:rsidR="00E56A31">
        <w:rPr>
          <w:rFonts w:ascii="Times New Roman" w:hAnsi="Times New Roman" w:cs="Times New Roman"/>
        </w:rPr>
        <w:t>Й</w:t>
      </w:r>
      <w:r w:rsidR="007E6DCA" w:rsidRPr="00B26E2B">
        <w:rPr>
          <w:rFonts w:ascii="Times New Roman" w:hAnsi="Times New Roman" w:cs="Times New Roman"/>
        </w:rPr>
        <w:t xml:space="preserve"> ОТ 03.11.2020 №320</w:t>
      </w:r>
      <w:r w:rsidR="00E56A31">
        <w:rPr>
          <w:rFonts w:ascii="Times New Roman" w:hAnsi="Times New Roman" w:cs="Times New Roman"/>
        </w:rPr>
        <w:t xml:space="preserve">, </w:t>
      </w:r>
      <w:r w:rsidR="00E56A31" w:rsidRPr="005530DA">
        <w:rPr>
          <w:rFonts w:ascii="Times New Roman" w:hAnsi="Times New Roman" w:cs="Times New Roman"/>
          <w:szCs w:val="22"/>
        </w:rPr>
        <w:t>от 29.04.2022 № 75</w:t>
      </w:r>
      <w:r w:rsidR="007E6DCA" w:rsidRPr="00E56A31">
        <w:rPr>
          <w:rFonts w:ascii="Times New Roman" w:hAnsi="Times New Roman" w:cs="Times New Roman"/>
          <w:sz w:val="24"/>
          <w:szCs w:val="24"/>
        </w:rPr>
        <w:t>)</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proofErr w:type="gramStart"/>
      <w:r w:rsidRPr="00B26E2B">
        <w:rPr>
          <w:rFonts w:ascii="Times New Roman" w:hAnsi="Times New Roman" w:cs="Times New Roman"/>
        </w:rPr>
        <w:t xml:space="preserve">В соответствии с Градостроительным </w:t>
      </w:r>
      <w:hyperlink r:id="rId4" w:history="1">
        <w:r w:rsidRPr="00B26E2B">
          <w:rPr>
            <w:rFonts w:ascii="Times New Roman" w:hAnsi="Times New Roman" w:cs="Times New Roman"/>
            <w:color w:val="0000FF"/>
          </w:rPr>
          <w:t>кодексом</w:t>
        </w:r>
      </w:hyperlink>
      <w:r w:rsidRPr="00B26E2B">
        <w:rPr>
          <w:rFonts w:ascii="Times New Roman" w:hAnsi="Times New Roman" w:cs="Times New Roman"/>
        </w:rPr>
        <w:t xml:space="preserve"> Российской Федерации, Федеральным </w:t>
      </w:r>
      <w:hyperlink r:id="rId5" w:history="1">
        <w:r w:rsidRPr="00B26E2B">
          <w:rPr>
            <w:rFonts w:ascii="Times New Roman" w:hAnsi="Times New Roman" w:cs="Times New Roman"/>
            <w:color w:val="0000FF"/>
          </w:rPr>
          <w:t>законом</w:t>
        </w:r>
      </w:hyperlink>
      <w:r w:rsidRPr="00B26E2B">
        <w:rPr>
          <w:rFonts w:ascii="Times New Roman" w:hAnsi="Times New Roman" w:cs="Times New Roman"/>
        </w:rPr>
        <w:t xml:space="preserve"> от 06.10.2003 N 131-ФЗ "Об общих принципах организации местного самоуправления в Российской Федерации", </w:t>
      </w:r>
      <w:hyperlink r:id="rId6" w:history="1">
        <w:r w:rsidRPr="00B26E2B">
          <w:rPr>
            <w:rFonts w:ascii="Times New Roman" w:hAnsi="Times New Roman" w:cs="Times New Roman"/>
            <w:color w:val="0000FF"/>
          </w:rPr>
          <w:t>Законом</w:t>
        </w:r>
      </w:hyperlink>
      <w:r w:rsidRPr="00B26E2B">
        <w:rPr>
          <w:rFonts w:ascii="Times New Roman" w:hAnsi="Times New Roman" w:cs="Times New Roman"/>
        </w:rPr>
        <w:t xml:space="preserve"> Алтайского края от 29.12.2009 N 120-ЗС "О градостроительной деятельности на территории Алтайского края", </w:t>
      </w:r>
      <w:hyperlink r:id="rId7" w:history="1">
        <w:r w:rsidRPr="00B26E2B">
          <w:rPr>
            <w:rFonts w:ascii="Times New Roman" w:hAnsi="Times New Roman" w:cs="Times New Roman"/>
            <w:color w:val="0000FF"/>
          </w:rPr>
          <w:t>постановлением</w:t>
        </w:r>
      </w:hyperlink>
      <w:r w:rsidRPr="00B26E2B">
        <w:rPr>
          <w:rFonts w:ascii="Times New Roman" w:hAnsi="Times New Roman" w:cs="Times New Roman"/>
        </w:rPr>
        <w:t xml:space="preserve"> администрации города Белокуриха от 03.11.2015 N 1635 "Об утверждении Порядка подготовки и утверждения местных нормативов градостроительного проектирования городского округа - города Белокуриха Алтайского края</w:t>
      </w:r>
      <w:proofErr w:type="gramEnd"/>
      <w:r w:rsidRPr="00B26E2B">
        <w:rPr>
          <w:rFonts w:ascii="Times New Roman" w:hAnsi="Times New Roman" w:cs="Times New Roman"/>
        </w:rPr>
        <w:t xml:space="preserve">", руководствуясь </w:t>
      </w:r>
      <w:hyperlink r:id="rId8" w:history="1">
        <w:r w:rsidRPr="00B26E2B">
          <w:rPr>
            <w:rFonts w:ascii="Times New Roman" w:hAnsi="Times New Roman" w:cs="Times New Roman"/>
            <w:color w:val="0000FF"/>
          </w:rPr>
          <w:t>ст.ст. 37</w:t>
        </w:r>
      </w:hyperlink>
      <w:r w:rsidRPr="00B26E2B">
        <w:rPr>
          <w:rFonts w:ascii="Times New Roman" w:hAnsi="Times New Roman" w:cs="Times New Roman"/>
        </w:rPr>
        <w:t xml:space="preserve">, </w:t>
      </w:r>
      <w:hyperlink r:id="rId9" w:history="1">
        <w:r w:rsidRPr="00B26E2B">
          <w:rPr>
            <w:rFonts w:ascii="Times New Roman" w:hAnsi="Times New Roman" w:cs="Times New Roman"/>
            <w:color w:val="0000FF"/>
          </w:rPr>
          <w:t>38</w:t>
        </w:r>
      </w:hyperlink>
      <w:r w:rsidRPr="00B26E2B">
        <w:rPr>
          <w:rFonts w:ascii="Times New Roman" w:hAnsi="Times New Roman" w:cs="Times New Roman"/>
        </w:rPr>
        <w:t xml:space="preserve"> Устава муниципального образования город Белокуриха Алтайского края, </w:t>
      </w:r>
      <w:proofErr w:type="spellStart"/>
      <w:r w:rsidRPr="00B26E2B">
        <w:rPr>
          <w:rFonts w:ascii="Times New Roman" w:hAnsi="Times New Roman" w:cs="Times New Roman"/>
        </w:rPr>
        <w:t>Белокурихинский</w:t>
      </w:r>
      <w:proofErr w:type="spellEnd"/>
      <w:r w:rsidRPr="00B26E2B">
        <w:rPr>
          <w:rFonts w:ascii="Times New Roman" w:hAnsi="Times New Roman" w:cs="Times New Roman"/>
        </w:rPr>
        <w:t xml:space="preserve"> городской Совет депутатов Алтайского края решил:</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 Утвердить местные </w:t>
      </w:r>
      <w:hyperlink w:anchor="P30" w:history="1">
        <w:r w:rsidRPr="00B26E2B">
          <w:rPr>
            <w:rFonts w:ascii="Times New Roman" w:hAnsi="Times New Roman" w:cs="Times New Roman"/>
            <w:color w:val="0000FF"/>
          </w:rPr>
          <w:t>нормативы</w:t>
        </w:r>
      </w:hyperlink>
      <w:r w:rsidRPr="00B26E2B">
        <w:rPr>
          <w:rFonts w:ascii="Times New Roman" w:hAnsi="Times New Roman" w:cs="Times New Roman"/>
        </w:rPr>
        <w:t xml:space="preserve"> градостроительного проектирования городского округа - город Белокуриха Алтайского края.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2. Аппарату Белокурихинского городского Совета депутатов Алтайского края (И.Ю.Фролова) направить настоящее решение для опубликования в "Сборнике муниципальных правовых актов города Белокурихи" и размещения на официальном Интернет-сайте муниципального образования город Белокуриха Алтайского края.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3. Контроль исполнения настоящего решения возложить на постоянную депутатскую комиссию по градостроительству и ЖКХ.</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rPr>
          <w:rFonts w:ascii="Times New Roman" w:hAnsi="Times New Roman" w:cs="Times New Roman"/>
        </w:rPr>
      </w:pPr>
      <w:r w:rsidRPr="00B26E2B">
        <w:rPr>
          <w:rFonts w:ascii="Times New Roman" w:hAnsi="Times New Roman" w:cs="Times New Roman"/>
        </w:rPr>
        <w:t xml:space="preserve">Председатель </w:t>
      </w:r>
      <w:proofErr w:type="gramStart"/>
      <w:r w:rsidRPr="00B26E2B">
        <w:rPr>
          <w:rFonts w:ascii="Times New Roman" w:hAnsi="Times New Roman" w:cs="Times New Roman"/>
        </w:rPr>
        <w:t>городского</w:t>
      </w:r>
      <w:proofErr w:type="gramEnd"/>
    </w:p>
    <w:p w:rsidR="00F43106" w:rsidRPr="00B26E2B" w:rsidRDefault="00F43106">
      <w:pPr>
        <w:pStyle w:val="ConsPlusNormal"/>
        <w:jc w:val="right"/>
        <w:rPr>
          <w:rFonts w:ascii="Times New Roman" w:hAnsi="Times New Roman" w:cs="Times New Roman"/>
        </w:rPr>
      </w:pPr>
      <w:r w:rsidRPr="00B26E2B">
        <w:rPr>
          <w:rFonts w:ascii="Times New Roman" w:hAnsi="Times New Roman" w:cs="Times New Roman"/>
        </w:rPr>
        <w:t>Совета депутатов</w:t>
      </w:r>
    </w:p>
    <w:p w:rsidR="00F43106" w:rsidRPr="00B26E2B" w:rsidRDefault="00F43106">
      <w:pPr>
        <w:pStyle w:val="ConsPlusNormal"/>
        <w:jc w:val="right"/>
        <w:rPr>
          <w:rFonts w:ascii="Times New Roman" w:hAnsi="Times New Roman" w:cs="Times New Roman"/>
        </w:rPr>
      </w:pPr>
      <w:r w:rsidRPr="00B26E2B">
        <w:rPr>
          <w:rFonts w:ascii="Times New Roman" w:hAnsi="Times New Roman" w:cs="Times New Roman"/>
        </w:rPr>
        <w:t>С.К.КРИВОРУЧЕНКО</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0"/>
        <w:rPr>
          <w:rFonts w:ascii="Times New Roman" w:hAnsi="Times New Roman" w:cs="Times New Roman"/>
        </w:rPr>
      </w:pPr>
      <w:r w:rsidRPr="00B26E2B">
        <w:rPr>
          <w:rFonts w:ascii="Times New Roman" w:hAnsi="Times New Roman" w:cs="Times New Roman"/>
        </w:rPr>
        <w:t>Приложение</w:t>
      </w:r>
    </w:p>
    <w:p w:rsidR="00F43106" w:rsidRPr="00B26E2B" w:rsidRDefault="00F43106">
      <w:pPr>
        <w:pStyle w:val="ConsPlusNormal"/>
        <w:jc w:val="right"/>
        <w:rPr>
          <w:rFonts w:ascii="Times New Roman" w:hAnsi="Times New Roman" w:cs="Times New Roman"/>
        </w:rPr>
      </w:pPr>
      <w:r w:rsidRPr="00B26E2B">
        <w:rPr>
          <w:rFonts w:ascii="Times New Roman" w:hAnsi="Times New Roman" w:cs="Times New Roman"/>
        </w:rPr>
        <w:t>к Решению</w:t>
      </w:r>
    </w:p>
    <w:p w:rsidR="00F43106" w:rsidRPr="00B26E2B" w:rsidRDefault="00F43106">
      <w:pPr>
        <w:pStyle w:val="ConsPlusNormal"/>
        <w:jc w:val="right"/>
        <w:rPr>
          <w:rFonts w:ascii="Times New Roman" w:hAnsi="Times New Roman" w:cs="Times New Roman"/>
        </w:rPr>
      </w:pPr>
      <w:r w:rsidRPr="00B26E2B">
        <w:rPr>
          <w:rFonts w:ascii="Times New Roman" w:hAnsi="Times New Roman" w:cs="Times New Roman"/>
        </w:rPr>
        <w:t>Белокурихинского городского</w:t>
      </w:r>
    </w:p>
    <w:p w:rsidR="00F43106" w:rsidRPr="00B26E2B" w:rsidRDefault="00F43106">
      <w:pPr>
        <w:pStyle w:val="ConsPlusNormal"/>
        <w:jc w:val="right"/>
        <w:rPr>
          <w:rFonts w:ascii="Times New Roman" w:hAnsi="Times New Roman" w:cs="Times New Roman"/>
        </w:rPr>
      </w:pPr>
      <w:r w:rsidRPr="00B26E2B">
        <w:rPr>
          <w:rFonts w:ascii="Times New Roman" w:hAnsi="Times New Roman" w:cs="Times New Roman"/>
        </w:rPr>
        <w:t>Совета депутатов</w:t>
      </w:r>
    </w:p>
    <w:p w:rsidR="00F43106" w:rsidRPr="00B26E2B" w:rsidRDefault="00F43106">
      <w:pPr>
        <w:pStyle w:val="ConsPlusNormal"/>
        <w:jc w:val="right"/>
        <w:rPr>
          <w:rFonts w:ascii="Times New Roman" w:hAnsi="Times New Roman" w:cs="Times New Roman"/>
        </w:rPr>
      </w:pPr>
      <w:r w:rsidRPr="00B26E2B">
        <w:rPr>
          <w:rFonts w:ascii="Times New Roman" w:hAnsi="Times New Roman" w:cs="Times New Roman"/>
        </w:rPr>
        <w:t>от 28 декабря 2016 г. N 40</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Title"/>
        <w:jc w:val="center"/>
        <w:rPr>
          <w:rFonts w:ascii="Times New Roman" w:hAnsi="Times New Roman" w:cs="Times New Roman"/>
        </w:rPr>
      </w:pPr>
      <w:bookmarkStart w:id="0" w:name="P30"/>
      <w:bookmarkEnd w:id="0"/>
      <w:r w:rsidRPr="00B26E2B">
        <w:rPr>
          <w:rFonts w:ascii="Times New Roman" w:hAnsi="Times New Roman" w:cs="Times New Roman"/>
        </w:rPr>
        <w:t>МЕСТНЫЕ НОРМАТИВЫ</w:t>
      </w:r>
    </w:p>
    <w:p w:rsidR="00F43106" w:rsidRPr="00B26E2B" w:rsidRDefault="00F43106">
      <w:pPr>
        <w:pStyle w:val="ConsPlusTitle"/>
        <w:jc w:val="center"/>
        <w:rPr>
          <w:rFonts w:ascii="Times New Roman" w:hAnsi="Times New Roman" w:cs="Times New Roman"/>
        </w:rPr>
      </w:pPr>
      <w:r w:rsidRPr="00B26E2B">
        <w:rPr>
          <w:rFonts w:ascii="Times New Roman" w:hAnsi="Times New Roman" w:cs="Times New Roman"/>
        </w:rPr>
        <w:t>ГРАДОСТРОИТЕЛЬНОГО ПРОЕКТИРОВАНИЯ ГОРОДСКОГО ОКРУГА -</w:t>
      </w:r>
    </w:p>
    <w:p w:rsidR="00F43106" w:rsidRPr="00B26E2B" w:rsidRDefault="00F43106">
      <w:pPr>
        <w:pStyle w:val="ConsPlusTitle"/>
        <w:jc w:val="center"/>
        <w:rPr>
          <w:rFonts w:ascii="Times New Roman" w:hAnsi="Times New Roman" w:cs="Times New Roman"/>
        </w:rPr>
      </w:pPr>
      <w:r w:rsidRPr="00B26E2B">
        <w:rPr>
          <w:rFonts w:ascii="Times New Roman" w:hAnsi="Times New Roman" w:cs="Times New Roman"/>
        </w:rPr>
        <w:t>ГОРОД БЕЛОКУРИХА АЛТАЙСКОГО КРАЯ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1"/>
        <w:rPr>
          <w:rFonts w:ascii="Times New Roman" w:hAnsi="Times New Roman" w:cs="Times New Roman"/>
        </w:rPr>
      </w:pPr>
      <w:r w:rsidRPr="00B26E2B">
        <w:rPr>
          <w:rFonts w:ascii="Times New Roman" w:hAnsi="Times New Roman" w:cs="Times New Roman"/>
        </w:rPr>
        <w:t>1. Общие положения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2"/>
        <w:rPr>
          <w:rFonts w:ascii="Times New Roman" w:hAnsi="Times New Roman" w:cs="Times New Roman"/>
        </w:rPr>
      </w:pPr>
      <w:r w:rsidRPr="00B26E2B">
        <w:rPr>
          <w:rFonts w:ascii="Times New Roman" w:hAnsi="Times New Roman" w:cs="Times New Roman"/>
        </w:rPr>
        <w:t>1.1. Назначение и область применения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 xml:space="preserve">1.1.1. </w:t>
      </w:r>
      <w:proofErr w:type="gramStart"/>
      <w:r w:rsidRPr="00B26E2B">
        <w:rPr>
          <w:rFonts w:ascii="Times New Roman" w:hAnsi="Times New Roman" w:cs="Times New Roman"/>
        </w:rPr>
        <w:t xml:space="preserve">Местные нормативы градостроительного проектирования городского округа - город Белокуриха Алтайского края (далее - Местные нормативы) устанавливают совокупность расчетных показателей минимально допустимого уровня обеспеченности объектами местного значения городского округа, относящимися к областям, указанным в </w:t>
      </w:r>
      <w:hyperlink r:id="rId10" w:history="1">
        <w:r w:rsidRPr="00B26E2B">
          <w:rPr>
            <w:rFonts w:ascii="Times New Roman" w:hAnsi="Times New Roman" w:cs="Times New Roman"/>
            <w:color w:val="0000FF"/>
          </w:rPr>
          <w:t>пункте 1 части 5 статьи 23</w:t>
        </w:r>
      </w:hyperlink>
      <w:r w:rsidRPr="00B26E2B">
        <w:rPr>
          <w:rFonts w:ascii="Times New Roman" w:hAnsi="Times New Roman" w:cs="Times New Roman"/>
        </w:rPr>
        <w:t xml:space="preserve"> </w:t>
      </w:r>
      <w:r w:rsidRPr="00B26E2B">
        <w:rPr>
          <w:rFonts w:ascii="Times New Roman" w:hAnsi="Times New Roman" w:cs="Times New Roman"/>
        </w:rPr>
        <w:lastRenderedPageBreak/>
        <w:t>Градостроительного кодекса Российской Федерации, объектами благоустройства территории, иными объектами местного значения (далее - Объекты местного значения) населения городского округа - город Белокуриха и расчетных показателей</w:t>
      </w:r>
      <w:proofErr w:type="gramEnd"/>
      <w:r w:rsidRPr="00B26E2B">
        <w:rPr>
          <w:rFonts w:ascii="Times New Roman" w:hAnsi="Times New Roman" w:cs="Times New Roman"/>
        </w:rPr>
        <w:t xml:space="preserve"> максимально допустимого уровня территориальной доступности таких объектов для населения городского округа.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1.1.2. Местные нормативы входят в систему нормативных правовых актов, регламентирующих градостроительную деятельность в границах городского округа - город Белокуриха Алтайского края в части установления стандартов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1.1.3. Местные нормативы включают в себя: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основную часть (расчетные показатели минимально допустимого уровня обеспеченности объектами местного значения населения городского округа и расчетные показатели максимально допустимого уровня территориальной доступности таких объектов для населения городского округа);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материалы по обоснованию расчетных показателей, содержащихся в основной части нормативов градостроительного проектирования;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правила и область применения расчетных показателей, содержащихся в основной части нормативов градостроительного проектирования.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1.1.4. Местные нормативы направлены:</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 на обеспечение </w:t>
      </w:r>
      <w:proofErr w:type="gramStart"/>
      <w:r w:rsidRPr="00B26E2B">
        <w:rPr>
          <w:rFonts w:ascii="Times New Roman" w:hAnsi="Times New Roman" w:cs="Times New Roman"/>
        </w:rPr>
        <w:t>повышения качества жизни населения городского округа</w:t>
      </w:r>
      <w:proofErr w:type="gramEnd"/>
      <w:r w:rsidRPr="00B26E2B">
        <w:rPr>
          <w:rFonts w:ascii="Times New Roman" w:hAnsi="Times New Roman" w:cs="Times New Roman"/>
        </w:rPr>
        <w:t xml:space="preserve">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Алтайского края и нормативно-правовыми актами городского округа - город Белокуриха Алтайского края, гражданам, включая инвалидов и другие </w:t>
      </w:r>
      <w:proofErr w:type="spellStart"/>
      <w:r w:rsidRPr="00B26E2B">
        <w:rPr>
          <w:rFonts w:ascii="Times New Roman" w:hAnsi="Times New Roman" w:cs="Times New Roman"/>
        </w:rPr>
        <w:t>маломобильные</w:t>
      </w:r>
      <w:proofErr w:type="spellEnd"/>
      <w:r w:rsidRPr="00B26E2B">
        <w:rPr>
          <w:rFonts w:ascii="Times New Roman" w:hAnsi="Times New Roman" w:cs="Times New Roman"/>
        </w:rPr>
        <w:t xml:space="preserve"> группы населения;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на повышения эффективности использования территорий в границах городского округа на основе рационального зонирования, исторически преемственной планировочной организации и застройки;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на ограничения негативного воздействия хозяйственной и иной деятельности на окружающую среду в интересах настоящего и будущего поколений.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1.1.5. Местные нормативы разработаны на основании Градостроительного </w:t>
      </w:r>
      <w:hyperlink r:id="rId11" w:history="1">
        <w:r w:rsidRPr="00B26E2B">
          <w:rPr>
            <w:rFonts w:ascii="Times New Roman" w:hAnsi="Times New Roman" w:cs="Times New Roman"/>
            <w:color w:val="0000FF"/>
          </w:rPr>
          <w:t>кодекса</w:t>
        </w:r>
      </w:hyperlink>
      <w:r w:rsidRPr="00B26E2B">
        <w:rPr>
          <w:rFonts w:ascii="Times New Roman" w:hAnsi="Times New Roman" w:cs="Times New Roman"/>
        </w:rPr>
        <w:t xml:space="preserve"> Российской Федерации, в соответствии с законодательством Российской Федерации, Алтайского края.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1.1.6. Правила и область применения расчетных показателей, содержащихся в нормативах, содержатся в настоящих местных нормативах в разделе "Правила и область применения расчетных показателей, содержащихся в основной части местных нормативов градостроительного проектирования".</w:t>
      </w:r>
    </w:p>
    <w:p w:rsidR="00F43106" w:rsidRPr="00B26E2B" w:rsidRDefault="00F43106">
      <w:pPr>
        <w:pStyle w:val="ConsPlusNormal"/>
        <w:spacing w:before="280"/>
        <w:jc w:val="center"/>
        <w:outlineLvl w:val="2"/>
        <w:rPr>
          <w:rFonts w:ascii="Times New Roman" w:hAnsi="Times New Roman" w:cs="Times New Roman"/>
        </w:rPr>
      </w:pPr>
      <w:r w:rsidRPr="00B26E2B">
        <w:rPr>
          <w:rFonts w:ascii="Times New Roman" w:hAnsi="Times New Roman" w:cs="Times New Roman"/>
        </w:rPr>
        <w:t>1.1. Термины и определения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1.2.1. Термины, определения и сокращения применяются в нормативах в значениях, установленных нормативно-правовыми актами Российской Федерации, Алтайского края и городского округа - город Белокуриха в редакциях, действующих в день утверждения нормативов, в том числе, но не исключительно - следующими нормативно-правовыми актами: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 Градостроительный </w:t>
      </w:r>
      <w:hyperlink r:id="rId12" w:history="1">
        <w:r w:rsidRPr="00B26E2B">
          <w:rPr>
            <w:rFonts w:ascii="Times New Roman" w:hAnsi="Times New Roman" w:cs="Times New Roman"/>
            <w:color w:val="0000FF"/>
          </w:rPr>
          <w:t>кодекс</w:t>
        </w:r>
      </w:hyperlink>
      <w:r w:rsidRPr="00B26E2B">
        <w:rPr>
          <w:rFonts w:ascii="Times New Roman" w:hAnsi="Times New Roman" w:cs="Times New Roman"/>
        </w:rPr>
        <w:t xml:space="preserve"> Российской Федерации;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 Земельный </w:t>
      </w:r>
      <w:hyperlink r:id="rId13" w:history="1">
        <w:r w:rsidRPr="00B26E2B">
          <w:rPr>
            <w:rFonts w:ascii="Times New Roman" w:hAnsi="Times New Roman" w:cs="Times New Roman"/>
            <w:color w:val="0000FF"/>
          </w:rPr>
          <w:t>кодекс</w:t>
        </w:r>
      </w:hyperlink>
      <w:r w:rsidRPr="00B26E2B">
        <w:rPr>
          <w:rFonts w:ascii="Times New Roman" w:hAnsi="Times New Roman" w:cs="Times New Roman"/>
        </w:rPr>
        <w:t xml:space="preserve"> Российской Федерации;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lastRenderedPageBreak/>
        <w:t xml:space="preserve">- Федеральный </w:t>
      </w:r>
      <w:hyperlink r:id="rId14" w:history="1">
        <w:r w:rsidRPr="00B26E2B">
          <w:rPr>
            <w:rFonts w:ascii="Times New Roman" w:hAnsi="Times New Roman" w:cs="Times New Roman"/>
            <w:color w:val="0000FF"/>
          </w:rPr>
          <w:t>закон</w:t>
        </w:r>
      </w:hyperlink>
      <w:r w:rsidRPr="00B26E2B">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Свод правил СП 42.13330.2011 "Градостроительство, планировка и застройка городских и сельских поселений";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 </w:t>
      </w:r>
      <w:hyperlink r:id="rId15" w:history="1">
        <w:r w:rsidRPr="00B26E2B">
          <w:rPr>
            <w:rFonts w:ascii="Times New Roman" w:hAnsi="Times New Roman" w:cs="Times New Roman"/>
            <w:color w:val="0000FF"/>
          </w:rPr>
          <w:t>Нормативы</w:t>
        </w:r>
      </w:hyperlink>
      <w:r w:rsidRPr="00B26E2B">
        <w:rPr>
          <w:rFonts w:ascii="Times New Roman" w:hAnsi="Times New Roman" w:cs="Times New Roman"/>
        </w:rPr>
        <w:t xml:space="preserve"> градостроительного проектирования Алтайского края;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 </w:t>
      </w:r>
      <w:hyperlink r:id="rId16" w:history="1">
        <w:r w:rsidRPr="00B26E2B">
          <w:rPr>
            <w:rFonts w:ascii="Times New Roman" w:hAnsi="Times New Roman" w:cs="Times New Roman"/>
            <w:color w:val="0000FF"/>
          </w:rPr>
          <w:t>Правила</w:t>
        </w:r>
      </w:hyperlink>
      <w:r w:rsidRPr="00B26E2B">
        <w:rPr>
          <w:rFonts w:ascii="Times New Roman" w:hAnsi="Times New Roman" w:cs="Times New Roman"/>
        </w:rPr>
        <w:t xml:space="preserve"> землепользования и застройки городского округа - город Белокуриха;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 </w:t>
      </w:r>
      <w:hyperlink r:id="rId17" w:history="1">
        <w:r w:rsidRPr="00B26E2B">
          <w:rPr>
            <w:rFonts w:ascii="Times New Roman" w:hAnsi="Times New Roman" w:cs="Times New Roman"/>
            <w:color w:val="0000FF"/>
          </w:rPr>
          <w:t>Правила</w:t>
        </w:r>
      </w:hyperlink>
      <w:r w:rsidRPr="00B26E2B">
        <w:rPr>
          <w:rFonts w:ascii="Times New Roman" w:hAnsi="Times New Roman" w:cs="Times New Roman"/>
        </w:rPr>
        <w:t xml:space="preserve"> благоустройства городского округа - город Белокуриха.</w:t>
      </w:r>
    </w:p>
    <w:p w:rsidR="00F43106" w:rsidRPr="00B26E2B" w:rsidRDefault="00F43106">
      <w:pPr>
        <w:pStyle w:val="ConsPlusNormal"/>
        <w:spacing w:before="280"/>
        <w:jc w:val="center"/>
        <w:outlineLvl w:val="2"/>
        <w:rPr>
          <w:rFonts w:ascii="Times New Roman" w:hAnsi="Times New Roman" w:cs="Times New Roman"/>
        </w:rPr>
      </w:pPr>
      <w:r w:rsidRPr="00B26E2B">
        <w:rPr>
          <w:rFonts w:ascii="Times New Roman" w:hAnsi="Times New Roman" w:cs="Times New Roman"/>
        </w:rPr>
        <w:t>1.1. Взаимодействие нормативов с иными нормативно-правовыми</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актами, устанавливающими расчетные показатели</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1.1.1. В городском округе - город Белокуриха действуют (являются действующими) расчетные и производные показатели, установленные нормативно-правовыми актами Российской Федерации, Алтайского края, городского округа - город Белокуриха.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1.1.2. Местными нормативами устанавливается обязательность применения таких рекомендуемых показателей, установленных, в том числе, но не исключительно - следующими нормативно-правовыми актами: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Свод правил СП 42.13330.2011 "Градостроительство, планировка и застройка городских и сельских поселений";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 </w:t>
      </w:r>
      <w:hyperlink r:id="rId18" w:history="1">
        <w:r w:rsidRPr="00B26E2B">
          <w:rPr>
            <w:rFonts w:ascii="Times New Roman" w:hAnsi="Times New Roman" w:cs="Times New Roman"/>
            <w:color w:val="0000FF"/>
          </w:rPr>
          <w:t>Нормативы</w:t>
        </w:r>
      </w:hyperlink>
      <w:r w:rsidRPr="00B26E2B">
        <w:rPr>
          <w:rFonts w:ascii="Times New Roman" w:hAnsi="Times New Roman" w:cs="Times New Roman"/>
        </w:rPr>
        <w:t xml:space="preserve"> градостроительного проектирования Алтайского края;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 </w:t>
      </w:r>
      <w:hyperlink r:id="rId19" w:history="1">
        <w:r w:rsidRPr="00B26E2B">
          <w:rPr>
            <w:rFonts w:ascii="Times New Roman" w:hAnsi="Times New Roman" w:cs="Times New Roman"/>
            <w:color w:val="0000FF"/>
          </w:rPr>
          <w:t>Правила</w:t>
        </w:r>
      </w:hyperlink>
      <w:r w:rsidRPr="00B26E2B">
        <w:rPr>
          <w:rFonts w:ascii="Times New Roman" w:hAnsi="Times New Roman" w:cs="Times New Roman"/>
        </w:rPr>
        <w:t xml:space="preserve"> землепользования и застройки городского округа - город Белокуриха;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 </w:t>
      </w:r>
      <w:hyperlink r:id="rId20" w:history="1">
        <w:r w:rsidRPr="00B26E2B">
          <w:rPr>
            <w:rFonts w:ascii="Times New Roman" w:hAnsi="Times New Roman" w:cs="Times New Roman"/>
            <w:color w:val="0000FF"/>
          </w:rPr>
          <w:t>Правила</w:t>
        </w:r>
      </w:hyperlink>
      <w:r w:rsidRPr="00B26E2B">
        <w:rPr>
          <w:rFonts w:ascii="Times New Roman" w:hAnsi="Times New Roman" w:cs="Times New Roman"/>
        </w:rPr>
        <w:t xml:space="preserve"> благоустройства городского округа - город Белокуриха.</w:t>
      </w:r>
    </w:p>
    <w:p w:rsidR="00F43106" w:rsidRPr="00B26E2B" w:rsidRDefault="00F43106">
      <w:pPr>
        <w:pStyle w:val="ConsPlusNormal"/>
        <w:spacing w:before="280"/>
        <w:ind w:firstLine="540"/>
        <w:jc w:val="both"/>
        <w:rPr>
          <w:rFonts w:ascii="Times New Roman" w:hAnsi="Times New Roman" w:cs="Times New Roman"/>
        </w:rPr>
      </w:pPr>
      <w:r w:rsidRPr="00B26E2B">
        <w:rPr>
          <w:rFonts w:ascii="Times New Roman" w:hAnsi="Times New Roman" w:cs="Times New Roman"/>
        </w:rPr>
        <w:t xml:space="preserve">1.3.3. Изложение </w:t>
      </w:r>
      <w:hyperlink r:id="rId21" w:history="1">
        <w:r w:rsidRPr="00B26E2B">
          <w:rPr>
            <w:rFonts w:ascii="Times New Roman" w:hAnsi="Times New Roman" w:cs="Times New Roman"/>
            <w:color w:val="0000FF"/>
          </w:rPr>
          <w:t>нормативов</w:t>
        </w:r>
      </w:hyperlink>
      <w:r w:rsidRPr="00B26E2B">
        <w:rPr>
          <w:rFonts w:ascii="Times New Roman" w:hAnsi="Times New Roman" w:cs="Times New Roman"/>
        </w:rPr>
        <w:t xml:space="preserve"> градостроительного проектирования Алтайского края (далее также - региональных нормативов) применительно к городскому округу - город Белокуриха приведено в основной части настоящих нормативов. Из изложения исключены содержащиеся в региональных </w:t>
      </w:r>
      <w:hyperlink r:id="rId22" w:history="1">
        <w:r w:rsidRPr="00B26E2B">
          <w:rPr>
            <w:rFonts w:ascii="Times New Roman" w:hAnsi="Times New Roman" w:cs="Times New Roman"/>
            <w:color w:val="0000FF"/>
          </w:rPr>
          <w:t>нормативах</w:t>
        </w:r>
      </w:hyperlink>
      <w:r w:rsidRPr="00B26E2B">
        <w:rPr>
          <w:rFonts w:ascii="Times New Roman" w:hAnsi="Times New Roman" w:cs="Times New Roman"/>
        </w:rPr>
        <w:t xml:space="preserve"> положения и показатели, не относящиеся к городскому округу - город Белокуриха.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1.3.4 Приведенное изложение региональных нормативов предназначено исключительно для предварительного ознакомления с содержанием региональных нормативов и установленных ими показателей и не обладает правовой силой. Применение установленных региональными нормативами показателей на основе приведенного изложения и любые ссылки на него неправомочны.</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1"/>
        <w:rPr>
          <w:rFonts w:ascii="Times New Roman" w:hAnsi="Times New Roman" w:cs="Times New Roman"/>
        </w:rPr>
      </w:pPr>
      <w:r w:rsidRPr="00B26E2B">
        <w:rPr>
          <w:rFonts w:ascii="Times New Roman" w:hAnsi="Times New Roman" w:cs="Times New Roman"/>
        </w:rPr>
        <w:t>2. Расчетные показатели минимально допустимого уровня</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обеспеченности объектами местного значения и максимально</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допустимого уровня территориальной доступности </w:t>
      </w:r>
      <w:proofErr w:type="gramStart"/>
      <w:r w:rsidRPr="00B26E2B">
        <w:rPr>
          <w:rFonts w:ascii="Times New Roman" w:hAnsi="Times New Roman" w:cs="Times New Roman"/>
        </w:rPr>
        <w:t>таких</w:t>
      </w:r>
      <w:proofErr w:type="gramEnd"/>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объектов для населения (основная часть)</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2"/>
        <w:rPr>
          <w:rFonts w:ascii="Times New Roman" w:hAnsi="Times New Roman" w:cs="Times New Roman"/>
        </w:rPr>
      </w:pPr>
      <w:r w:rsidRPr="00B26E2B">
        <w:rPr>
          <w:rFonts w:ascii="Times New Roman" w:hAnsi="Times New Roman" w:cs="Times New Roman"/>
        </w:rPr>
        <w:t>2.1. Показатели обеспеченности и доступности объектов</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жилой и дачной (садовой) застройки</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2.1.1. Классификация жилых домов</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4"/>
        <w:rPr>
          <w:rFonts w:ascii="Times New Roman" w:hAnsi="Times New Roman" w:cs="Times New Roman"/>
        </w:rPr>
      </w:pPr>
      <w:bookmarkStart w:id="1" w:name="P90"/>
      <w:bookmarkEnd w:id="1"/>
      <w:r w:rsidRPr="00B26E2B">
        <w:rPr>
          <w:rFonts w:ascii="Times New Roman" w:hAnsi="Times New Roman" w:cs="Times New Roman"/>
        </w:rPr>
        <w:t>Таблица 1</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0"/>
        <w:gridCol w:w="2778"/>
        <w:gridCol w:w="1418"/>
        <w:gridCol w:w="2409"/>
      </w:tblGrid>
      <w:tr w:rsidR="00F43106" w:rsidRPr="00B26E2B">
        <w:tc>
          <w:tcPr>
            <w:tcW w:w="241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Вид дома</w:t>
            </w:r>
          </w:p>
        </w:tc>
        <w:tc>
          <w:tcPr>
            <w:tcW w:w="2778"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Характеристика</w:t>
            </w:r>
          </w:p>
        </w:tc>
        <w:tc>
          <w:tcPr>
            <w:tcW w:w="1418" w:type="dxa"/>
          </w:tcPr>
          <w:p w:rsidR="00F43106" w:rsidRPr="00B26E2B" w:rsidRDefault="00CE38B2">
            <w:pPr>
              <w:pStyle w:val="ConsPlusNormal"/>
              <w:jc w:val="center"/>
              <w:rPr>
                <w:rFonts w:ascii="Times New Roman" w:hAnsi="Times New Roman" w:cs="Times New Roman"/>
              </w:rPr>
            </w:pPr>
            <w:hyperlink w:anchor="P122" w:history="1">
              <w:r w:rsidR="00F43106" w:rsidRPr="00B26E2B">
                <w:rPr>
                  <w:rFonts w:ascii="Times New Roman" w:hAnsi="Times New Roman" w:cs="Times New Roman"/>
                  <w:color w:val="0000FF"/>
                </w:rPr>
                <w:t>&lt;*&gt;</w:t>
              </w:r>
            </w:hyperlink>
            <w:r w:rsidR="00F43106" w:rsidRPr="00B26E2B">
              <w:rPr>
                <w:rFonts w:ascii="Times New Roman" w:hAnsi="Times New Roman" w:cs="Times New Roman"/>
              </w:rPr>
              <w:t xml:space="preserve"> </w:t>
            </w:r>
            <w:r w:rsidR="00F43106" w:rsidRPr="00B26E2B">
              <w:rPr>
                <w:rFonts w:ascii="Times New Roman" w:hAnsi="Times New Roman" w:cs="Times New Roman"/>
              </w:rPr>
              <w:lastRenderedPageBreak/>
              <w:t>Максимальная этажность</w:t>
            </w:r>
          </w:p>
        </w:tc>
        <w:tc>
          <w:tcPr>
            <w:tcW w:w="240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lastRenderedPageBreak/>
              <w:t>Вид застройки</w:t>
            </w:r>
          </w:p>
        </w:tc>
      </w:tr>
      <w:tr w:rsidR="00F43106" w:rsidRPr="00B26E2B">
        <w:tc>
          <w:tcPr>
            <w:tcW w:w="241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lastRenderedPageBreak/>
              <w:t>1</w:t>
            </w:r>
          </w:p>
        </w:tc>
        <w:tc>
          <w:tcPr>
            <w:tcW w:w="2778"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c>
          <w:tcPr>
            <w:tcW w:w="1418"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w:t>
            </w:r>
          </w:p>
        </w:tc>
        <w:tc>
          <w:tcPr>
            <w:tcW w:w="240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w:t>
            </w:r>
          </w:p>
        </w:tc>
      </w:tr>
      <w:tr w:rsidR="00F43106" w:rsidRPr="00B26E2B">
        <w:tc>
          <w:tcPr>
            <w:tcW w:w="2410" w:type="dxa"/>
          </w:tcPr>
          <w:p w:rsidR="00F43106" w:rsidRPr="00B26E2B" w:rsidRDefault="00CE38B2">
            <w:pPr>
              <w:pStyle w:val="ConsPlusNormal"/>
              <w:jc w:val="both"/>
              <w:rPr>
                <w:rFonts w:ascii="Times New Roman" w:hAnsi="Times New Roman" w:cs="Times New Roman"/>
              </w:rPr>
            </w:pPr>
            <w:hyperlink w:anchor="P123" w:history="1">
              <w:r w:rsidR="00F43106" w:rsidRPr="00B26E2B">
                <w:rPr>
                  <w:rFonts w:ascii="Times New Roman" w:hAnsi="Times New Roman" w:cs="Times New Roman"/>
                  <w:color w:val="0000FF"/>
                </w:rPr>
                <w:t>&lt;**&gt;</w:t>
              </w:r>
            </w:hyperlink>
            <w:r w:rsidR="00F43106" w:rsidRPr="00B26E2B">
              <w:rPr>
                <w:rFonts w:ascii="Times New Roman" w:hAnsi="Times New Roman" w:cs="Times New Roman"/>
              </w:rPr>
              <w:t xml:space="preserve"> Индивидуальный малоэтажный жилой дом (ИЖД)</w:t>
            </w:r>
          </w:p>
        </w:tc>
        <w:tc>
          <w:tcPr>
            <w:tcW w:w="277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Жилой дом, не предназначенный для раздела на квартиры (дом, пригодный для постоянного проживания, высотой не выше трех надземных этажей)</w:t>
            </w:r>
          </w:p>
        </w:tc>
        <w:tc>
          <w:tcPr>
            <w:tcW w:w="1418"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w:t>
            </w:r>
          </w:p>
        </w:tc>
        <w:tc>
          <w:tcPr>
            <w:tcW w:w="240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Индивидуальная жилая застройка</w:t>
            </w:r>
          </w:p>
        </w:tc>
      </w:tr>
      <w:tr w:rsidR="00F43106" w:rsidRPr="00B26E2B">
        <w:tc>
          <w:tcPr>
            <w:tcW w:w="241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Блокированный жилой дом (БЖД)</w:t>
            </w:r>
          </w:p>
        </w:tc>
        <w:tc>
          <w:tcPr>
            <w:tcW w:w="277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Жилой дом, состоящий из двух квартир и более, каждая из которых имеет непосредственно выход на придомовую территорию</w:t>
            </w:r>
          </w:p>
        </w:tc>
        <w:tc>
          <w:tcPr>
            <w:tcW w:w="1418"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w:t>
            </w:r>
          </w:p>
        </w:tc>
        <w:tc>
          <w:tcPr>
            <w:tcW w:w="240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Индивидуальная жилая застройка</w:t>
            </w:r>
          </w:p>
        </w:tc>
      </w:tr>
      <w:tr w:rsidR="00F43106" w:rsidRPr="00B26E2B">
        <w:tc>
          <w:tcPr>
            <w:tcW w:w="2410" w:type="dxa"/>
          </w:tcPr>
          <w:p w:rsidR="00F43106" w:rsidRPr="00B26E2B" w:rsidRDefault="00F43106">
            <w:pPr>
              <w:pStyle w:val="ConsPlusNormal"/>
              <w:jc w:val="both"/>
              <w:rPr>
                <w:rFonts w:ascii="Times New Roman" w:hAnsi="Times New Roman" w:cs="Times New Roman"/>
              </w:rPr>
            </w:pPr>
            <w:proofErr w:type="spellStart"/>
            <w:r w:rsidRPr="00B26E2B">
              <w:rPr>
                <w:rFonts w:ascii="Times New Roman" w:hAnsi="Times New Roman" w:cs="Times New Roman"/>
              </w:rPr>
              <w:t>Среднеэтажный</w:t>
            </w:r>
            <w:proofErr w:type="spellEnd"/>
            <w:r w:rsidRPr="00B26E2B">
              <w:rPr>
                <w:rFonts w:ascii="Times New Roman" w:hAnsi="Times New Roman" w:cs="Times New Roman"/>
              </w:rPr>
              <w:t xml:space="preserve"> жилой дом (СЖД)</w:t>
            </w:r>
          </w:p>
        </w:tc>
        <w:tc>
          <w:tcPr>
            <w:tcW w:w="277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Жилой дом, предназначенный для разделения на квартиры, каждая из которых пригодна для постоянного проживания (жилые дома высотой от 2 до 4 этажей включительно)</w:t>
            </w:r>
          </w:p>
        </w:tc>
        <w:tc>
          <w:tcPr>
            <w:tcW w:w="1418"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w:t>
            </w:r>
          </w:p>
        </w:tc>
        <w:tc>
          <w:tcPr>
            <w:tcW w:w="2409" w:type="dxa"/>
          </w:tcPr>
          <w:p w:rsidR="00F43106" w:rsidRPr="00B26E2B" w:rsidRDefault="00F43106">
            <w:pPr>
              <w:pStyle w:val="ConsPlusNormal"/>
              <w:jc w:val="both"/>
              <w:rPr>
                <w:rFonts w:ascii="Times New Roman" w:hAnsi="Times New Roman" w:cs="Times New Roman"/>
              </w:rPr>
            </w:pPr>
            <w:proofErr w:type="spellStart"/>
            <w:r w:rsidRPr="00B26E2B">
              <w:rPr>
                <w:rFonts w:ascii="Times New Roman" w:hAnsi="Times New Roman" w:cs="Times New Roman"/>
              </w:rPr>
              <w:t>Среднеэтажная</w:t>
            </w:r>
            <w:proofErr w:type="spellEnd"/>
            <w:r w:rsidRPr="00B26E2B">
              <w:rPr>
                <w:rFonts w:ascii="Times New Roman" w:hAnsi="Times New Roman" w:cs="Times New Roman"/>
              </w:rPr>
              <w:t xml:space="preserve"> жилая застройка</w:t>
            </w:r>
          </w:p>
        </w:tc>
      </w:tr>
      <w:tr w:rsidR="00F43106" w:rsidRPr="00B26E2B">
        <w:tc>
          <w:tcPr>
            <w:tcW w:w="241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Многоэтажный жилой дом (МЖД)</w:t>
            </w:r>
          </w:p>
        </w:tc>
        <w:tc>
          <w:tcPr>
            <w:tcW w:w="277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Жилой дом, предназначенный для разделения на квартиры, каждая из которых пригодна для постоянного проживания (жилые дома высотой от 5 до 10 этажей включительно)</w:t>
            </w:r>
          </w:p>
        </w:tc>
        <w:tc>
          <w:tcPr>
            <w:tcW w:w="1418"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w:t>
            </w:r>
          </w:p>
        </w:tc>
        <w:tc>
          <w:tcPr>
            <w:tcW w:w="240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Многоэтажная жилая застройка</w:t>
            </w:r>
          </w:p>
        </w:tc>
      </w:tr>
      <w:tr w:rsidR="00F43106" w:rsidRPr="00B26E2B">
        <w:tc>
          <w:tcPr>
            <w:tcW w:w="241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Передвижное жилье (ПЖ)</w:t>
            </w:r>
          </w:p>
        </w:tc>
        <w:tc>
          <w:tcPr>
            <w:tcW w:w="2778" w:type="dxa"/>
          </w:tcPr>
          <w:p w:rsidR="00F43106" w:rsidRPr="00B26E2B" w:rsidRDefault="00CE38B2">
            <w:pPr>
              <w:pStyle w:val="ConsPlusNormal"/>
              <w:jc w:val="both"/>
              <w:rPr>
                <w:rFonts w:ascii="Times New Roman" w:hAnsi="Times New Roman" w:cs="Times New Roman"/>
              </w:rPr>
            </w:pPr>
            <w:hyperlink w:anchor="P124" w:history="1">
              <w:r w:rsidR="00F43106" w:rsidRPr="00B26E2B">
                <w:rPr>
                  <w:rFonts w:ascii="Times New Roman" w:hAnsi="Times New Roman" w:cs="Times New Roman"/>
                  <w:color w:val="0000FF"/>
                </w:rPr>
                <w:t>&lt;***&gt;</w:t>
              </w:r>
            </w:hyperlink>
            <w:r w:rsidR="00F43106" w:rsidRPr="00B26E2B">
              <w:rPr>
                <w:rFonts w:ascii="Times New Roman" w:hAnsi="Times New Roman" w:cs="Times New Roman"/>
              </w:rPr>
              <w:t xml:space="preserve"> Сооружения, пригодные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8" w:type="dxa"/>
          </w:tcPr>
          <w:p w:rsidR="00F43106" w:rsidRPr="00B26E2B" w:rsidRDefault="00F43106">
            <w:pPr>
              <w:pStyle w:val="ConsPlusNormal"/>
              <w:rPr>
                <w:rFonts w:ascii="Times New Roman" w:hAnsi="Times New Roman" w:cs="Times New Roman"/>
              </w:rPr>
            </w:pPr>
          </w:p>
        </w:tc>
        <w:tc>
          <w:tcPr>
            <w:tcW w:w="240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ПЖ</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w:t>
      </w:r>
    </w:p>
    <w:p w:rsidR="00F43106" w:rsidRPr="00B26E2B" w:rsidRDefault="00F43106">
      <w:pPr>
        <w:pStyle w:val="ConsPlusNormal"/>
        <w:spacing w:before="220"/>
        <w:ind w:firstLine="540"/>
        <w:jc w:val="both"/>
        <w:rPr>
          <w:rFonts w:ascii="Times New Roman" w:hAnsi="Times New Roman" w:cs="Times New Roman"/>
        </w:rPr>
      </w:pPr>
      <w:bookmarkStart w:id="2" w:name="P122"/>
      <w:bookmarkEnd w:id="2"/>
      <w:r w:rsidRPr="00B26E2B">
        <w:rPr>
          <w:rFonts w:ascii="Times New Roman" w:hAnsi="Times New Roman" w:cs="Times New Roman"/>
        </w:rPr>
        <w:t>&lt;*&gt; Включая мансардный этаж.</w:t>
      </w:r>
    </w:p>
    <w:p w:rsidR="00F43106" w:rsidRPr="00B26E2B" w:rsidRDefault="00F43106">
      <w:pPr>
        <w:pStyle w:val="ConsPlusNormal"/>
        <w:spacing w:before="220"/>
        <w:ind w:firstLine="540"/>
        <w:jc w:val="both"/>
        <w:rPr>
          <w:rFonts w:ascii="Times New Roman" w:hAnsi="Times New Roman" w:cs="Times New Roman"/>
        </w:rPr>
      </w:pPr>
      <w:bookmarkStart w:id="3" w:name="P123"/>
      <w:bookmarkEnd w:id="3"/>
      <w:r w:rsidRPr="00B26E2B">
        <w:rPr>
          <w:rFonts w:ascii="Times New Roman" w:hAnsi="Times New Roman" w:cs="Times New Roman"/>
        </w:rPr>
        <w:lastRenderedPageBreak/>
        <w:t>&lt;**&gt; При использовании в качестве дачного (садового) дома - не является жилым.</w:t>
      </w:r>
    </w:p>
    <w:p w:rsidR="00F43106" w:rsidRPr="00B26E2B" w:rsidRDefault="00F43106">
      <w:pPr>
        <w:pStyle w:val="ConsPlusNormal"/>
        <w:spacing w:before="220"/>
        <w:ind w:firstLine="540"/>
        <w:jc w:val="both"/>
        <w:rPr>
          <w:rFonts w:ascii="Times New Roman" w:hAnsi="Times New Roman" w:cs="Times New Roman"/>
        </w:rPr>
      </w:pPr>
      <w:bookmarkStart w:id="4" w:name="P124"/>
      <w:bookmarkEnd w:id="4"/>
      <w:r w:rsidRPr="00B26E2B">
        <w:rPr>
          <w:rFonts w:ascii="Times New Roman" w:hAnsi="Times New Roman" w:cs="Times New Roman"/>
        </w:rPr>
        <w:t>&lt;***&gt; Не являются жилыми домами.</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 xml:space="preserve">Под территорией индивидуальной, </w:t>
      </w:r>
      <w:proofErr w:type="spellStart"/>
      <w:r w:rsidRPr="00B26E2B">
        <w:rPr>
          <w:rFonts w:ascii="Times New Roman" w:hAnsi="Times New Roman" w:cs="Times New Roman"/>
        </w:rPr>
        <w:t>среднеэтажной</w:t>
      </w:r>
      <w:proofErr w:type="spellEnd"/>
      <w:r w:rsidRPr="00B26E2B">
        <w:rPr>
          <w:rFonts w:ascii="Times New Roman" w:hAnsi="Times New Roman" w:cs="Times New Roman"/>
        </w:rPr>
        <w:t xml:space="preserve">, многоэтажной жилой застройки - понимается территория, на которой преимущественно размещаются (подлежат размещению) жилые дома с соответствующим количеством этажей, указанным в </w:t>
      </w:r>
      <w:hyperlink w:anchor="P90" w:history="1">
        <w:r w:rsidRPr="00B26E2B">
          <w:rPr>
            <w:rFonts w:ascii="Times New Roman" w:hAnsi="Times New Roman" w:cs="Times New Roman"/>
            <w:color w:val="0000FF"/>
          </w:rPr>
          <w:t>таблице 1</w:t>
        </w:r>
      </w:hyperlink>
      <w:r w:rsidRPr="00B26E2B">
        <w:rPr>
          <w:rFonts w:ascii="Times New Roman" w:hAnsi="Times New Roman" w:cs="Times New Roman"/>
        </w:rPr>
        <w:t xml:space="preserve">, и (или) иные объекты, предусмотренные Классификатором видов разрешенного использования земельных участков в качестве разрешенного использования соответствующих земельных участков. Границы территорий индивидуальной, </w:t>
      </w:r>
      <w:proofErr w:type="spellStart"/>
      <w:r w:rsidRPr="00B26E2B">
        <w:rPr>
          <w:rFonts w:ascii="Times New Roman" w:hAnsi="Times New Roman" w:cs="Times New Roman"/>
        </w:rPr>
        <w:t>среднеэтажной</w:t>
      </w:r>
      <w:proofErr w:type="spellEnd"/>
      <w:r w:rsidRPr="00B26E2B">
        <w:rPr>
          <w:rFonts w:ascii="Times New Roman" w:hAnsi="Times New Roman" w:cs="Times New Roman"/>
        </w:rPr>
        <w:t xml:space="preserve">, многоэтажной жилой застройки устанавливаются на карте градостроительного зонирования </w:t>
      </w:r>
      <w:proofErr w:type="gramStart"/>
      <w:r w:rsidRPr="00B26E2B">
        <w:rPr>
          <w:rFonts w:ascii="Times New Roman" w:hAnsi="Times New Roman" w:cs="Times New Roman"/>
        </w:rPr>
        <w:t>г</w:t>
      </w:r>
      <w:proofErr w:type="gramEnd"/>
      <w:r w:rsidRPr="00B26E2B">
        <w:rPr>
          <w:rFonts w:ascii="Times New Roman" w:hAnsi="Times New Roman" w:cs="Times New Roman"/>
        </w:rPr>
        <w:t>. Белокуриха.</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 xml:space="preserve">2.1.2. </w:t>
      </w:r>
      <w:proofErr w:type="gramStart"/>
      <w:r w:rsidRPr="00B26E2B">
        <w:rPr>
          <w:rFonts w:ascii="Times New Roman" w:hAnsi="Times New Roman" w:cs="Times New Roman"/>
        </w:rPr>
        <w:t>Установленные</w:t>
      </w:r>
      <w:proofErr w:type="gramEnd"/>
      <w:r w:rsidRPr="00B26E2B">
        <w:rPr>
          <w:rFonts w:ascii="Times New Roman" w:hAnsi="Times New Roman" w:cs="Times New Roman"/>
        </w:rPr>
        <w:t xml:space="preserve"> нормативами градостроительного</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проектирования Алтайского края нормативные параметры жилой</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и дачной (садовой) застройки</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Региональными нормативами установлены нормативные параметры жилой, сельскохозяйственной зоны:</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Общие требования и расчетные показатели жилой зоны.</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Общие требования и расчетные показатели зон сельскохозяйственного использования.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2.1.3. Изложение нормативных параметров жилой и дачной</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(садовой) застройки нормативов </w:t>
      </w:r>
      <w:proofErr w:type="gramStart"/>
      <w:r w:rsidRPr="00B26E2B">
        <w:rPr>
          <w:rFonts w:ascii="Times New Roman" w:hAnsi="Times New Roman" w:cs="Times New Roman"/>
        </w:rPr>
        <w:t>градостроительного</w:t>
      </w:r>
      <w:proofErr w:type="gramEnd"/>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проектирования Алтайского края применительно к </w:t>
      </w:r>
      <w:proofErr w:type="gramStart"/>
      <w:r w:rsidRPr="00B26E2B">
        <w:rPr>
          <w:rFonts w:ascii="Times New Roman" w:hAnsi="Times New Roman" w:cs="Times New Roman"/>
        </w:rPr>
        <w:t>городскому</w:t>
      </w:r>
      <w:proofErr w:type="gramEnd"/>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округу - город Белокуриха</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 xml:space="preserve">В жилых зонах размещаются жилые дома разных типов для постоянного проживания граждан: многоквартирные многоэтажные, средней этажности, блокированные с </w:t>
      </w:r>
      <w:proofErr w:type="spellStart"/>
      <w:r w:rsidRPr="00B26E2B">
        <w:rPr>
          <w:rFonts w:ascii="Times New Roman" w:hAnsi="Times New Roman" w:cs="Times New Roman"/>
        </w:rPr>
        <w:t>приквартирными</w:t>
      </w:r>
      <w:proofErr w:type="spellEnd"/>
      <w:r w:rsidRPr="00B26E2B">
        <w:rPr>
          <w:rFonts w:ascii="Times New Roman" w:hAnsi="Times New Roman" w:cs="Times New Roman"/>
        </w:rPr>
        <w:t xml:space="preserve"> земельными участками, индивидуальные усадебные с приусадебными земельными участками.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В жилых зонах допускается размещение:</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 зданий и помещений для временного проживания, зданий и помещений учебно-воспитательного назначения, здравоохранения, социального, сервисного обслуживания населения, сооружений, зданий и помещений для </w:t>
      </w:r>
      <w:proofErr w:type="spellStart"/>
      <w:r w:rsidRPr="00B26E2B">
        <w:rPr>
          <w:rFonts w:ascii="Times New Roman" w:hAnsi="Times New Roman" w:cs="Times New Roman"/>
        </w:rPr>
        <w:t>культурно-досуговой</w:t>
      </w:r>
      <w:proofErr w:type="spellEnd"/>
      <w:r w:rsidRPr="00B26E2B">
        <w:rPr>
          <w:rFonts w:ascii="Times New Roman" w:hAnsi="Times New Roman" w:cs="Times New Roman"/>
        </w:rPr>
        <w:t xml:space="preserve"> деятельности населения и религиозных обрядов, зданий для размещения объектов по обслуживанию общества и государства;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2)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3) отдельных объектов общественно-делового и коммунального назначения с площадью участка не более 0,5 га, а также малых предприятий (мини-производств), не оказывающих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и не требующие установления санитарно-защитной зоны;</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4) садово</w:t>
      </w:r>
      <w:r w:rsidR="0007198E" w:rsidRPr="00B26E2B">
        <w:rPr>
          <w:rFonts w:ascii="Times New Roman" w:hAnsi="Times New Roman" w:cs="Times New Roman"/>
        </w:rPr>
        <w:t>й</w:t>
      </w:r>
      <w:r w:rsidRPr="00B26E2B">
        <w:rPr>
          <w:rFonts w:ascii="Times New Roman" w:hAnsi="Times New Roman" w:cs="Times New Roman"/>
        </w:rPr>
        <w:t xml:space="preserve"> застройки, расположенной в границах населенных пунктов;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5) транспортной и инженерной инфраструктуры, необходимой для обеспечения жизнедеятельности населения.</w:t>
      </w:r>
    </w:p>
    <w:p w:rsidR="00F43106" w:rsidRPr="00B26E2B" w:rsidRDefault="00F43106">
      <w:pPr>
        <w:pStyle w:val="ConsPlusNormal"/>
        <w:spacing w:before="220"/>
        <w:ind w:firstLine="540"/>
        <w:jc w:val="both"/>
        <w:rPr>
          <w:rFonts w:ascii="Times New Roman" w:hAnsi="Times New Roman" w:cs="Times New Roman"/>
        </w:rPr>
      </w:pPr>
      <w:proofErr w:type="gramStart"/>
      <w:r w:rsidRPr="00B26E2B">
        <w:rPr>
          <w:rFonts w:ascii="Times New Roman" w:hAnsi="Times New Roman" w:cs="Times New Roman"/>
        </w:rPr>
        <w:t>Для предварительного определения общих размеров жилых зон допускается принимать укрупненные показатели в расчете на 1000 человек - при средней этажности жилой застройки до 3 этажей - 10 га для застройки без земельных участков и 20 га - для застройки с участком; от 4 до 8 этажей - 8 га; 9 этажей и выше - 7 га.</w:t>
      </w:r>
      <w:proofErr w:type="gramEnd"/>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lastRenderedPageBreak/>
        <w:t>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При разработке документов территориального планирования и документации по планировке территорий объем государственного и муниципального жилищного фонда определяется в соответствии с государственными и муниципальными жилищными программами и с учетом социальной нормы площади жилья, установленной в соответствии с законодательством Российской Федерации и Алтайского края, нормативными правовыми актами органов местного самоуправления.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Для определения планируемых объемов жилищного строительства за счет внебюджетных средств рекомендуется применять для жилья </w:t>
      </w:r>
      <w:proofErr w:type="spellStart"/>
      <w:proofErr w:type="gramStart"/>
      <w:r w:rsidRPr="00B26E2B">
        <w:rPr>
          <w:rFonts w:ascii="Times New Roman" w:hAnsi="Times New Roman" w:cs="Times New Roman"/>
        </w:rPr>
        <w:t>эконом-класса</w:t>
      </w:r>
      <w:proofErr w:type="spellEnd"/>
      <w:proofErr w:type="gramEnd"/>
      <w:r w:rsidRPr="00B26E2B">
        <w:rPr>
          <w:rFonts w:ascii="Times New Roman" w:hAnsi="Times New Roman" w:cs="Times New Roman"/>
        </w:rPr>
        <w:t xml:space="preserve"> целевой показатель жилищной обеспеченности (кв. м общей площади на 1 жителя) в Алтайском крае. Для жилья повышенной комфортности норма жилищной обеспеченности определяется заказчиком-застройщиком в задании на проектирование.</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Территории жилой зоны организуются в виде следующих элементов планировочной структуры:</w:t>
      </w:r>
    </w:p>
    <w:p w:rsidR="00F43106" w:rsidRPr="00B26E2B" w:rsidRDefault="00F43106">
      <w:pPr>
        <w:pStyle w:val="ConsPlusNormal"/>
        <w:spacing w:before="220"/>
        <w:ind w:firstLine="540"/>
        <w:jc w:val="both"/>
        <w:rPr>
          <w:rFonts w:ascii="Times New Roman" w:hAnsi="Times New Roman" w:cs="Times New Roman"/>
          <w:sz w:val="24"/>
          <w:szCs w:val="24"/>
        </w:rPr>
      </w:pPr>
      <w:proofErr w:type="gramStart"/>
      <w:r w:rsidRPr="00B26E2B">
        <w:rPr>
          <w:rFonts w:ascii="Times New Roman" w:hAnsi="Times New Roman" w:cs="Times New Roman"/>
          <w:sz w:val="24"/>
          <w:szCs w:val="24"/>
        </w:rPr>
        <w:t xml:space="preserve">1) микрорайон (квартал) - </w:t>
      </w:r>
      <w:r w:rsidR="00360842" w:rsidRPr="00B26E2B">
        <w:rPr>
          <w:rFonts w:ascii="Times New Roman" w:hAnsi="Times New Roman" w:cs="Times New Roman"/>
          <w:sz w:val="24"/>
          <w:szCs w:val="24"/>
        </w:rPr>
        <w:t>основной планировочный элемент жилой застройки площадью, как правило, от 5 до 60 га, не расчлененный магистральными улицами и дорогами, в пределах которого размещаются организации повседневного пользования с радиусом обслуживания населения не более 500 м (кроме дошкольных образовательных и общеобразовательных организаций, доступность которых определяется в соответствии с таблицей 9);</w:t>
      </w:r>
      <w:proofErr w:type="gramEnd"/>
      <w:r w:rsidR="00360842" w:rsidRPr="00B26E2B">
        <w:rPr>
          <w:rFonts w:ascii="Times New Roman" w:hAnsi="Times New Roman" w:cs="Times New Roman"/>
          <w:sz w:val="24"/>
          <w:szCs w:val="24"/>
        </w:rPr>
        <w:t xml:space="preserve"> в микрорайоне могут выделяться земельные участки жилой застройки для отдельных домов (домовладений) или групп жилых домов в соответствии с документацией по планировке территории</w:t>
      </w:r>
      <w:r w:rsidRPr="00B26E2B">
        <w:rPr>
          <w:rFonts w:ascii="Times New Roman" w:hAnsi="Times New Roman" w:cs="Times New Roman"/>
          <w:sz w:val="24"/>
          <w:szCs w:val="24"/>
        </w:rPr>
        <w:t>;</w:t>
      </w:r>
    </w:p>
    <w:p w:rsidR="00F43106" w:rsidRPr="00B26E2B" w:rsidRDefault="00F43106">
      <w:pPr>
        <w:pStyle w:val="ConsPlusNormal"/>
        <w:spacing w:before="220"/>
        <w:ind w:firstLine="540"/>
        <w:jc w:val="both"/>
        <w:rPr>
          <w:rFonts w:ascii="Times New Roman" w:hAnsi="Times New Roman" w:cs="Times New Roman"/>
        </w:rPr>
      </w:pPr>
      <w:proofErr w:type="gramStart"/>
      <w:r w:rsidRPr="00B26E2B">
        <w:rPr>
          <w:rFonts w:ascii="Times New Roman" w:hAnsi="Times New Roman" w:cs="Times New Roman"/>
        </w:rPr>
        <w:t>2) жилой район формируется как группа микрорайонов (кварталов),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района не должна превышать 250 га; в пределах территории жилого района размещаются учреждения и предприятия с радиусом обслуживания населения не более 1500 м, а также часть объектов городского значения.</w:t>
      </w:r>
      <w:proofErr w:type="gramEnd"/>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В городе Белокуриха при компактной планировочной структуре вся жилая зона может формироваться в виде единого жилого района. Жилые зоны, как правило, не должны пересекаться дорогами I, II и III категорий, а также дорогами, предназначенными для движения сельскохозяйственных машин. 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 с учетом положений СП 30-102.</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В зоне исторической застройки элементами структурной организации селитебной территории являются кварталы, группы кварталов, ансамбли улиц и площадей.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Расчетную плотность населения (чел./</w:t>
      </w:r>
      <w:proofErr w:type="gramStart"/>
      <w:r w:rsidRPr="00B26E2B">
        <w:rPr>
          <w:rFonts w:ascii="Times New Roman" w:hAnsi="Times New Roman" w:cs="Times New Roman"/>
        </w:rPr>
        <w:t>га</w:t>
      </w:r>
      <w:proofErr w:type="gramEnd"/>
      <w:r w:rsidRPr="00B26E2B">
        <w:rPr>
          <w:rFonts w:ascii="Times New Roman" w:hAnsi="Times New Roman" w:cs="Times New Roman"/>
        </w:rPr>
        <w:t xml:space="preserve">) территории микрорайона рекомендуется принимать не менее приведенной в </w:t>
      </w:r>
      <w:hyperlink w:anchor="P160" w:history="1">
        <w:r w:rsidRPr="00B26E2B">
          <w:rPr>
            <w:rFonts w:ascii="Times New Roman" w:hAnsi="Times New Roman" w:cs="Times New Roman"/>
            <w:color w:val="0000FF"/>
          </w:rPr>
          <w:t>таблице 2</w:t>
        </w:r>
      </w:hyperlink>
      <w:r w:rsidRPr="00B26E2B">
        <w:rPr>
          <w:rFonts w:ascii="Times New Roman" w:hAnsi="Times New Roman" w:cs="Times New Roman"/>
        </w:rPr>
        <w:t xml:space="preserve">, а территории жилого района - не менее приведенной в </w:t>
      </w:r>
      <w:hyperlink w:anchor="P185" w:history="1">
        <w:r w:rsidRPr="00B26E2B">
          <w:rPr>
            <w:rFonts w:ascii="Times New Roman" w:hAnsi="Times New Roman" w:cs="Times New Roman"/>
            <w:color w:val="0000FF"/>
          </w:rPr>
          <w:t>таблице 3</w:t>
        </w:r>
      </w:hyperlink>
      <w:r w:rsidRPr="00B26E2B">
        <w:rPr>
          <w:rFonts w:ascii="Times New Roman" w:hAnsi="Times New Roman" w:cs="Times New Roman"/>
        </w:rPr>
        <w:t>. При этом расчетная плотность населения микрорайонов не должна превышать 450 чел./га.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Согласно документации по планировке территории с учетом оценки стоимости земли, плотности инженерных сетей, транспортной инфраструктуры,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 могут выделяться зоны различной степени градостроительной ценности территории и устанавливаться их границы.</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4"/>
        <w:rPr>
          <w:rFonts w:ascii="Times New Roman" w:hAnsi="Times New Roman" w:cs="Times New Roman"/>
        </w:rPr>
      </w:pPr>
      <w:bookmarkStart w:id="5" w:name="P160"/>
      <w:bookmarkEnd w:id="5"/>
      <w:r w:rsidRPr="00B26E2B">
        <w:rPr>
          <w:rFonts w:ascii="Times New Roman" w:hAnsi="Times New Roman" w:cs="Times New Roman"/>
        </w:rPr>
        <w:t>Таблица 2</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02"/>
        <w:gridCol w:w="3240"/>
      </w:tblGrid>
      <w:tr w:rsidR="00F43106" w:rsidRPr="00B26E2B">
        <w:tc>
          <w:tcPr>
            <w:tcW w:w="330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lastRenderedPageBreak/>
              <w:t>Зона различной степени градостроительной ценности территории</w:t>
            </w:r>
          </w:p>
        </w:tc>
        <w:tc>
          <w:tcPr>
            <w:tcW w:w="324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Плотность населения на территорию микрорайона, чел./</w:t>
            </w:r>
            <w:proofErr w:type="gramStart"/>
            <w:r w:rsidRPr="00B26E2B">
              <w:rPr>
                <w:rFonts w:ascii="Times New Roman" w:hAnsi="Times New Roman" w:cs="Times New Roman"/>
              </w:rPr>
              <w:t>га</w:t>
            </w:r>
            <w:proofErr w:type="gramEnd"/>
          </w:p>
        </w:tc>
      </w:tr>
      <w:tr w:rsidR="00F43106" w:rsidRPr="00B26E2B">
        <w:tc>
          <w:tcPr>
            <w:tcW w:w="330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Высокая</w:t>
            </w:r>
          </w:p>
        </w:tc>
        <w:tc>
          <w:tcPr>
            <w:tcW w:w="324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420</w:t>
            </w:r>
          </w:p>
        </w:tc>
      </w:tr>
      <w:tr w:rsidR="00F43106" w:rsidRPr="00B26E2B">
        <w:tc>
          <w:tcPr>
            <w:tcW w:w="330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Средняя</w:t>
            </w:r>
          </w:p>
        </w:tc>
        <w:tc>
          <w:tcPr>
            <w:tcW w:w="324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350</w:t>
            </w:r>
          </w:p>
        </w:tc>
      </w:tr>
      <w:tr w:rsidR="00F43106" w:rsidRPr="00B26E2B">
        <w:tc>
          <w:tcPr>
            <w:tcW w:w="330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Низкая</w:t>
            </w:r>
          </w:p>
        </w:tc>
        <w:tc>
          <w:tcPr>
            <w:tcW w:w="324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200</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Примечания: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 Границы расчетной территории микрорайона (квартала)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3 м от линии застройки. Из расчетной территории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w:t>
      </w:r>
      <w:proofErr w:type="gramStart"/>
      <w:r w:rsidRPr="00B26E2B">
        <w:rPr>
          <w:rFonts w:ascii="Times New Roman" w:hAnsi="Times New Roman" w:cs="Times New Roman"/>
        </w:rPr>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2.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 а расчетную плотность населения допускается увеличивать или уменьшать, но не более чем на 10%.</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3. В сейсмических районах расчетную плотность населения необходимо принимать с учетом требований СП 14.13330.2014.</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4.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6. Показатели плотности населения приведены при средней расчетной жилищной обеспеченности 20 кв. м/чел. При другой жилищной обеспеченности расчетную нормативную плотность </w:t>
      </w:r>
      <w:proofErr w:type="gramStart"/>
      <w:r w:rsidRPr="00B26E2B">
        <w:rPr>
          <w:rFonts w:ascii="Times New Roman" w:hAnsi="Times New Roman" w:cs="Times New Roman"/>
        </w:rPr>
        <w:t>Р</w:t>
      </w:r>
      <w:proofErr w:type="gramEnd"/>
      <w:r w:rsidRPr="00B26E2B">
        <w:rPr>
          <w:rFonts w:ascii="Times New Roman" w:hAnsi="Times New Roman" w:cs="Times New Roman"/>
        </w:rPr>
        <w:t xml:space="preserve"> следует определять по формуле 1:</w:t>
      </w:r>
    </w:p>
    <w:p w:rsidR="00F43106" w:rsidRPr="00B26E2B" w:rsidRDefault="00F43106">
      <w:pPr>
        <w:pStyle w:val="ConsPlusNormal"/>
        <w:jc w:val="both"/>
        <w:rPr>
          <w:rFonts w:ascii="Times New Roman" w:hAnsi="Times New Roman" w:cs="Times New Roman"/>
        </w:rPr>
      </w:pPr>
    </w:p>
    <w:p w:rsidR="00F43106" w:rsidRPr="00B26E2B" w:rsidRDefault="00CE38B2">
      <w:pPr>
        <w:pStyle w:val="ConsPlusNormal"/>
        <w:jc w:val="center"/>
        <w:rPr>
          <w:rFonts w:ascii="Times New Roman" w:hAnsi="Times New Roman" w:cs="Times New Roman"/>
        </w:rPr>
      </w:pPr>
      <w:r w:rsidRPr="00CE38B2">
        <w:rPr>
          <w:rFonts w:ascii="Times New Roman" w:hAnsi="Times New Roman" w:cs="Times New Roman"/>
          <w:position w:val="-22"/>
        </w:rPr>
        <w:pict>
          <v:shape id="_x0000_i1025" style="width:86.25pt;height:33.75pt" coordsize="" o:spt="100" adj="0,,0" path="" filled="f" stroked="f">
            <v:stroke joinstyle="miter"/>
            <v:imagedata r:id="rId23" o:title="base_23568_67876_32768"/>
            <v:formulas/>
            <v:path o:connecttype="segments"/>
          </v:shape>
        </w:pict>
      </w:r>
      <w:r w:rsidR="00F43106" w:rsidRPr="00B26E2B">
        <w:rPr>
          <w:rFonts w:ascii="Times New Roman" w:hAnsi="Times New Roman" w:cs="Times New Roman"/>
        </w:rPr>
        <w:t xml:space="preserve"> где:</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где</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Р</w:t>
      </w:r>
      <w:r w:rsidRPr="00B26E2B">
        <w:rPr>
          <w:rFonts w:ascii="Times New Roman" w:hAnsi="Times New Roman" w:cs="Times New Roman"/>
          <w:vertAlign w:val="subscript"/>
        </w:rPr>
        <w:t>20</w:t>
      </w:r>
      <w:r w:rsidRPr="00B26E2B">
        <w:rPr>
          <w:rFonts w:ascii="Times New Roman" w:hAnsi="Times New Roman" w:cs="Times New Roman"/>
        </w:rPr>
        <w:t xml:space="preserve"> - показатель плотности населения при жилищной обеспеченности 20 кв. м/чел.;</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Н - расчетная жилищная обеспеченность, кв. м.</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4"/>
        <w:rPr>
          <w:rFonts w:ascii="Times New Roman" w:hAnsi="Times New Roman" w:cs="Times New Roman"/>
        </w:rPr>
      </w:pPr>
      <w:bookmarkStart w:id="6" w:name="P185"/>
      <w:bookmarkEnd w:id="6"/>
      <w:r w:rsidRPr="00B26E2B">
        <w:rPr>
          <w:rFonts w:ascii="Times New Roman" w:hAnsi="Times New Roman" w:cs="Times New Roman"/>
        </w:rPr>
        <w:t>Таблица 3</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9"/>
        <w:gridCol w:w="2553"/>
        <w:gridCol w:w="3345"/>
      </w:tblGrid>
      <w:tr w:rsidR="00F43106" w:rsidRPr="00B26E2B">
        <w:tc>
          <w:tcPr>
            <w:tcW w:w="3119" w:type="dxa"/>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Зона различной степени градостроительной ценности </w:t>
            </w:r>
            <w:r w:rsidRPr="00B26E2B">
              <w:rPr>
                <w:rFonts w:ascii="Times New Roman" w:hAnsi="Times New Roman" w:cs="Times New Roman"/>
              </w:rPr>
              <w:lastRenderedPageBreak/>
              <w:t>территории</w:t>
            </w:r>
          </w:p>
        </w:tc>
        <w:tc>
          <w:tcPr>
            <w:tcW w:w="5898"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lastRenderedPageBreak/>
              <w:t>Плотность населения территории жилого района, чел./</w:t>
            </w:r>
            <w:proofErr w:type="gramStart"/>
            <w:r w:rsidRPr="00B26E2B">
              <w:rPr>
                <w:rFonts w:ascii="Times New Roman" w:hAnsi="Times New Roman" w:cs="Times New Roman"/>
              </w:rPr>
              <w:t>га</w:t>
            </w:r>
            <w:proofErr w:type="gramEnd"/>
            <w:r w:rsidRPr="00B26E2B">
              <w:rPr>
                <w:rFonts w:ascii="Times New Roman" w:hAnsi="Times New Roman" w:cs="Times New Roman"/>
              </w:rPr>
              <w:t>, для городов с числом жителей, тыс. чел.</w:t>
            </w:r>
          </w:p>
        </w:tc>
      </w:tr>
      <w:tr w:rsidR="00F43106" w:rsidRPr="00B26E2B">
        <w:tc>
          <w:tcPr>
            <w:tcW w:w="3119" w:type="dxa"/>
            <w:vMerge/>
          </w:tcPr>
          <w:p w:rsidR="00F43106" w:rsidRPr="00B26E2B" w:rsidRDefault="00F43106"/>
        </w:tc>
        <w:tc>
          <w:tcPr>
            <w:tcW w:w="255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до 20</w:t>
            </w:r>
          </w:p>
        </w:tc>
        <w:tc>
          <w:tcPr>
            <w:tcW w:w="334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20 - 50</w:t>
            </w:r>
          </w:p>
        </w:tc>
      </w:tr>
      <w:tr w:rsidR="00F43106" w:rsidRPr="00B26E2B">
        <w:tc>
          <w:tcPr>
            <w:tcW w:w="311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lastRenderedPageBreak/>
              <w:t>Высокая</w:t>
            </w:r>
          </w:p>
        </w:tc>
        <w:tc>
          <w:tcPr>
            <w:tcW w:w="255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130</w:t>
            </w:r>
          </w:p>
        </w:tc>
        <w:tc>
          <w:tcPr>
            <w:tcW w:w="334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165</w:t>
            </w:r>
          </w:p>
        </w:tc>
      </w:tr>
      <w:tr w:rsidR="00F43106" w:rsidRPr="00B26E2B">
        <w:tc>
          <w:tcPr>
            <w:tcW w:w="311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Средняя</w:t>
            </w:r>
          </w:p>
        </w:tc>
        <w:tc>
          <w:tcPr>
            <w:tcW w:w="255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c>
          <w:tcPr>
            <w:tcW w:w="334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r>
      <w:tr w:rsidR="00F43106" w:rsidRPr="00B26E2B">
        <w:tc>
          <w:tcPr>
            <w:tcW w:w="311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Низкая</w:t>
            </w:r>
          </w:p>
        </w:tc>
        <w:tc>
          <w:tcPr>
            <w:tcW w:w="255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70</w:t>
            </w:r>
          </w:p>
        </w:tc>
        <w:tc>
          <w:tcPr>
            <w:tcW w:w="334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115</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Примечания: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 При строительстве на площадках, требующих сложных мероприятий по инженерной подготовке территории, плотность населения следует увеличивать, но не более чем на 20%.</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2.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w:t>
      </w:r>
      <w:proofErr w:type="gramStart"/>
      <w:r w:rsidRPr="00B26E2B">
        <w:rPr>
          <w:rFonts w:ascii="Times New Roman" w:hAnsi="Times New Roman" w:cs="Times New Roman"/>
        </w:rPr>
        <w:t>га</w:t>
      </w:r>
      <w:proofErr w:type="gramEnd"/>
      <w:r w:rsidRPr="00B26E2B">
        <w:rPr>
          <w:rFonts w:ascii="Times New Roman" w:hAnsi="Times New Roman" w:cs="Times New Roman"/>
        </w:rPr>
        <w:t>.</w:t>
      </w:r>
    </w:p>
    <w:p w:rsidR="00F43106" w:rsidRPr="00B26E2B" w:rsidRDefault="00F43106">
      <w:pPr>
        <w:pStyle w:val="ConsPlusNormal"/>
        <w:spacing w:before="220"/>
        <w:ind w:firstLine="540"/>
        <w:jc w:val="both"/>
        <w:rPr>
          <w:rFonts w:ascii="Times New Roman" w:hAnsi="Times New Roman" w:cs="Times New Roman"/>
        </w:rPr>
      </w:pPr>
      <w:proofErr w:type="gramStart"/>
      <w:r w:rsidRPr="00B26E2B">
        <w:rPr>
          <w:rFonts w:ascii="Times New Roman" w:hAnsi="Times New Roman" w:cs="Times New Roman"/>
        </w:rPr>
        <w:t xml:space="preserve">При разработке документации по планировке территорий жилых зон на вновь осваиваемых территориях городского округа - город Белокуриха нормативные размеры земельных участков под жилыми домами определяются в соответствии с требованиями градостроительного и жилищного законодательства, технических регламентов, иных нормативных технических документов, определяющих размещение, проектирование, строительство и эксплуатацию зданий, строений, сооружений, с учетом </w:t>
      </w:r>
      <w:hyperlink r:id="rId24" w:history="1">
        <w:r w:rsidRPr="00B26E2B">
          <w:rPr>
            <w:rFonts w:ascii="Times New Roman" w:hAnsi="Times New Roman" w:cs="Times New Roman"/>
            <w:color w:val="0000FF"/>
          </w:rPr>
          <w:t>правил</w:t>
        </w:r>
      </w:hyperlink>
      <w:r w:rsidRPr="00B26E2B">
        <w:rPr>
          <w:rFonts w:ascii="Times New Roman" w:hAnsi="Times New Roman" w:cs="Times New Roman"/>
        </w:rPr>
        <w:t xml:space="preserve"> землепользования и застройки городского округа - город Белокуриха.</w:t>
      </w:r>
      <w:proofErr w:type="gramEnd"/>
    </w:p>
    <w:p w:rsidR="007E6DCA" w:rsidRPr="00B26E2B" w:rsidRDefault="00F43106" w:rsidP="007E6DCA">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Предельные размеры земельных участков при доме (квартире), а также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 Рекомендуемые размеры приусадебных и </w:t>
      </w:r>
      <w:proofErr w:type="spellStart"/>
      <w:r w:rsidRPr="00B26E2B">
        <w:rPr>
          <w:rFonts w:ascii="Times New Roman" w:hAnsi="Times New Roman" w:cs="Times New Roman"/>
        </w:rPr>
        <w:t>приквартирных</w:t>
      </w:r>
      <w:proofErr w:type="spellEnd"/>
      <w:r w:rsidRPr="00B26E2B">
        <w:rPr>
          <w:rFonts w:ascii="Times New Roman" w:hAnsi="Times New Roman" w:cs="Times New Roman"/>
        </w:rPr>
        <w:t xml:space="preserve"> земельных участков приведены в таблице 6.</w:t>
      </w:r>
    </w:p>
    <w:p w:rsidR="00F43106" w:rsidRPr="00B26E2B" w:rsidRDefault="007E6DCA" w:rsidP="007E6DCA">
      <w:pPr>
        <w:pStyle w:val="ConsPlusNormal"/>
        <w:spacing w:before="220"/>
        <w:ind w:firstLine="540"/>
        <w:jc w:val="right"/>
        <w:rPr>
          <w:rFonts w:ascii="Times New Roman" w:hAnsi="Times New Roman" w:cs="Times New Roman"/>
        </w:rPr>
      </w:pPr>
      <w:r w:rsidRPr="00B26E2B">
        <w:rPr>
          <w:rFonts w:ascii="Times New Roman" w:hAnsi="Times New Roman" w:cs="Times New Roman"/>
        </w:rPr>
        <w:t xml:space="preserve"> </w:t>
      </w:r>
      <w:r w:rsidR="00F43106" w:rsidRPr="00B26E2B">
        <w:rPr>
          <w:rFonts w:ascii="Times New Roman" w:hAnsi="Times New Roman" w:cs="Times New Roman"/>
        </w:rPr>
        <w:t>Таблица 6</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21"/>
        <w:gridCol w:w="3231"/>
      </w:tblGrid>
      <w:tr w:rsidR="00F43106" w:rsidRPr="00B26E2B">
        <w:tc>
          <w:tcPr>
            <w:tcW w:w="5821"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Вид использования</w:t>
            </w:r>
          </w:p>
        </w:tc>
        <w:tc>
          <w:tcPr>
            <w:tcW w:w="3231"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Рекомендуемые минимальные и максимальные размеры земельных участков, кв. м</w:t>
            </w:r>
          </w:p>
        </w:tc>
      </w:tr>
      <w:tr w:rsidR="00F43106" w:rsidRPr="00B26E2B">
        <w:tc>
          <w:tcPr>
            <w:tcW w:w="5821"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c>
          <w:tcPr>
            <w:tcW w:w="3231"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r>
      <w:tr w:rsidR="00F43106" w:rsidRPr="00B26E2B">
        <w:tc>
          <w:tcPr>
            <w:tcW w:w="5821" w:type="dxa"/>
          </w:tcPr>
          <w:p w:rsidR="00F43106" w:rsidRPr="00B26E2B" w:rsidRDefault="00F43106">
            <w:pPr>
              <w:pStyle w:val="ConsPlusNormal"/>
              <w:jc w:val="both"/>
              <w:rPr>
                <w:rFonts w:ascii="Times New Roman" w:hAnsi="Times New Roman" w:cs="Times New Roman"/>
              </w:rPr>
            </w:pPr>
            <w:proofErr w:type="gramStart"/>
            <w:r w:rsidRPr="00B26E2B">
              <w:rPr>
                <w:rFonts w:ascii="Times New Roman" w:hAnsi="Times New Roman" w:cs="Times New Roman"/>
              </w:rPr>
              <w:t>При</w:t>
            </w:r>
            <w:proofErr w:type="gramEnd"/>
            <w:r w:rsidRPr="00B26E2B">
              <w:rPr>
                <w:rFonts w:ascii="Times New Roman" w:hAnsi="Times New Roman" w:cs="Times New Roman"/>
              </w:rPr>
              <w:t xml:space="preserve"> </w:t>
            </w:r>
            <w:proofErr w:type="gramStart"/>
            <w:r w:rsidRPr="00B26E2B">
              <w:rPr>
                <w:rFonts w:ascii="Times New Roman" w:hAnsi="Times New Roman" w:cs="Times New Roman"/>
              </w:rPr>
              <w:t>одно</w:t>
            </w:r>
            <w:proofErr w:type="gramEnd"/>
            <w:r w:rsidRPr="00B26E2B">
              <w:rPr>
                <w:rFonts w:ascii="Times New Roman" w:hAnsi="Times New Roman" w:cs="Times New Roman"/>
              </w:rPr>
              <w:t>-, двухквартирных домах при размещении новой и реконструкции существующей застройки усадебного типа</w:t>
            </w:r>
          </w:p>
        </w:tc>
        <w:tc>
          <w:tcPr>
            <w:tcW w:w="3231"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600 - и более (включая площадь застройки)</w:t>
            </w:r>
          </w:p>
        </w:tc>
      </w:tr>
      <w:tr w:rsidR="00F43106" w:rsidRPr="00B26E2B">
        <w:tc>
          <w:tcPr>
            <w:tcW w:w="5821" w:type="dxa"/>
          </w:tcPr>
          <w:p w:rsidR="00F43106" w:rsidRPr="00B26E2B" w:rsidRDefault="00F43106">
            <w:pPr>
              <w:pStyle w:val="ConsPlusNormal"/>
              <w:jc w:val="both"/>
              <w:rPr>
                <w:rFonts w:ascii="Times New Roman" w:hAnsi="Times New Roman" w:cs="Times New Roman"/>
              </w:rPr>
            </w:pPr>
            <w:proofErr w:type="gramStart"/>
            <w:r w:rsidRPr="00B26E2B">
              <w:rPr>
                <w:rFonts w:ascii="Times New Roman" w:hAnsi="Times New Roman" w:cs="Times New Roman"/>
              </w:rPr>
              <w:t>При</w:t>
            </w:r>
            <w:proofErr w:type="gramEnd"/>
            <w:r w:rsidRPr="00B26E2B">
              <w:rPr>
                <w:rFonts w:ascii="Times New Roman" w:hAnsi="Times New Roman" w:cs="Times New Roman"/>
              </w:rPr>
              <w:t xml:space="preserve"> </w:t>
            </w:r>
            <w:proofErr w:type="gramStart"/>
            <w:r w:rsidRPr="00B26E2B">
              <w:rPr>
                <w:rFonts w:ascii="Times New Roman" w:hAnsi="Times New Roman" w:cs="Times New Roman"/>
              </w:rPr>
              <w:t>одно</w:t>
            </w:r>
            <w:proofErr w:type="gramEnd"/>
            <w:r w:rsidRPr="00B26E2B">
              <w:rPr>
                <w:rFonts w:ascii="Times New Roman" w:hAnsi="Times New Roman" w:cs="Times New Roman"/>
              </w:rPr>
              <w:t xml:space="preserve">-, двух - или </w:t>
            </w:r>
            <w:proofErr w:type="spellStart"/>
            <w:r w:rsidRPr="00B26E2B">
              <w:rPr>
                <w:rFonts w:ascii="Times New Roman" w:hAnsi="Times New Roman" w:cs="Times New Roman"/>
              </w:rPr>
              <w:t>четырехквартирных</w:t>
            </w:r>
            <w:proofErr w:type="spellEnd"/>
            <w:r w:rsidRPr="00B26E2B">
              <w:rPr>
                <w:rFonts w:ascii="Times New Roman" w:hAnsi="Times New Roman" w:cs="Times New Roman"/>
              </w:rPr>
              <w:t xml:space="preserve"> домах </w:t>
            </w:r>
            <w:proofErr w:type="spellStart"/>
            <w:r w:rsidRPr="00B26E2B">
              <w:rPr>
                <w:rFonts w:ascii="Times New Roman" w:hAnsi="Times New Roman" w:cs="Times New Roman"/>
              </w:rPr>
              <w:t>коттеджного</w:t>
            </w:r>
            <w:proofErr w:type="spellEnd"/>
            <w:r w:rsidRPr="00B26E2B">
              <w:rPr>
                <w:rFonts w:ascii="Times New Roman" w:hAnsi="Times New Roman" w:cs="Times New Roman"/>
              </w:rPr>
              <w:t xml:space="preserve"> типа при размещении новой и реконструкции существующей малоэтажной застройки</w:t>
            </w:r>
          </w:p>
        </w:tc>
        <w:tc>
          <w:tcPr>
            <w:tcW w:w="3231"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400 - и более (включая площадь застройки)</w:t>
            </w:r>
          </w:p>
        </w:tc>
      </w:tr>
      <w:tr w:rsidR="00F43106" w:rsidRPr="00B26E2B">
        <w:tc>
          <w:tcPr>
            <w:tcW w:w="5821"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многоквартирных одно-, двух-, трехэтажных домах в застройке блокированного типа на новых периферийных территориях малых городских населенных пунктов, крупных, больших и средних сельских населенных пунктов, в условиях реконструкции существующей индивидуальной усадебной застройки городских и сельских населенных пунктов любой величины</w:t>
            </w:r>
          </w:p>
        </w:tc>
        <w:tc>
          <w:tcPr>
            <w:tcW w:w="3231"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60 - 100 кв. м (без площади застройки)</w:t>
            </w:r>
          </w:p>
        </w:tc>
      </w:tr>
      <w:tr w:rsidR="00F43106" w:rsidRPr="00B26E2B">
        <w:tc>
          <w:tcPr>
            <w:tcW w:w="5821"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При многоквартирных одно-, двух-, трехэтажных блокированных домах или 2-, 3-, 4-этажных домах сложной </w:t>
            </w:r>
            <w:r w:rsidRPr="00B26E2B">
              <w:rPr>
                <w:rFonts w:ascii="Times New Roman" w:hAnsi="Times New Roman" w:cs="Times New Roman"/>
              </w:rPr>
              <w:lastRenderedPageBreak/>
              <w:t>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tc>
        <w:tc>
          <w:tcPr>
            <w:tcW w:w="3231"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lastRenderedPageBreak/>
              <w:t>30 - 60 кв. м (без площади застройки)</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Размеры земельных участков в границах застроенных территорий жилых зон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Отсутствие проектов планировки территорий не является препятствием для разработки проектов межевания застроенных территорий микрорайонов, кварталов и их частей.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При разработке документации по планировке территории для части территории микрорайона необходимо обеспечить требуемый уровень социального и культурно-бытового обслуживания населения с учетом всего микрорайона в целом, а также совместимость размещаемых объектов с окружающей застройкой (при ее наличии). При реконструкции жилой застройки и развитии застроенных территорий должен быть обеспечен нормативный уровень социально-бытового обслуживания, коммунального и транспортного обеспечения населения.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с учетом градостроительных регламентов, технико-экономических расчетов, иных требований, предъявляемых к формированию жилой среды, а также возможностей развития социальной, транспортной и инженерной инфраструктур, обеспечения противопожарной безопасности.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При подготовке проектов планировки на застроенные территории объемы жилищного фонда, подлежащего сносу, следует определять в установленном порядке с учетом его исторической ценности, сложившейся исторической среды, требований законодательства в сфере охраны объектов культурного наследия, технического состояния, максимального сохранения жилищного фонда, пригодного для проживания.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В зонах чрезвычайной экологической ситуации, определенных в соответствии с критериями оценки экологической обстановки территорий, не допускается увеличение существующей плотности жилой застройки без проведения необходимых мероприятий по охране окружающей среды.</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При разработке проектов планировки жилых зон следует учитывать требования по защите населения от чрезвычайных ситуаций природного и техногенного характера и воздействия их последствий.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помещений и территории, а также в соответствии с противопожарными требованиями.</w:t>
      </w:r>
    </w:p>
    <w:p w:rsidR="00F43106" w:rsidRPr="00B26E2B" w:rsidRDefault="00F43106">
      <w:pPr>
        <w:pStyle w:val="ConsPlusNormal"/>
        <w:spacing w:before="220"/>
        <w:ind w:firstLine="540"/>
        <w:jc w:val="both"/>
        <w:rPr>
          <w:rFonts w:ascii="Times New Roman" w:hAnsi="Times New Roman" w:cs="Times New Roman"/>
        </w:rPr>
      </w:pPr>
      <w:proofErr w:type="gramStart"/>
      <w:r w:rsidRPr="00B26E2B">
        <w:rPr>
          <w:rFonts w:ascii="Times New Roman" w:hAnsi="Times New Roman" w:cs="Times New Roman"/>
        </w:rPr>
        <w:t xml:space="preserve">Между длинными сторонами жилых зданий высотой 2 - 3 этажа следует принимать расстояния (бытовые разрывы) не менее 15 м, а высотой 4 этажа и более - не менее 20 м, между длинными сторонами и торцами этих же зданий с окнами из жилых комнат - не менее 10 м. Указанные расстояния могут быть сокращены при соблюдении норм инсоляции и освещенности, если обеспечивается </w:t>
      </w:r>
      <w:proofErr w:type="spellStart"/>
      <w:r w:rsidRPr="00B26E2B">
        <w:rPr>
          <w:rFonts w:ascii="Times New Roman" w:hAnsi="Times New Roman" w:cs="Times New Roman"/>
        </w:rPr>
        <w:t>непросматриваемость</w:t>
      </w:r>
      <w:proofErr w:type="spellEnd"/>
      <w:r w:rsidRPr="00B26E2B">
        <w:rPr>
          <w:rFonts w:ascii="Times New Roman" w:hAnsi="Times New Roman" w:cs="Times New Roman"/>
        </w:rPr>
        <w:t xml:space="preserve"> жилых</w:t>
      </w:r>
      <w:proofErr w:type="gramEnd"/>
      <w:r w:rsidRPr="00B26E2B">
        <w:rPr>
          <w:rFonts w:ascii="Times New Roman" w:hAnsi="Times New Roman" w:cs="Times New Roman"/>
        </w:rPr>
        <w:t xml:space="preserve"> помещений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При разработке проектов планировки и межевания территорий жилой застройки должно быть обеспечено благоустройство территорий жилых домов (озеленения и размещение площадок различного функционального назначения). Перечень площадок и расстояния от них до жилых зданий следует принимать не менее приведенных в таблице 7.</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4"/>
        <w:rPr>
          <w:rFonts w:ascii="Times New Roman" w:hAnsi="Times New Roman" w:cs="Times New Roman"/>
        </w:rPr>
      </w:pPr>
      <w:r w:rsidRPr="00B26E2B">
        <w:rPr>
          <w:rFonts w:ascii="Times New Roman" w:hAnsi="Times New Roman" w:cs="Times New Roman"/>
        </w:rPr>
        <w:lastRenderedPageBreak/>
        <w:t>Таблица 7</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744"/>
        <w:gridCol w:w="3352"/>
      </w:tblGrid>
      <w:tr w:rsidR="00F43106" w:rsidRPr="00B26E2B">
        <w:tc>
          <w:tcPr>
            <w:tcW w:w="396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Площадки</w:t>
            </w:r>
          </w:p>
        </w:tc>
        <w:tc>
          <w:tcPr>
            <w:tcW w:w="174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Удельные размеры площадок, кв. м/чел.</w:t>
            </w:r>
          </w:p>
        </w:tc>
        <w:tc>
          <w:tcPr>
            <w:tcW w:w="335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Расстояния от площадок до окон жилых и общественных зданий, </w:t>
            </w:r>
            <w:proofErr w:type="gramStart"/>
            <w:r w:rsidRPr="00B26E2B">
              <w:rPr>
                <w:rFonts w:ascii="Times New Roman" w:hAnsi="Times New Roman" w:cs="Times New Roman"/>
              </w:rPr>
              <w:t>м</w:t>
            </w:r>
            <w:proofErr w:type="gramEnd"/>
          </w:p>
        </w:tc>
      </w:tr>
      <w:tr w:rsidR="00F43106" w:rsidRPr="00B26E2B">
        <w:tc>
          <w:tcPr>
            <w:tcW w:w="396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c>
          <w:tcPr>
            <w:tcW w:w="174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c>
          <w:tcPr>
            <w:tcW w:w="335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w:t>
            </w:r>
          </w:p>
        </w:tc>
      </w:tr>
      <w:tr w:rsidR="00F43106" w:rsidRPr="00B26E2B">
        <w:tc>
          <w:tcPr>
            <w:tcW w:w="396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Для игр детей дошкольного и младшего школьного возраста</w:t>
            </w:r>
          </w:p>
        </w:tc>
        <w:tc>
          <w:tcPr>
            <w:tcW w:w="174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0,7</w:t>
            </w:r>
          </w:p>
        </w:tc>
        <w:tc>
          <w:tcPr>
            <w:tcW w:w="335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12</w:t>
            </w:r>
          </w:p>
        </w:tc>
      </w:tr>
      <w:tr w:rsidR="00F43106" w:rsidRPr="00B26E2B">
        <w:tc>
          <w:tcPr>
            <w:tcW w:w="396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Для отдыха взрослого населения</w:t>
            </w:r>
          </w:p>
        </w:tc>
        <w:tc>
          <w:tcPr>
            <w:tcW w:w="174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0,1</w:t>
            </w:r>
          </w:p>
        </w:tc>
        <w:tc>
          <w:tcPr>
            <w:tcW w:w="335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w:t>
            </w:r>
          </w:p>
        </w:tc>
      </w:tr>
      <w:tr w:rsidR="00F43106" w:rsidRPr="00B26E2B">
        <w:tc>
          <w:tcPr>
            <w:tcW w:w="396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Для занятий физкультурой</w:t>
            </w:r>
          </w:p>
        </w:tc>
        <w:tc>
          <w:tcPr>
            <w:tcW w:w="174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2,0</w:t>
            </w:r>
          </w:p>
        </w:tc>
        <w:tc>
          <w:tcPr>
            <w:tcW w:w="335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10 - 40</w:t>
            </w:r>
          </w:p>
        </w:tc>
      </w:tr>
      <w:tr w:rsidR="00F43106" w:rsidRPr="00B26E2B">
        <w:tc>
          <w:tcPr>
            <w:tcW w:w="396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Для хозяйственных целей и выгула собак</w:t>
            </w:r>
          </w:p>
        </w:tc>
        <w:tc>
          <w:tcPr>
            <w:tcW w:w="174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0,3</w:t>
            </w:r>
          </w:p>
        </w:tc>
        <w:tc>
          <w:tcPr>
            <w:tcW w:w="335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20 (для хозяйственных целей) 40 (для выгула собак)</w:t>
            </w:r>
          </w:p>
        </w:tc>
      </w:tr>
      <w:tr w:rsidR="00F43106" w:rsidRPr="00B26E2B">
        <w:tc>
          <w:tcPr>
            <w:tcW w:w="396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Для стоянки автомашин</w:t>
            </w:r>
          </w:p>
        </w:tc>
        <w:tc>
          <w:tcPr>
            <w:tcW w:w="174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0,8</w:t>
            </w:r>
          </w:p>
        </w:tc>
        <w:tc>
          <w:tcPr>
            <w:tcW w:w="335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 расчету</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Примечания: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 Расстояния от площадок для занятий физкультурой устанавливаются в зависимости от их шумовых характеристик (наибольшие значения принимаются для хоккейных и футбольных площадок, наименьшие - для площадок для настольного тенниса); расстояния от площадок для сушки белья не нормируются; </w:t>
      </w:r>
      <w:proofErr w:type="gramStart"/>
      <w:r w:rsidRPr="00B26E2B">
        <w:rPr>
          <w:rFonts w:ascii="Times New Roman" w:hAnsi="Times New Roman" w:cs="Times New Roman"/>
        </w:rPr>
        <w:t xml:space="preserve">расстояния от площадок для мусоросборников до физкультурных площадок, площадок для игр детей и отдыха взрослых, а также до границ </w:t>
      </w:r>
      <w:r w:rsidRPr="00B26E2B">
        <w:rPr>
          <w:rFonts w:ascii="Times New Roman" w:hAnsi="Times New Roman" w:cs="Times New Roman"/>
          <w:sz w:val="24"/>
          <w:szCs w:val="24"/>
        </w:rPr>
        <w:t xml:space="preserve">детских </w:t>
      </w:r>
      <w:r w:rsidR="0007198E" w:rsidRPr="00B26E2B">
        <w:rPr>
          <w:rFonts w:ascii="Times New Roman" w:hAnsi="Times New Roman" w:cs="Times New Roman"/>
          <w:color w:val="000000"/>
          <w:sz w:val="24"/>
          <w:szCs w:val="24"/>
        </w:rPr>
        <w:t>дошкольных образовательных организаций, медицинских организаций и организаций общественного</w:t>
      </w:r>
      <w:r w:rsidR="0007198E" w:rsidRPr="00B26E2B">
        <w:rPr>
          <w:rFonts w:ascii="Times New Roman" w:hAnsi="Times New Roman" w:cs="Times New Roman"/>
          <w:color w:val="000000"/>
          <w:sz w:val="28"/>
          <w:szCs w:val="28"/>
        </w:rPr>
        <w:t xml:space="preserve"> </w:t>
      </w:r>
      <w:r w:rsidRPr="00B26E2B">
        <w:rPr>
          <w:rFonts w:ascii="Times New Roman" w:hAnsi="Times New Roman" w:cs="Times New Roman"/>
        </w:rPr>
        <w:t>питания следует принимать не менее 20 м, а от площадок для хозяйственных целей до наиболее удаленного входа в жилое здание - не более 100 м.</w:t>
      </w:r>
      <w:proofErr w:type="gramEnd"/>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2.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 xml:space="preserve">Въезды на территорию микрорайонов и кварталов, а также сквозные проезды в зданиях следует предусматривать на расстоянии не более 300 м один от другого, а в реконструируемых районах при </w:t>
      </w:r>
      <w:proofErr w:type="spellStart"/>
      <w:r w:rsidRPr="00B26E2B">
        <w:rPr>
          <w:rFonts w:ascii="Times New Roman" w:hAnsi="Times New Roman" w:cs="Times New Roman"/>
        </w:rPr>
        <w:t>периметральной</w:t>
      </w:r>
      <w:proofErr w:type="spellEnd"/>
      <w:r w:rsidRPr="00B26E2B">
        <w:rPr>
          <w:rFonts w:ascii="Times New Roman" w:hAnsi="Times New Roman" w:cs="Times New Roman"/>
        </w:rPr>
        <w:t xml:space="preserve"> застройке - не более 180 м. Примыкания </w:t>
      </w:r>
      <w:proofErr w:type="gramStart"/>
      <w:r w:rsidRPr="00B26E2B">
        <w:rPr>
          <w:rFonts w:ascii="Times New Roman" w:hAnsi="Times New Roman" w:cs="Times New Roman"/>
        </w:rPr>
        <w:t>проездов</w:t>
      </w:r>
      <w:proofErr w:type="gramEnd"/>
      <w:r w:rsidRPr="00B26E2B">
        <w:rPr>
          <w:rFonts w:ascii="Times New Roman" w:hAnsi="Times New Roman" w:cs="Times New Roman"/>
        </w:rPr>
        <w:t xml:space="preserve"> к проезжим частям магистральных улиц регулируемого движения допускаются на расстояниях не менее 50 м от </w:t>
      </w:r>
      <w:proofErr w:type="spellStart"/>
      <w:r w:rsidRPr="00B26E2B">
        <w:rPr>
          <w:rFonts w:ascii="Times New Roman" w:hAnsi="Times New Roman" w:cs="Times New Roman"/>
        </w:rPr>
        <w:t>стоп-линии</w:t>
      </w:r>
      <w:proofErr w:type="spellEnd"/>
      <w:r w:rsidRPr="00B26E2B">
        <w:rPr>
          <w:rFonts w:ascii="Times New Roman" w:hAnsi="Times New Roman" w:cs="Times New Roman"/>
        </w:rPr>
        <w:t xml:space="preserve"> перекрестков. При этом до остановки общественного транспорта должно быть не менее 20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При разработке документации по планировке территорий жилых зон необходимо обеспечивать беспрепятственный проход и проезд, прохождение инженерных коммуникаций (линейных объектов) к смежным земельным участкам. Для подъезда к группам жилых зданий следует предусматривать основные проезды, а к отдельно стоящим зданиям - второстепенные проезды.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Ширину проездов к жилым зданиям следует устанавливать с учетом обеспечения проезда пожарной техники в соответствии с техническим регламентом о требованиях пожарной безопасности. 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 Тупиковые проезды должны быть </w:t>
      </w:r>
      <w:r w:rsidRPr="00B26E2B">
        <w:rPr>
          <w:rFonts w:ascii="Times New Roman" w:hAnsi="Times New Roman" w:cs="Times New Roman"/>
        </w:rPr>
        <w:lastRenderedPageBreak/>
        <w:t>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Тротуары и велосипедные дорожки следует устраивать приподнятыми на 15 см над уровнем проездов. Пересечения тротуаров и велосипедных дорожек с проездами следует предусматривать в одном уровне с устройством рампы длиной соответственно 1,5 и 3 м. Сеть транспортных проездов и пешеходных тротуаров на территории микрорайона, участки и входные узлы зданий и сооружений, их информационное и инженерное обустройство должны соответствовать требованиям СП 59.13330.</w:t>
      </w:r>
      <w:r w:rsidR="0007198E" w:rsidRPr="00B26E2B">
        <w:rPr>
          <w:rFonts w:ascii="Times New Roman" w:hAnsi="Times New Roman" w:cs="Times New Roman"/>
        </w:rPr>
        <w:t>2012.</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Размещение жилых зданий, планировка и благоустройство территории, прилегающей к жилым зданиям (придомовая территория), осуществляется с учетом требований </w:t>
      </w:r>
      <w:hyperlink r:id="rId25" w:history="1">
        <w:proofErr w:type="spellStart"/>
        <w:r w:rsidRPr="00B26E2B">
          <w:rPr>
            <w:rFonts w:ascii="Times New Roman" w:hAnsi="Times New Roman" w:cs="Times New Roman"/>
            <w:color w:val="0000FF"/>
          </w:rPr>
          <w:t>СанПиН</w:t>
        </w:r>
        <w:proofErr w:type="spellEnd"/>
        <w:r w:rsidRPr="00B26E2B">
          <w:rPr>
            <w:rFonts w:ascii="Times New Roman" w:hAnsi="Times New Roman" w:cs="Times New Roman"/>
            <w:color w:val="0000FF"/>
          </w:rPr>
          <w:t xml:space="preserve"> 2.1.2.2645</w:t>
        </w:r>
      </w:hyperlink>
      <w:r w:rsidR="0007198E" w:rsidRPr="00B26E2B">
        <w:rPr>
          <w:rFonts w:ascii="Times New Roman" w:hAnsi="Times New Roman" w:cs="Times New Roman"/>
        </w:rPr>
        <w:t>-10</w:t>
      </w:r>
      <w:r w:rsidRPr="00B26E2B">
        <w:rPr>
          <w:rFonts w:ascii="Times New Roman" w:hAnsi="Times New Roman" w:cs="Times New Roman"/>
        </w:rPr>
        <w:t>. На придомовой территории многоквартирных жилых зданий не допускается устройство транзитных проездов,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rsidR="00F43106" w:rsidRPr="00B26E2B" w:rsidRDefault="00F43106" w:rsidP="00451B17">
      <w:pPr>
        <w:autoSpaceDE w:val="0"/>
        <w:autoSpaceDN w:val="0"/>
        <w:adjustRightInd w:val="0"/>
        <w:spacing w:before="200"/>
        <w:ind w:firstLine="540"/>
        <w:jc w:val="both"/>
      </w:pPr>
      <w:r w:rsidRPr="00B26E2B">
        <w:t xml:space="preserve">Автостоянки, размещаемые на территории жилой застройки, предназначаются только для хранения автомобилей, принадлежащих гражданам. Подъезды к автостоянкам должны быть изолированы от площадок отдыха и игр детей, спортивных площадок. Размещение отдельно стоящих закрытых автостоянок и подъездов к ним на придомовой территории многоквартирных домов не допускается, за исключением автостоянок боксового типа для постоянного хранения автомобилей и других транспортных средств, принадлежащих инвалидам. Размещение автостоянок на территории микрорайона, а также расстояния от жилых зданий до закрытых автостоянок, гостевых автостоянок, въездов в автостоянки и выездов из них следует проектировать в соответствии с требованиями </w:t>
      </w:r>
      <w:hyperlink r:id="rId26" w:history="1">
        <w:proofErr w:type="spellStart"/>
        <w:r w:rsidRPr="00B26E2B">
          <w:rPr>
            <w:color w:val="0000FF"/>
          </w:rPr>
          <w:t>СанПиН</w:t>
        </w:r>
        <w:proofErr w:type="spellEnd"/>
        <w:r w:rsidRPr="00B26E2B">
          <w:rPr>
            <w:color w:val="0000FF"/>
          </w:rPr>
          <w:t xml:space="preserve"> 2.2.1/2.1.1.1200</w:t>
        </w:r>
      </w:hyperlink>
      <w:r w:rsidR="0007198E" w:rsidRPr="00B26E2B">
        <w:t>-03</w:t>
      </w:r>
      <w:r w:rsidRPr="00B26E2B">
        <w:t>.</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Площадь озелененной территории микрорайона (квартала) следует принимать не менее 6 кв. м/чел. (без участков </w:t>
      </w:r>
      <w:r w:rsidR="0007198E" w:rsidRPr="00B26E2B">
        <w:rPr>
          <w:rFonts w:ascii="Times New Roman" w:hAnsi="Times New Roman" w:cs="Times New Roman"/>
          <w:sz w:val="24"/>
          <w:szCs w:val="24"/>
        </w:rPr>
        <w:t>дошкольных образовательных и общеобразовательных организаций</w:t>
      </w:r>
      <w:r w:rsidRPr="00B26E2B">
        <w:rPr>
          <w:rFonts w:ascii="Times New Roman" w:hAnsi="Times New Roman" w:cs="Times New Roman"/>
          <w:sz w:val="24"/>
          <w:szCs w:val="24"/>
        </w:rPr>
        <w:t>). В</w:t>
      </w:r>
      <w:r w:rsidRPr="00B26E2B">
        <w:rPr>
          <w:rFonts w:ascii="Times New Roman" w:hAnsi="Times New Roman" w:cs="Times New Roman"/>
        </w:rPr>
        <w:t xml:space="preserve">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общей площади участка.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Многоквартирные жилые здания с квартирами на первых этажах следует располагать, как правило, с отступом от красных линий или границ земельного участка. </w:t>
      </w:r>
      <w:proofErr w:type="gramStart"/>
      <w:r w:rsidRPr="00B26E2B">
        <w:rPr>
          <w:rFonts w:ascii="Times New Roman" w:hAnsi="Times New Roman" w:cs="Times New Roman"/>
        </w:rPr>
        <w:t xml:space="preserve">По красной линии допускается размещать жилые здания со встроенными в первые этажи или пристроенными помещениями общественного назначения (кроме </w:t>
      </w:r>
      <w:r w:rsidR="0007198E" w:rsidRPr="00B26E2B">
        <w:rPr>
          <w:rFonts w:ascii="Times New Roman" w:hAnsi="Times New Roman" w:cs="Times New Roman"/>
          <w:sz w:val="24"/>
          <w:szCs w:val="24"/>
        </w:rPr>
        <w:t>организаций общего, профессионального и дополнительного образования</w:t>
      </w:r>
      <w:r w:rsidRPr="00B26E2B">
        <w:rPr>
          <w:rFonts w:ascii="Times New Roman" w:hAnsi="Times New Roman" w:cs="Times New Roman"/>
        </w:rPr>
        <w:t>), а на жилых улицах в условиях реконструкции сложившейся застройки - жилые здания с квартирами на первых этажах.</w:t>
      </w:r>
      <w:proofErr w:type="gramEnd"/>
      <w:r w:rsidRPr="00B26E2B">
        <w:rPr>
          <w:rFonts w:ascii="Times New Roman" w:hAnsi="Times New Roman" w:cs="Times New Roman"/>
        </w:rPr>
        <w:t xml:space="preserve"> При размещении зданий по красной линии расстояние между красной линией (границей земельного участка) и стеной здания, строения, сооружения должно приниматься с учетом устройства входных узлов, пандусов, стилобатов, крылец в границах земельного участка объекта, а также обеспечения нормативных противопожарных разрывов от автостоянок. Расстояние от стены здания до границы смежного участка должно быть не менее 1 м.</w:t>
      </w:r>
    </w:p>
    <w:p w:rsidR="00F43106" w:rsidRPr="00B26E2B" w:rsidRDefault="00F43106">
      <w:pPr>
        <w:pStyle w:val="ConsPlusNormal"/>
        <w:spacing w:before="220"/>
        <w:ind w:firstLine="540"/>
        <w:jc w:val="both"/>
        <w:rPr>
          <w:rFonts w:ascii="Times New Roman" w:hAnsi="Times New Roman" w:cs="Times New Roman"/>
        </w:rPr>
      </w:pPr>
      <w:proofErr w:type="gramStart"/>
      <w:r w:rsidRPr="00B26E2B">
        <w:rPr>
          <w:rFonts w:ascii="Times New Roman" w:hAnsi="Times New Roman" w:cs="Times New Roman"/>
        </w:rPr>
        <w:t>Усадебный, одно-, двухквартирный дом должен отстоять, как правило, от красной линии улиц не менее чем на 5 м, от красной линии проездов - не менее чем на 3 м. В районах усадебной или индивидуальной жилой застройки дома могут размещаться по красной линии улиц и дорог местного значения в соответствии со сложившимися традициями.</w:t>
      </w:r>
      <w:proofErr w:type="gramEnd"/>
    </w:p>
    <w:p w:rsidR="00F43106" w:rsidRPr="00B26E2B" w:rsidRDefault="00F43106">
      <w:pPr>
        <w:pStyle w:val="ConsPlusNormal"/>
        <w:spacing w:before="220"/>
        <w:ind w:firstLine="540"/>
        <w:jc w:val="both"/>
        <w:rPr>
          <w:rFonts w:ascii="Times New Roman" w:hAnsi="Times New Roman" w:cs="Times New Roman"/>
        </w:rPr>
      </w:pPr>
      <w:proofErr w:type="gramStart"/>
      <w:r w:rsidRPr="00B26E2B">
        <w:rPr>
          <w:rFonts w:ascii="Times New Roman" w:hAnsi="Times New Roman" w:cs="Times New Roman"/>
        </w:rPr>
        <w:t>В районах индивидуальной усадебной жилой застройки, а также садово</w:t>
      </w:r>
      <w:r w:rsidR="0007198E" w:rsidRPr="00B26E2B">
        <w:rPr>
          <w:rFonts w:ascii="Times New Roman" w:hAnsi="Times New Roman" w:cs="Times New Roman"/>
        </w:rPr>
        <w:t>й</w:t>
      </w:r>
      <w:r w:rsidRPr="00B26E2B">
        <w:rPr>
          <w:rFonts w:ascii="Times New Roman" w:hAnsi="Times New Roman" w:cs="Times New Roman"/>
        </w:rPr>
        <w:t xml:space="preserve"> застройки расстояние до границы соседнего приусадебного участка по санитарно-бытовым условиям должны быть не менее: от усадебного, одно-, двухквартирного и блокированного дома - 3 м; от постройки для содержания скота и птицы - 4 м; от других хозяйственных построек (бани, гаража и др.) - 1 м;</w:t>
      </w:r>
      <w:proofErr w:type="gramEnd"/>
      <w:r w:rsidRPr="00B26E2B">
        <w:rPr>
          <w:rFonts w:ascii="Times New Roman" w:hAnsi="Times New Roman" w:cs="Times New Roman"/>
        </w:rPr>
        <w:t xml:space="preserve"> от стволов высокорослых деревьев - 4 м; </w:t>
      </w:r>
      <w:proofErr w:type="spellStart"/>
      <w:r w:rsidRPr="00B26E2B">
        <w:rPr>
          <w:rFonts w:ascii="Times New Roman" w:hAnsi="Times New Roman" w:cs="Times New Roman"/>
        </w:rPr>
        <w:t>среднерослых</w:t>
      </w:r>
      <w:proofErr w:type="spellEnd"/>
      <w:r w:rsidRPr="00B26E2B">
        <w:rPr>
          <w:rFonts w:ascii="Times New Roman" w:hAnsi="Times New Roman" w:cs="Times New Roman"/>
        </w:rPr>
        <w:t xml:space="preserve"> - 2 м; от кустарника - 1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Объекты вспомогательного назначения должны размещаться на земельном участке не ближе 5 м от существующей или планируемой красной линии улиц или от передней границы приусадебного участка, если красные линии не установлены, и не ближе 1 м до границы соседнего </w:t>
      </w:r>
      <w:r w:rsidRPr="00B26E2B">
        <w:rPr>
          <w:rFonts w:ascii="Times New Roman" w:hAnsi="Times New Roman" w:cs="Times New Roman"/>
        </w:rPr>
        <w:lastRenderedPageBreak/>
        <w:t>земельного участка.</w:t>
      </w:r>
    </w:p>
    <w:p w:rsidR="00F43106" w:rsidRPr="00B26E2B" w:rsidRDefault="00F43106">
      <w:pPr>
        <w:pStyle w:val="ConsPlusNormal"/>
        <w:spacing w:before="220"/>
        <w:ind w:firstLine="540"/>
        <w:jc w:val="both"/>
        <w:rPr>
          <w:rFonts w:ascii="Times New Roman" w:hAnsi="Times New Roman" w:cs="Times New Roman"/>
        </w:rPr>
      </w:pPr>
      <w:proofErr w:type="gramStart"/>
      <w:r w:rsidRPr="00B26E2B">
        <w:rPr>
          <w:rFonts w:ascii="Times New Roman" w:hAnsi="Times New Roman" w:cs="Times New Roman"/>
        </w:rPr>
        <w:t>Постройки для содержания скота и птицы допускается пристраивать только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в соответствии с СП 30-102-99.</w:t>
      </w:r>
      <w:proofErr w:type="gramEnd"/>
      <w:r w:rsidRPr="00B26E2B">
        <w:rPr>
          <w:rFonts w:ascii="Times New Roman" w:hAnsi="Times New Roman" w:cs="Times New Roman"/>
        </w:rPr>
        <w:t xml:space="preserve"> 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Требования к размещению, параметры (максимальная площадь и высота) хозяйственных построек для содержания скота и птицы, а также отдельно стоящих коллективных подземных хранилищ сельскохозяйственных продуктов определяются </w:t>
      </w:r>
      <w:hyperlink r:id="rId27" w:history="1">
        <w:r w:rsidRPr="00B26E2B">
          <w:rPr>
            <w:rFonts w:ascii="Times New Roman" w:hAnsi="Times New Roman" w:cs="Times New Roman"/>
            <w:color w:val="0000FF"/>
          </w:rPr>
          <w:t>правилами</w:t>
        </w:r>
      </w:hyperlink>
      <w:r w:rsidRPr="00B26E2B">
        <w:rPr>
          <w:rFonts w:ascii="Times New Roman" w:hAnsi="Times New Roman" w:cs="Times New Roman"/>
        </w:rPr>
        <w:t xml:space="preserve"> землепользования и застройки городского округа - город Белокуриха.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На приусадебных участках гаражи следует размещать отдельно стоящими или блокированными с домом, при этом число мест для хранения автомобилей должно быть не более двух. Гаражи размещаются, не выступая за пределы главного фасада дома. С учетом местных условий и сложившейся застройки гаражи могут располагаться по границе земельного участка, выходящей на красную линию. На приусадебном участке допускается размещение гаража для хранения одного грузового автомобиля грузоподъемностью не более 3,5 тонн.</w:t>
      </w:r>
    </w:p>
    <w:p w:rsidR="00F43106" w:rsidRPr="00B26E2B" w:rsidRDefault="00F43106">
      <w:pPr>
        <w:pStyle w:val="ConsPlusNormal"/>
        <w:spacing w:before="220"/>
        <w:ind w:firstLine="540"/>
        <w:jc w:val="both"/>
        <w:rPr>
          <w:rFonts w:ascii="Times New Roman" w:hAnsi="Times New Roman" w:cs="Times New Roman"/>
        </w:rPr>
      </w:pPr>
      <w:proofErr w:type="gramStart"/>
      <w:r w:rsidRPr="00B26E2B">
        <w:rPr>
          <w:rFonts w:ascii="Times New Roman" w:hAnsi="Times New Roman" w:cs="Times New Roman"/>
        </w:rPr>
        <w:t>При отсутствии централизованной канализации дворовые уборные, расположенные на придомовых территориях, должны быть удалены от жилых зданий, площадок для игр детей и отдыха населения на расстояние не менее 20 и не более 100 м. На территории индивидуальной усадебной жилой застройки расстояние от дворовых уборных до домовладений определяется самими домовладельцами и может быть сокращено до 8 - 10 м.</w:t>
      </w:r>
      <w:proofErr w:type="gramEnd"/>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В условиях децентрализованного водоснабжения дворовые уборные должны быть удалены от колодцев и каптажей родников на расстояние не менее 50 м. Расстояние от сараев для скота и птицы до шахтных колодцев должно быть не менее 20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Канализационный выгреб разрешается располагать только в границах отведенного земельного участка, при этом расстояние до стен соседнего дома должно быть не менее 12 м. Санитарные надворные постройки (туалеты, мусоросборники) размещаются в глубине участка с соблюдением санитарных и противопожарных разрывов до границ участка и соседних строений.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Площадки для установки контейнеров для сбора твердых бытовых отходов должны быть удалены от жилых домов,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Площадки должны примыкать к сквозным проездам в целях исключения маневрирования вывозящих мусор машин.</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Размещение жилых и хозяйственных строений определяется схемой планировочной организации земельного участка. Противопожарные расстояния </w:t>
      </w:r>
      <w:proofErr w:type="gramStart"/>
      <w:r w:rsidRPr="00B26E2B">
        <w:rPr>
          <w:rFonts w:ascii="Times New Roman" w:hAnsi="Times New Roman" w:cs="Times New Roman"/>
        </w:rPr>
        <w:t>от</w:t>
      </w:r>
      <w:proofErr w:type="gramEnd"/>
      <w:r w:rsidRPr="00B26E2B">
        <w:rPr>
          <w:rFonts w:ascii="Times New Roman" w:hAnsi="Times New Roman" w:cs="Times New Roman"/>
        </w:rPr>
        <w:t xml:space="preserve"> </w:t>
      </w:r>
      <w:proofErr w:type="gramStart"/>
      <w:r w:rsidRPr="00B26E2B">
        <w:rPr>
          <w:rFonts w:ascii="Times New Roman" w:hAnsi="Times New Roman" w:cs="Times New Roman"/>
        </w:rPr>
        <w:t>одно</w:t>
      </w:r>
      <w:proofErr w:type="gramEnd"/>
      <w:r w:rsidRPr="00B26E2B">
        <w:rPr>
          <w:rFonts w:ascii="Times New Roman" w:hAnsi="Times New Roman" w:cs="Times New Roman"/>
        </w:rPr>
        <w:t xml:space="preserve">-,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w:t>
      </w:r>
      <w:hyperlink r:id="rId28" w:history="1">
        <w:r w:rsidRPr="00B26E2B">
          <w:rPr>
            <w:rFonts w:ascii="Times New Roman" w:hAnsi="Times New Roman" w:cs="Times New Roman"/>
            <w:color w:val="0000FF"/>
          </w:rPr>
          <w:t>СП 4.13130.2013</w:t>
        </w:r>
      </w:hyperlink>
      <w:r w:rsidRPr="00B26E2B">
        <w:rPr>
          <w:rFonts w:ascii="Times New Roman" w:hAnsi="Times New Roman" w:cs="Times New Roman"/>
        </w:rPr>
        <w:t>.</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Размещение нестационарных торговых объектов на территориях жилых зон осуществляется с учетом требований </w:t>
      </w:r>
      <w:hyperlink r:id="rId29" w:history="1">
        <w:r w:rsidRPr="00B26E2B">
          <w:rPr>
            <w:rFonts w:ascii="Times New Roman" w:hAnsi="Times New Roman" w:cs="Times New Roman"/>
            <w:color w:val="0000FF"/>
          </w:rPr>
          <w:t>статьи 10</w:t>
        </w:r>
      </w:hyperlink>
      <w:r w:rsidRPr="00B26E2B">
        <w:rPr>
          <w:rFonts w:ascii="Times New Roman" w:hAnsi="Times New Roman" w:cs="Times New Roman"/>
        </w:rPr>
        <w:t xml:space="preserve"> Федерального закона Российской Федерации от 28.12.2009 N 381-ФЗ "Об основах государственного регулирования торговой деятельности в Российской Федерации".</w:t>
      </w:r>
    </w:p>
    <w:p w:rsidR="00F43106" w:rsidRPr="00B26E2B" w:rsidRDefault="00F43106">
      <w:pPr>
        <w:pStyle w:val="ConsPlusNormal"/>
        <w:spacing w:before="220"/>
        <w:ind w:firstLine="540"/>
        <w:jc w:val="both"/>
        <w:rPr>
          <w:rFonts w:ascii="Times New Roman" w:hAnsi="Times New Roman" w:cs="Times New Roman"/>
        </w:rPr>
      </w:pPr>
      <w:proofErr w:type="gramStart"/>
      <w:r w:rsidRPr="00B26E2B">
        <w:rPr>
          <w:rFonts w:ascii="Times New Roman" w:hAnsi="Times New Roman" w:cs="Times New Roman"/>
        </w:rPr>
        <w:t xml:space="preserve">Земельные участки в составе зон сельскохозяйственного использования в г. Белокуриха - земельные участки, занятые пашнями,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 </w:t>
      </w:r>
      <w:hyperlink r:id="rId30" w:history="1">
        <w:r w:rsidRPr="00B26E2B">
          <w:rPr>
            <w:rFonts w:ascii="Times New Roman" w:hAnsi="Times New Roman" w:cs="Times New Roman"/>
            <w:color w:val="0000FF"/>
          </w:rPr>
          <w:t>планом</w:t>
        </w:r>
      </w:hyperlink>
      <w:r w:rsidRPr="00B26E2B">
        <w:rPr>
          <w:rFonts w:ascii="Times New Roman" w:hAnsi="Times New Roman" w:cs="Times New Roman"/>
        </w:rPr>
        <w:t xml:space="preserve"> городского округа - город Белокуриха и </w:t>
      </w:r>
      <w:hyperlink r:id="rId31" w:history="1">
        <w:r w:rsidRPr="00B26E2B">
          <w:rPr>
            <w:rFonts w:ascii="Times New Roman" w:hAnsi="Times New Roman" w:cs="Times New Roman"/>
            <w:color w:val="0000FF"/>
          </w:rPr>
          <w:t>правилами</w:t>
        </w:r>
      </w:hyperlink>
      <w:r w:rsidRPr="00B26E2B">
        <w:rPr>
          <w:rFonts w:ascii="Times New Roman" w:hAnsi="Times New Roman" w:cs="Times New Roman"/>
        </w:rPr>
        <w:t xml:space="preserve"> землепользования и </w:t>
      </w:r>
      <w:r w:rsidRPr="00B26E2B">
        <w:rPr>
          <w:rFonts w:ascii="Times New Roman" w:hAnsi="Times New Roman" w:cs="Times New Roman"/>
        </w:rPr>
        <w:lastRenderedPageBreak/>
        <w:t>застройки.</w:t>
      </w:r>
      <w:proofErr w:type="gramEnd"/>
    </w:p>
    <w:p w:rsidR="00360842" w:rsidRPr="00B26E2B" w:rsidRDefault="00360842" w:rsidP="00360842">
      <w:pPr>
        <w:autoSpaceDE w:val="0"/>
        <w:autoSpaceDN w:val="0"/>
        <w:adjustRightInd w:val="0"/>
        <w:ind w:firstLine="709"/>
        <w:jc w:val="both"/>
        <w:rPr>
          <w:sz w:val="24"/>
          <w:szCs w:val="24"/>
        </w:rPr>
      </w:pPr>
      <w:proofErr w:type="gramStart"/>
      <w:r w:rsidRPr="00B26E2B">
        <w:rPr>
          <w:sz w:val="24"/>
          <w:szCs w:val="24"/>
        </w:rPr>
        <w:t>В состав зон сельскохозяйственного использования могут включаться сельскохозяйственные угодья (сенокосы, пастбища, залежи), земли, предназначенные для ведения крестьянского (фермерского) хозяйства, садоводства, огородничества, личного подсобного хозяйства, развития объектов сельскохозяйственного назначе</w:t>
      </w:r>
      <w:r w:rsidR="00F13143" w:rsidRPr="00B26E2B">
        <w:rPr>
          <w:sz w:val="24"/>
          <w:szCs w:val="24"/>
        </w:rPr>
        <w:t>ния.</w:t>
      </w:r>
      <w:proofErr w:type="gramEnd"/>
    </w:p>
    <w:p w:rsidR="00F43106" w:rsidRPr="00B26E2B" w:rsidRDefault="00360842" w:rsidP="00360842">
      <w:pPr>
        <w:pStyle w:val="ConsPlusNormal"/>
        <w:spacing w:before="220"/>
        <w:ind w:firstLine="540"/>
        <w:jc w:val="both"/>
        <w:rPr>
          <w:rFonts w:ascii="Times New Roman" w:hAnsi="Times New Roman" w:cs="Times New Roman"/>
          <w:sz w:val="24"/>
          <w:szCs w:val="24"/>
        </w:rPr>
      </w:pPr>
      <w:r w:rsidRPr="00B26E2B">
        <w:rPr>
          <w:rFonts w:ascii="Times New Roman" w:hAnsi="Times New Roman" w:cs="Times New Roman"/>
          <w:sz w:val="24"/>
          <w:szCs w:val="24"/>
        </w:rPr>
        <w:t xml:space="preserve">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садоводства, огородничества, животноводства, определяются в соответствии с градостроительным, земельным законодательством и требованиями Федерального </w:t>
      </w:r>
      <w:hyperlink r:id="rId32" w:history="1">
        <w:r w:rsidRPr="00B26E2B">
          <w:rPr>
            <w:rFonts w:ascii="Times New Roman" w:hAnsi="Times New Roman" w:cs="Times New Roman"/>
            <w:sz w:val="24"/>
            <w:szCs w:val="24"/>
          </w:rPr>
          <w:t>закона</w:t>
        </w:r>
      </w:hyperlink>
      <w:r w:rsidRPr="00B26E2B">
        <w:rPr>
          <w:rFonts w:ascii="Times New Roman" w:hAnsi="Times New Roman" w:cs="Times New Roman"/>
          <w:sz w:val="24"/>
          <w:szCs w:val="24"/>
        </w:rPr>
        <w:t xml:space="preserve"> от 29.07.2017 № 217-ФЗ «О садоводческих, огороднических и дачных некоммерческих объединениях граждан»</w:t>
      </w:r>
      <w:proofErr w:type="gramStart"/>
      <w:r w:rsidRPr="00B26E2B">
        <w:rPr>
          <w:rFonts w:ascii="Times New Roman" w:hAnsi="Times New Roman" w:cs="Times New Roman"/>
          <w:sz w:val="24"/>
          <w:szCs w:val="24"/>
        </w:rPr>
        <w:t>.</w:t>
      </w:r>
      <w:r w:rsidR="00F43106" w:rsidRPr="00B26E2B">
        <w:rPr>
          <w:rFonts w:ascii="Times New Roman" w:hAnsi="Times New Roman" w:cs="Times New Roman"/>
          <w:sz w:val="24"/>
          <w:szCs w:val="24"/>
        </w:rPr>
        <w:t>П</w:t>
      </w:r>
      <w:proofErr w:type="gramEnd"/>
      <w:r w:rsidR="00F43106" w:rsidRPr="00B26E2B">
        <w:rPr>
          <w:rFonts w:ascii="Times New Roman" w:hAnsi="Times New Roman" w:cs="Times New Roman"/>
          <w:sz w:val="24"/>
          <w:szCs w:val="24"/>
        </w:rPr>
        <w:t>редельные (максимальные и минимальные) размеры земельных участков для ведения крестьянского (фермерского) хозяйства, садоводства, огородничества, животноводства, дачного строительства устанавливаются законами Алтайского края.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 xml:space="preserve">2.1.4. Дополнительно </w:t>
      </w:r>
      <w:proofErr w:type="gramStart"/>
      <w:r w:rsidRPr="00B26E2B">
        <w:rPr>
          <w:rFonts w:ascii="Times New Roman" w:hAnsi="Times New Roman" w:cs="Times New Roman"/>
        </w:rPr>
        <w:t>установленные</w:t>
      </w:r>
      <w:proofErr w:type="gramEnd"/>
      <w:r w:rsidRPr="00B26E2B">
        <w:rPr>
          <w:rFonts w:ascii="Times New Roman" w:hAnsi="Times New Roman" w:cs="Times New Roman"/>
        </w:rPr>
        <w:t xml:space="preserve"> местными нормативами</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показатели обеспеченности и доступности объектов жилой</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и дачной (садовой) застройки</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proofErr w:type="gramStart"/>
      <w:r w:rsidRPr="00B26E2B">
        <w:rPr>
          <w:rFonts w:ascii="Times New Roman" w:hAnsi="Times New Roman" w:cs="Times New Roman"/>
        </w:rPr>
        <w:t>Приведены</w:t>
      </w:r>
      <w:proofErr w:type="gramEnd"/>
      <w:r w:rsidRPr="00B26E2B">
        <w:rPr>
          <w:rFonts w:ascii="Times New Roman" w:hAnsi="Times New Roman" w:cs="Times New Roman"/>
        </w:rPr>
        <w:t xml:space="preserve"> в таблице 8.</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4"/>
        <w:rPr>
          <w:rFonts w:ascii="Times New Roman" w:hAnsi="Times New Roman" w:cs="Times New Roman"/>
        </w:rPr>
      </w:pPr>
      <w:r w:rsidRPr="00B26E2B">
        <w:rPr>
          <w:rFonts w:ascii="Times New Roman" w:hAnsi="Times New Roman" w:cs="Times New Roman"/>
        </w:rPr>
        <w:t>Таблица 8</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55"/>
        <w:gridCol w:w="1985"/>
        <w:gridCol w:w="1928"/>
        <w:gridCol w:w="1276"/>
      </w:tblGrid>
      <w:tr w:rsidR="00F43106" w:rsidRPr="00B26E2B">
        <w:tc>
          <w:tcPr>
            <w:tcW w:w="385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Показатели, единица измерения</w:t>
            </w:r>
          </w:p>
        </w:tc>
        <w:tc>
          <w:tcPr>
            <w:tcW w:w="198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Объект нормирования</w:t>
            </w:r>
          </w:p>
        </w:tc>
        <w:tc>
          <w:tcPr>
            <w:tcW w:w="1928"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Условия применения показателя</w:t>
            </w:r>
          </w:p>
        </w:tc>
        <w:tc>
          <w:tcPr>
            <w:tcW w:w="1276"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Значение, не менее</w:t>
            </w:r>
          </w:p>
        </w:tc>
      </w:tr>
      <w:tr w:rsidR="00F43106" w:rsidRPr="00B26E2B">
        <w:tc>
          <w:tcPr>
            <w:tcW w:w="385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Количество обособленных жилых секций </w:t>
            </w:r>
            <w:hyperlink w:anchor="P320" w:history="1">
              <w:r w:rsidRPr="00B26E2B">
                <w:rPr>
                  <w:rFonts w:ascii="Times New Roman" w:hAnsi="Times New Roman" w:cs="Times New Roman"/>
                  <w:color w:val="0000FF"/>
                </w:rPr>
                <w:t>&lt;*&gt;</w:t>
              </w:r>
            </w:hyperlink>
            <w:r w:rsidRPr="00B26E2B">
              <w:rPr>
                <w:rFonts w:ascii="Times New Roman" w:hAnsi="Times New Roman" w:cs="Times New Roman"/>
              </w:rPr>
              <w:t xml:space="preserve"> на одну семью, ед.</w:t>
            </w:r>
          </w:p>
        </w:tc>
        <w:tc>
          <w:tcPr>
            <w:tcW w:w="1985"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Все виды жилых домов, кроме ПЖ</w:t>
            </w:r>
          </w:p>
        </w:tc>
        <w:tc>
          <w:tcPr>
            <w:tcW w:w="1928"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Размещение, Строительство, Реконструкция</w:t>
            </w:r>
          </w:p>
        </w:tc>
        <w:tc>
          <w:tcPr>
            <w:tcW w:w="1276"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r>
      <w:tr w:rsidR="00F43106" w:rsidRPr="00B26E2B">
        <w:tc>
          <w:tcPr>
            <w:tcW w:w="385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Доля жилых секций </w:t>
            </w:r>
            <w:hyperlink w:anchor="P320" w:history="1">
              <w:r w:rsidRPr="00B26E2B">
                <w:rPr>
                  <w:rFonts w:ascii="Times New Roman" w:hAnsi="Times New Roman" w:cs="Times New Roman"/>
                  <w:color w:val="0000FF"/>
                </w:rPr>
                <w:t>&lt;*&gt;</w:t>
              </w:r>
            </w:hyperlink>
            <w:r w:rsidRPr="00B26E2B">
              <w:rPr>
                <w:rFonts w:ascii="Times New Roman" w:hAnsi="Times New Roman" w:cs="Times New Roman"/>
              </w:rPr>
              <w:t>, размещаемых в жилых зонах населенных пунктов, %</w:t>
            </w:r>
          </w:p>
        </w:tc>
        <w:tc>
          <w:tcPr>
            <w:tcW w:w="1985" w:type="dxa"/>
            <w:vMerge/>
          </w:tcPr>
          <w:p w:rsidR="00F43106" w:rsidRPr="00B26E2B" w:rsidRDefault="00F43106"/>
        </w:tc>
        <w:tc>
          <w:tcPr>
            <w:tcW w:w="1928" w:type="dxa"/>
            <w:vMerge/>
          </w:tcPr>
          <w:p w:rsidR="00F43106" w:rsidRPr="00B26E2B" w:rsidRDefault="00F43106"/>
        </w:tc>
        <w:tc>
          <w:tcPr>
            <w:tcW w:w="1276" w:type="dxa"/>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100</w:t>
            </w:r>
          </w:p>
        </w:tc>
      </w:tr>
      <w:tr w:rsidR="00F43106" w:rsidRPr="00B26E2B">
        <w:tc>
          <w:tcPr>
            <w:tcW w:w="385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Доля обособленных жилых секций, обеспеченных объектами инженерной инфраструктуры </w:t>
            </w:r>
            <w:hyperlink w:anchor="P321" w:history="1">
              <w:r w:rsidRPr="00B26E2B">
                <w:rPr>
                  <w:rFonts w:ascii="Times New Roman" w:hAnsi="Times New Roman" w:cs="Times New Roman"/>
                  <w:color w:val="0000FF"/>
                </w:rPr>
                <w:t>&lt;**&gt;</w:t>
              </w:r>
            </w:hyperlink>
            <w:r w:rsidRPr="00B26E2B">
              <w:rPr>
                <w:rFonts w:ascii="Times New Roman" w:hAnsi="Times New Roman" w:cs="Times New Roman"/>
              </w:rPr>
              <w:t xml:space="preserve"> в соответствии с установленными нормативами показателям обеспеченности и доступности, %</w:t>
            </w:r>
          </w:p>
        </w:tc>
        <w:tc>
          <w:tcPr>
            <w:tcW w:w="198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Все виды жилых домов</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ПЖ</w:t>
            </w:r>
          </w:p>
        </w:tc>
        <w:tc>
          <w:tcPr>
            <w:tcW w:w="1928" w:type="dxa"/>
            <w:vMerge/>
          </w:tcPr>
          <w:p w:rsidR="00F43106" w:rsidRPr="00B26E2B" w:rsidRDefault="00F43106"/>
        </w:tc>
        <w:tc>
          <w:tcPr>
            <w:tcW w:w="1276" w:type="dxa"/>
            <w:vMerge/>
          </w:tcPr>
          <w:p w:rsidR="00F43106" w:rsidRPr="00B26E2B" w:rsidRDefault="00F43106"/>
        </w:tc>
      </w:tr>
      <w:tr w:rsidR="00F43106" w:rsidRPr="00B26E2B">
        <w:tc>
          <w:tcPr>
            <w:tcW w:w="385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Доля объектов, обеспеченных объектами утилизации и переработки бытовых отходов в соответствии с установленными нормативами показателями обеспеченности и доступности, %</w:t>
            </w:r>
          </w:p>
        </w:tc>
        <w:tc>
          <w:tcPr>
            <w:tcW w:w="1985"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СЖД, МЖД и группы таких домов</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Районы и микрорайоны</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МЖД</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ПЖ</w:t>
            </w:r>
          </w:p>
        </w:tc>
        <w:tc>
          <w:tcPr>
            <w:tcW w:w="1928" w:type="dxa"/>
            <w:vMerge/>
          </w:tcPr>
          <w:p w:rsidR="00F43106" w:rsidRPr="00B26E2B" w:rsidRDefault="00F43106"/>
        </w:tc>
        <w:tc>
          <w:tcPr>
            <w:tcW w:w="1276" w:type="dxa"/>
            <w:vMerge/>
          </w:tcPr>
          <w:p w:rsidR="00F43106" w:rsidRPr="00B26E2B" w:rsidRDefault="00F43106"/>
        </w:tc>
      </w:tr>
      <w:tr w:rsidR="00F43106" w:rsidRPr="00B26E2B">
        <w:tc>
          <w:tcPr>
            <w:tcW w:w="385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Доля объектов, обеспеченных автомобильными дорогами местного значения в соответствии с установленными нормативами показателями обеспеченности и доступности, %</w:t>
            </w:r>
          </w:p>
        </w:tc>
        <w:tc>
          <w:tcPr>
            <w:tcW w:w="1985" w:type="dxa"/>
            <w:vMerge/>
          </w:tcPr>
          <w:p w:rsidR="00F43106" w:rsidRPr="00B26E2B" w:rsidRDefault="00F43106"/>
        </w:tc>
        <w:tc>
          <w:tcPr>
            <w:tcW w:w="1928" w:type="dxa"/>
            <w:vMerge/>
          </w:tcPr>
          <w:p w:rsidR="00F43106" w:rsidRPr="00B26E2B" w:rsidRDefault="00F43106"/>
        </w:tc>
        <w:tc>
          <w:tcPr>
            <w:tcW w:w="1276" w:type="dxa"/>
            <w:vMerge/>
          </w:tcPr>
          <w:p w:rsidR="00F43106" w:rsidRPr="00B26E2B" w:rsidRDefault="00F43106"/>
        </w:tc>
      </w:tr>
      <w:tr w:rsidR="00F43106" w:rsidRPr="00B26E2B">
        <w:tc>
          <w:tcPr>
            <w:tcW w:w="385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Доля населения, проживающего </w:t>
            </w:r>
            <w:r w:rsidRPr="00B26E2B">
              <w:rPr>
                <w:rFonts w:ascii="Times New Roman" w:hAnsi="Times New Roman" w:cs="Times New Roman"/>
              </w:rPr>
              <w:lastRenderedPageBreak/>
              <w:t xml:space="preserve">(предполагаемого к проживанию) в жилых домах, обеспеченная объектами обслуживания </w:t>
            </w:r>
            <w:hyperlink w:anchor="P322" w:history="1">
              <w:r w:rsidRPr="00B26E2B">
                <w:rPr>
                  <w:rFonts w:ascii="Times New Roman" w:hAnsi="Times New Roman" w:cs="Times New Roman"/>
                  <w:color w:val="0000FF"/>
                </w:rPr>
                <w:t>&lt;***&gt;</w:t>
              </w:r>
            </w:hyperlink>
            <w:r w:rsidRPr="00B26E2B">
              <w:rPr>
                <w:rFonts w:ascii="Times New Roman" w:hAnsi="Times New Roman" w:cs="Times New Roman"/>
              </w:rPr>
              <w:t xml:space="preserve"> в соответствии с установленными нормативами показателям обеспеченности и доступности, %</w:t>
            </w:r>
          </w:p>
        </w:tc>
        <w:tc>
          <w:tcPr>
            <w:tcW w:w="198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lastRenderedPageBreak/>
              <w:t xml:space="preserve">Все виды жилых </w:t>
            </w:r>
            <w:r w:rsidRPr="00B26E2B">
              <w:rPr>
                <w:rFonts w:ascii="Times New Roman" w:hAnsi="Times New Roman" w:cs="Times New Roman"/>
              </w:rPr>
              <w:lastRenderedPageBreak/>
              <w:t>домов, ПЖ</w:t>
            </w:r>
          </w:p>
        </w:tc>
        <w:tc>
          <w:tcPr>
            <w:tcW w:w="1928" w:type="dxa"/>
            <w:vMerge/>
          </w:tcPr>
          <w:p w:rsidR="00F43106" w:rsidRPr="00B26E2B" w:rsidRDefault="00F43106"/>
        </w:tc>
        <w:tc>
          <w:tcPr>
            <w:tcW w:w="1276" w:type="dxa"/>
            <w:vMerge/>
          </w:tcPr>
          <w:p w:rsidR="00F43106" w:rsidRPr="00B26E2B" w:rsidRDefault="00F43106"/>
        </w:tc>
      </w:tr>
      <w:tr w:rsidR="00F43106" w:rsidRPr="00B26E2B">
        <w:tc>
          <w:tcPr>
            <w:tcW w:w="385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lastRenderedPageBreak/>
              <w:t>Доля некоммерческих садоводческих объединений (садовых товариществ), территории которых обеспеченны объектами инженерной инфраструктуры, объектами утилизации и переработки бытовых отходов, автомобильными дорогами местного значения</w:t>
            </w:r>
          </w:p>
        </w:tc>
        <w:tc>
          <w:tcPr>
            <w:tcW w:w="198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Территории некоммерческих садоводческих объединений</w:t>
            </w:r>
          </w:p>
        </w:tc>
        <w:tc>
          <w:tcPr>
            <w:tcW w:w="1928" w:type="dxa"/>
            <w:vMerge/>
          </w:tcPr>
          <w:p w:rsidR="00F43106" w:rsidRPr="00B26E2B" w:rsidRDefault="00F43106"/>
        </w:tc>
        <w:tc>
          <w:tcPr>
            <w:tcW w:w="1276" w:type="dxa"/>
            <w:vMerge/>
          </w:tcPr>
          <w:p w:rsidR="00F43106" w:rsidRPr="00B26E2B" w:rsidRDefault="00F43106"/>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w:t>
      </w:r>
    </w:p>
    <w:p w:rsidR="00F43106" w:rsidRPr="00B26E2B" w:rsidRDefault="00F43106">
      <w:pPr>
        <w:pStyle w:val="ConsPlusNormal"/>
        <w:spacing w:before="220"/>
        <w:ind w:firstLine="540"/>
        <w:jc w:val="both"/>
        <w:rPr>
          <w:rFonts w:ascii="Times New Roman" w:hAnsi="Times New Roman" w:cs="Times New Roman"/>
        </w:rPr>
      </w:pPr>
      <w:bookmarkStart w:id="7" w:name="P320"/>
      <w:bookmarkEnd w:id="7"/>
      <w:r w:rsidRPr="00B26E2B">
        <w:rPr>
          <w:rFonts w:ascii="Times New Roman" w:hAnsi="Times New Roman" w:cs="Times New Roman"/>
        </w:rPr>
        <w:t>&lt;*&gt; Жилая секция - ИЖД, совмещенный дом БЖД, квартира.</w:t>
      </w:r>
    </w:p>
    <w:p w:rsidR="00F43106" w:rsidRPr="00B26E2B" w:rsidRDefault="00F43106">
      <w:pPr>
        <w:pStyle w:val="ConsPlusNormal"/>
        <w:spacing w:before="220"/>
        <w:ind w:firstLine="540"/>
        <w:jc w:val="both"/>
        <w:rPr>
          <w:rFonts w:ascii="Times New Roman" w:hAnsi="Times New Roman" w:cs="Times New Roman"/>
        </w:rPr>
      </w:pPr>
      <w:bookmarkStart w:id="8" w:name="P321"/>
      <w:bookmarkEnd w:id="8"/>
      <w:r w:rsidRPr="00B26E2B">
        <w:rPr>
          <w:rFonts w:ascii="Times New Roman" w:hAnsi="Times New Roman" w:cs="Times New Roman"/>
        </w:rPr>
        <w:t xml:space="preserve">&lt;**&gt; Объекты инженерной инфраструктуры - объекты, относящиеся к областям </w:t>
      </w:r>
      <w:proofErr w:type="spellStart"/>
      <w:r w:rsidRPr="00B26E2B">
        <w:rPr>
          <w:rFonts w:ascii="Times New Roman" w:hAnsi="Times New Roman" w:cs="Times New Roman"/>
        </w:rPr>
        <w:t>электро</w:t>
      </w:r>
      <w:proofErr w:type="spellEnd"/>
      <w:r w:rsidRPr="00B26E2B">
        <w:rPr>
          <w:rFonts w:ascii="Times New Roman" w:hAnsi="Times New Roman" w:cs="Times New Roman"/>
        </w:rPr>
        <w:t>-, тепл</w:t>
      </w:r>
      <w:proofErr w:type="gramStart"/>
      <w:r w:rsidRPr="00B26E2B">
        <w:rPr>
          <w:rFonts w:ascii="Times New Roman" w:hAnsi="Times New Roman" w:cs="Times New Roman"/>
        </w:rPr>
        <w:t>о-</w:t>
      </w:r>
      <w:proofErr w:type="gramEnd"/>
      <w:r w:rsidRPr="00B26E2B">
        <w:rPr>
          <w:rFonts w:ascii="Times New Roman" w:hAnsi="Times New Roman" w:cs="Times New Roman"/>
        </w:rPr>
        <w:t xml:space="preserve">, </w:t>
      </w:r>
      <w:proofErr w:type="spellStart"/>
      <w:r w:rsidRPr="00B26E2B">
        <w:rPr>
          <w:rFonts w:ascii="Times New Roman" w:hAnsi="Times New Roman" w:cs="Times New Roman"/>
        </w:rPr>
        <w:t>газо</w:t>
      </w:r>
      <w:proofErr w:type="spellEnd"/>
      <w:r w:rsidRPr="00B26E2B">
        <w:rPr>
          <w:rFonts w:ascii="Times New Roman" w:hAnsi="Times New Roman" w:cs="Times New Roman"/>
        </w:rPr>
        <w:t>- и водоснабжение населения, водоотведение.</w:t>
      </w:r>
    </w:p>
    <w:p w:rsidR="00F43106" w:rsidRPr="00B26E2B" w:rsidRDefault="00F43106">
      <w:pPr>
        <w:pStyle w:val="ConsPlusNormal"/>
        <w:spacing w:before="220"/>
        <w:ind w:firstLine="540"/>
        <w:jc w:val="both"/>
        <w:rPr>
          <w:rFonts w:ascii="Times New Roman" w:hAnsi="Times New Roman" w:cs="Times New Roman"/>
        </w:rPr>
      </w:pPr>
      <w:bookmarkStart w:id="9" w:name="P322"/>
      <w:bookmarkEnd w:id="9"/>
      <w:r w:rsidRPr="00B26E2B">
        <w:rPr>
          <w:rFonts w:ascii="Times New Roman" w:hAnsi="Times New Roman" w:cs="Times New Roman"/>
        </w:rPr>
        <w:t>&lt;***&gt; Объекты обслуживания - объекты, относящиеся к областям физическая культура и массовый спорт, образование, здравоохранение.</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Под обеспеченностью и доступностью объектов жилой и дачной (садовой) застройки объектами понимается выполнение установленных нормативами показателей, относящихся к соответствующим областям для указанных объектов нормирования.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Площадь муниципального жилищного фонда города Белокурихи, кв. м определяется по формуле 2:</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rPr>
          <w:rFonts w:ascii="Times New Roman" w:hAnsi="Times New Roman" w:cs="Times New Roman"/>
        </w:rPr>
      </w:pPr>
      <w:proofErr w:type="spellStart"/>
      <w:r w:rsidRPr="00B26E2B">
        <w:rPr>
          <w:rFonts w:ascii="Times New Roman" w:hAnsi="Times New Roman" w:cs="Times New Roman"/>
        </w:rPr>
        <w:t>S</w:t>
      </w:r>
      <w:r w:rsidRPr="00B26E2B">
        <w:rPr>
          <w:rFonts w:ascii="Times New Roman" w:hAnsi="Times New Roman" w:cs="Times New Roman"/>
          <w:vertAlign w:val="subscript"/>
        </w:rPr>
        <w:t>жил</w:t>
      </w:r>
      <w:proofErr w:type="spellEnd"/>
      <w:r w:rsidRPr="00B26E2B">
        <w:rPr>
          <w:rFonts w:ascii="Times New Roman" w:hAnsi="Times New Roman" w:cs="Times New Roman"/>
        </w:rPr>
        <w:t xml:space="preserve"> = </w:t>
      </w:r>
      <w:proofErr w:type="spellStart"/>
      <w:r w:rsidRPr="00B26E2B">
        <w:rPr>
          <w:rFonts w:ascii="Times New Roman" w:hAnsi="Times New Roman" w:cs="Times New Roman"/>
        </w:rPr>
        <w:t>S</w:t>
      </w:r>
      <w:r w:rsidRPr="00B26E2B">
        <w:rPr>
          <w:rFonts w:ascii="Times New Roman" w:hAnsi="Times New Roman" w:cs="Times New Roman"/>
          <w:vertAlign w:val="subscript"/>
        </w:rPr>
        <w:t>жилнорм</w:t>
      </w:r>
      <w:proofErr w:type="spellEnd"/>
      <w:r w:rsidRPr="00B26E2B">
        <w:rPr>
          <w:rFonts w:ascii="Times New Roman" w:hAnsi="Times New Roman" w:cs="Times New Roman"/>
        </w:rPr>
        <w:t xml:space="preserve"> </w:t>
      </w:r>
      <w:proofErr w:type="spellStart"/>
      <w:r w:rsidRPr="00B26E2B">
        <w:rPr>
          <w:rFonts w:ascii="Times New Roman" w:hAnsi="Times New Roman" w:cs="Times New Roman"/>
        </w:rPr>
        <w:t>x</w:t>
      </w:r>
      <w:proofErr w:type="spellEnd"/>
      <w:r w:rsidRPr="00B26E2B">
        <w:rPr>
          <w:rFonts w:ascii="Times New Roman" w:hAnsi="Times New Roman" w:cs="Times New Roman"/>
        </w:rPr>
        <w:t xml:space="preserve"> </w:t>
      </w:r>
      <w:proofErr w:type="spellStart"/>
      <w:proofErr w:type="gramStart"/>
      <w:r w:rsidRPr="00B26E2B">
        <w:rPr>
          <w:rFonts w:ascii="Times New Roman" w:hAnsi="Times New Roman" w:cs="Times New Roman"/>
        </w:rPr>
        <w:t>k</w:t>
      </w:r>
      <w:proofErr w:type="gramEnd"/>
      <w:r w:rsidRPr="00B26E2B">
        <w:rPr>
          <w:rFonts w:ascii="Times New Roman" w:hAnsi="Times New Roman" w:cs="Times New Roman"/>
          <w:vertAlign w:val="subscript"/>
        </w:rPr>
        <w:t>жил</w:t>
      </w:r>
      <w:proofErr w:type="spellEnd"/>
      <w:r w:rsidRPr="00B26E2B">
        <w:rPr>
          <w:rFonts w:ascii="Times New Roman" w:hAnsi="Times New Roman" w:cs="Times New Roman"/>
        </w:rPr>
        <w:t xml:space="preserve"> </w:t>
      </w:r>
      <w:proofErr w:type="spellStart"/>
      <w:r w:rsidRPr="00B26E2B">
        <w:rPr>
          <w:rFonts w:ascii="Times New Roman" w:hAnsi="Times New Roman" w:cs="Times New Roman"/>
        </w:rPr>
        <w:t>x</w:t>
      </w:r>
      <w:proofErr w:type="spellEnd"/>
      <w:r w:rsidRPr="00B26E2B">
        <w:rPr>
          <w:rFonts w:ascii="Times New Roman" w:hAnsi="Times New Roman" w:cs="Times New Roman"/>
        </w:rPr>
        <w:t xml:space="preserve"> </w:t>
      </w:r>
      <w:proofErr w:type="spellStart"/>
      <w:r w:rsidRPr="00B26E2B">
        <w:rPr>
          <w:rFonts w:ascii="Times New Roman" w:hAnsi="Times New Roman" w:cs="Times New Roman"/>
        </w:rPr>
        <w:t>N</w:t>
      </w:r>
      <w:r w:rsidRPr="00B26E2B">
        <w:rPr>
          <w:rFonts w:ascii="Times New Roman" w:hAnsi="Times New Roman" w:cs="Times New Roman"/>
          <w:vertAlign w:val="subscript"/>
        </w:rPr>
        <w:t>жил</w:t>
      </w:r>
      <w:proofErr w:type="spellEnd"/>
      <w:r w:rsidRPr="00B26E2B">
        <w:rPr>
          <w:rFonts w:ascii="Times New Roman" w:hAnsi="Times New Roman" w:cs="Times New Roman"/>
          <w:vertAlign w:val="subscript"/>
        </w:rPr>
        <w:t>,</w:t>
      </w:r>
      <w:r w:rsidRPr="00B26E2B">
        <w:rPr>
          <w:rFonts w:ascii="Times New Roman" w:hAnsi="Times New Roman" w:cs="Times New Roman"/>
        </w:rPr>
        <w:t xml:space="preserve"> (2)</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где:</w:t>
      </w:r>
    </w:p>
    <w:p w:rsidR="00F43106" w:rsidRPr="00B26E2B" w:rsidRDefault="00F43106">
      <w:pPr>
        <w:pStyle w:val="ConsPlusNormal"/>
        <w:spacing w:before="220"/>
        <w:ind w:firstLine="540"/>
        <w:jc w:val="both"/>
        <w:rPr>
          <w:rFonts w:ascii="Times New Roman" w:hAnsi="Times New Roman" w:cs="Times New Roman"/>
        </w:rPr>
      </w:pPr>
      <w:proofErr w:type="spellStart"/>
      <w:proofErr w:type="gramStart"/>
      <w:r w:rsidRPr="00B26E2B">
        <w:rPr>
          <w:rFonts w:ascii="Times New Roman" w:hAnsi="Times New Roman" w:cs="Times New Roman"/>
        </w:rPr>
        <w:t>S</w:t>
      </w:r>
      <w:proofErr w:type="gramEnd"/>
      <w:r w:rsidRPr="00B26E2B">
        <w:rPr>
          <w:rFonts w:ascii="Times New Roman" w:hAnsi="Times New Roman" w:cs="Times New Roman"/>
          <w:vertAlign w:val="subscript"/>
        </w:rPr>
        <w:t>жилнорм</w:t>
      </w:r>
      <w:proofErr w:type="spellEnd"/>
      <w:r w:rsidRPr="00B26E2B">
        <w:rPr>
          <w:rFonts w:ascii="Times New Roman" w:hAnsi="Times New Roman" w:cs="Times New Roman"/>
        </w:rPr>
        <w:t xml:space="preserve"> - норма предоставления площади жилого помещения по договору социального найма в соответствии со </w:t>
      </w:r>
      <w:hyperlink r:id="rId33" w:history="1">
        <w:r w:rsidRPr="00B26E2B">
          <w:rPr>
            <w:rFonts w:ascii="Times New Roman" w:hAnsi="Times New Roman" w:cs="Times New Roman"/>
            <w:color w:val="0000FF"/>
          </w:rPr>
          <w:t>ст. 50</w:t>
        </w:r>
      </w:hyperlink>
      <w:r w:rsidRPr="00B26E2B">
        <w:rPr>
          <w:rFonts w:ascii="Times New Roman" w:hAnsi="Times New Roman" w:cs="Times New Roman"/>
        </w:rPr>
        <w:t xml:space="preserve"> Жилищного кодекса РФ, кв. м;</w:t>
      </w:r>
    </w:p>
    <w:p w:rsidR="00F43106" w:rsidRPr="00B26E2B" w:rsidRDefault="00F43106">
      <w:pPr>
        <w:pStyle w:val="ConsPlusNormal"/>
        <w:spacing w:before="220"/>
        <w:ind w:firstLine="540"/>
        <w:jc w:val="both"/>
        <w:rPr>
          <w:rFonts w:ascii="Times New Roman" w:hAnsi="Times New Roman" w:cs="Times New Roman"/>
        </w:rPr>
      </w:pPr>
      <w:proofErr w:type="spellStart"/>
      <w:proofErr w:type="gramStart"/>
      <w:r w:rsidRPr="00B26E2B">
        <w:rPr>
          <w:rFonts w:ascii="Times New Roman" w:hAnsi="Times New Roman" w:cs="Times New Roman"/>
        </w:rPr>
        <w:t>k</w:t>
      </w:r>
      <w:proofErr w:type="gramEnd"/>
      <w:r w:rsidRPr="00B26E2B">
        <w:rPr>
          <w:rFonts w:ascii="Times New Roman" w:hAnsi="Times New Roman" w:cs="Times New Roman"/>
          <w:vertAlign w:val="subscript"/>
        </w:rPr>
        <w:t>жил</w:t>
      </w:r>
      <w:proofErr w:type="spellEnd"/>
      <w:r w:rsidRPr="00B26E2B">
        <w:rPr>
          <w:rFonts w:ascii="Times New Roman" w:hAnsi="Times New Roman" w:cs="Times New Roman"/>
        </w:rPr>
        <w:t xml:space="preserve"> - территориальный коэффициент площади муниципального жилищного фонда, устанавливаемый представительным органом местного самоуправления городского округа городского округа - город Белокуриха;</w:t>
      </w:r>
    </w:p>
    <w:p w:rsidR="00F43106" w:rsidRPr="00B26E2B" w:rsidRDefault="00F43106">
      <w:pPr>
        <w:pStyle w:val="ConsPlusNormal"/>
        <w:spacing w:before="220"/>
        <w:ind w:firstLine="540"/>
        <w:jc w:val="both"/>
        <w:rPr>
          <w:rFonts w:ascii="Times New Roman" w:hAnsi="Times New Roman" w:cs="Times New Roman"/>
        </w:rPr>
      </w:pPr>
      <w:proofErr w:type="spellStart"/>
      <w:r w:rsidRPr="00B26E2B">
        <w:rPr>
          <w:rFonts w:ascii="Times New Roman" w:hAnsi="Times New Roman" w:cs="Times New Roman"/>
        </w:rPr>
        <w:t>N</w:t>
      </w:r>
      <w:r w:rsidRPr="00B26E2B">
        <w:rPr>
          <w:rFonts w:ascii="Times New Roman" w:hAnsi="Times New Roman" w:cs="Times New Roman"/>
          <w:vertAlign w:val="subscript"/>
        </w:rPr>
        <w:t>жил</w:t>
      </w:r>
      <w:proofErr w:type="spellEnd"/>
      <w:r w:rsidRPr="00B26E2B">
        <w:rPr>
          <w:rFonts w:ascii="Times New Roman" w:hAnsi="Times New Roman" w:cs="Times New Roman"/>
        </w:rPr>
        <w:t xml:space="preserve"> - численность </w:t>
      </w:r>
      <w:proofErr w:type="gramStart"/>
      <w:r w:rsidRPr="00B26E2B">
        <w:rPr>
          <w:rFonts w:ascii="Times New Roman" w:hAnsi="Times New Roman" w:cs="Times New Roman"/>
        </w:rPr>
        <w:t>нуждающихся</w:t>
      </w:r>
      <w:proofErr w:type="gramEnd"/>
      <w:r w:rsidRPr="00B26E2B">
        <w:rPr>
          <w:rFonts w:ascii="Times New Roman" w:hAnsi="Times New Roman" w:cs="Times New Roman"/>
        </w:rPr>
        <w:t>.</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2"/>
        <w:rPr>
          <w:rFonts w:ascii="Times New Roman" w:hAnsi="Times New Roman" w:cs="Times New Roman"/>
        </w:rPr>
      </w:pPr>
      <w:r w:rsidRPr="00B26E2B">
        <w:rPr>
          <w:rFonts w:ascii="Times New Roman" w:hAnsi="Times New Roman" w:cs="Times New Roman"/>
        </w:rPr>
        <w:t>2.2. Показатели обеспеченности и доступности объектов,</w:t>
      </w:r>
    </w:p>
    <w:p w:rsidR="00F43106" w:rsidRPr="00B26E2B" w:rsidRDefault="00F43106">
      <w:pPr>
        <w:pStyle w:val="ConsPlusNormal"/>
        <w:jc w:val="center"/>
        <w:rPr>
          <w:rFonts w:ascii="Times New Roman" w:hAnsi="Times New Roman" w:cs="Times New Roman"/>
        </w:rPr>
      </w:pPr>
      <w:proofErr w:type="gramStart"/>
      <w:r w:rsidRPr="00B26E2B">
        <w:rPr>
          <w:rFonts w:ascii="Times New Roman" w:hAnsi="Times New Roman" w:cs="Times New Roman"/>
        </w:rPr>
        <w:t>относящихся</w:t>
      </w:r>
      <w:proofErr w:type="gramEnd"/>
      <w:r w:rsidRPr="00B26E2B">
        <w:rPr>
          <w:rFonts w:ascii="Times New Roman" w:hAnsi="Times New Roman" w:cs="Times New Roman"/>
        </w:rPr>
        <w:t xml:space="preserve"> к области электроснабжения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 xml:space="preserve">2.2.1. </w:t>
      </w:r>
      <w:proofErr w:type="gramStart"/>
      <w:r w:rsidRPr="00B26E2B">
        <w:rPr>
          <w:rFonts w:ascii="Times New Roman" w:hAnsi="Times New Roman" w:cs="Times New Roman"/>
        </w:rPr>
        <w:t>Установленные</w:t>
      </w:r>
      <w:proofErr w:type="gramEnd"/>
      <w:r w:rsidRPr="00B26E2B">
        <w:rPr>
          <w:rFonts w:ascii="Times New Roman" w:hAnsi="Times New Roman" w:cs="Times New Roman"/>
        </w:rPr>
        <w:t xml:space="preserve"> нормативами градостроительного</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проектирования Алтайского края нормативные параметры</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электроснабжения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Региональными нормативами установлены нормативные параметры электроснабжения: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Требования к расчету расхода энергоносителей и потребности в мощности источников.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Укрупненные показатели электропотребления.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 xml:space="preserve">2.2.2. Изложение нормативных параметров </w:t>
      </w:r>
      <w:proofErr w:type="gramStart"/>
      <w:r w:rsidRPr="00B26E2B">
        <w:rPr>
          <w:rFonts w:ascii="Times New Roman" w:hAnsi="Times New Roman" w:cs="Times New Roman"/>
        </w:rPr>
        <w:t>по</w:t>
      </w:r>
      <w:proofErr w:type="gramEnd"/>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электроснабжению нормативов </w:t>
      </w:r>
      <w:proofErr w:type="gramStart"/>
      <w:r w:rsidRPr="00B26E2B">
        <w:rPr>
          <w:rFonts w:ascii="Times New Roman" w:hAnsi="Times New Roman" w:cs="Times New Roman"/>
        </w:rPr>
        <w:t>градостроительного</w:t>
      </w:r>
      <w:proofErr w:type="gramEnd"/>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проектирования Алтайского края применительно </w:t>
      </w:r>
      <w:proofErr w:type="gramStart"/>
      <w:r w:rsidRPr="00B26E2B">
        <w:rPr>
          <w:rFonts w:ascii="Times New Roman" w:hAnsi="Times New Roman" w:cs="Times New Roman"/>
        </w:rPr>
        <w:t>к</w:t>
      </w:r>
      <w:proofErr w:type="gramEnd"/>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городскому округу - город Белокуриха</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Расход энергоносителей и потребность в мощности источников следует определять:</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 для хозяйственно-бытовых и коммунальных нужд в соответствии с действующими отраслевыми нормами по </w:t>
      </w:r>
      <w:proofErr w:type="spellStart"/>
      <w:r w:rsidRPr="00B26E2B">
        <w:rPr>
          <w:rFonts w:ascii="Times New Roman" w:hAnsi="Times New Roman" w:cs="Times New Roman"/>
        </w:rPr>
        <w:t>электро</w:t>
      </w:r>
      <w:proofErr w:type="spellEnd"/>
      <w:r w:rsidRPr="00B26E2B">
        <w:rPr>
          <w:rFonts w:ascii="Times New Roman" w:hAnsi="Times New Roman" w:cs="Times New Roman"/>
        </w:rPr>
        <w:t>-, тепло- и газоснабжению.</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Укрупненные показатели электропотребления допускается принимать в соответствии с таблицей 9.</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4"/>
        <w:rPr>
          <w:rFonts w:ascii="Times New Roman" w:hAnsi="Times New Roman" w:cs="Times New Roman"/>
        </w:rPr>
      </w:pPr>
      <w:r w:rsidRPr="00B26E2B">
        <w:rPr>
          <w:rFonts w:ascii="Times New Roman" w:hAnsi="Times New Roman" w:cs="Times New Roman"/>
        </w:rPr>
        <w:t>Таблица 9</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09"/>
        <w:gridCol w:w="2665"/>
        <w:gridCol w:w="2041"/>
      </w:tblGrid>
      <w:tr w:rsidR="00F43106" w:rsidRPr="00B26E2B">
        <w:tc>
          <w:tcPr>
            <w:tcW w:w="430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Степень благоустройства поселений</w:t>
            </w:r>
          </w:p>
        </w:tc>
        <w:tc>
          <w:tcPr>
            <w:tcW w:w="266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Электропотребление, </w:t>
            </w:r>
            <w:proofErr w:type="spellStart"/>
            <w:r w:rsidRPr="00B26E2B">
              <w:rPr>
                <w:rFonts w:ascii="Times New Roman" w:hAnsi="Times New Roman" w:cs="Times New Roman"/>
              </w:rPr>
              <w:t>кВт</w:t>
            </w:r>
            <w:proofErr w:type="gramStart"/>
            <w:r w:rsidRPr="00B26E2B">
              <w:rPr>
                <w:rFonts w:ascii="Times New Roman" w:hAnsi="Times New Roman" w:cs="Times New Roman"/>
              </w:rPr>
              <w:t>.ч</w:t>
            </w:r>
            <w:proofErr w:type="spellEnd"/>
            <w:proofErr w:type="gramEnd"/>
            <w:r w:rsidRPr="00B26E2B">
              <w:rPr>
                <w:rFonts w:ascii="Times New Roman" w:hAnsi="Times New Roman" w:cs="Times New Roman"/>
              </w:rPr>
              <w:t>/год на 1 чел.</w:t>
            </w:r>
          </w:p>
        </w:tc>
        <w:tc>
          <w:tcPr>
            <w:tcW w:w="2041"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Использование максимума электрической нагрузки, </w:t>
            </w:r>
            <w:proofErr w:type="gramStart"/>
            <w:r w:rsidRPr="00B26E2B">
              <w:rPr>
                <w:rFonts w:ascii="Times New Roman" w:hAnsi="Times New Roman" w:cs="Times New Roman"/>
              </w:rPr>
              <w:t>ч</w:t>
            </w:r>
            <w:proofErr w:type="gramEnd"/>
            <w:r w:rsidRPr="00B26E2B">
              <w:rPr>
                <w:rFonts w:ascii="Times New Roman" w:hAnsi="Times New Roman" w:cs="Times New Roman"/>
              </w:rPr>
              <w:t>/год</w:t>
            </w:r>
          </w:p>
        </w:tc>
      </w:tr>
      <w:tr w:rsidR="00F43106" w:rsidRPr="00B26E2B">
        <w:tc>
          <w:tcPr>
            <w:tcW w:w="430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c>
          <w:tcPr>
            <w:tcW w:w="266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c>
          <w:tcPr>
            <w:tcW w:w="2041"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w:t>
            </w:r>
          </w:p>
        </w:tc>
      </w:tr>
      <w:tr w:rsidR="00F43106" w:rsidRPr="00B26E2B">
        <w:tc>
          <w:tcPr>
            <w:tcW w:w="430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Города, не оборудованные стационарными электроплитами</w:t>
            </w:r>
          </w:p>
        </w:tc>
        <w:tc>
          <w:tcPr>
            <w:tcW w:w="2665" w:type="dxa"/>
          </w:tcPr>
          <w:p w:rsidR="00F43106" w:rsidRPr="00B26E2B" w:rsidRDefault="00F43106">
            <w:pPr>
              <w:pStyle w:val="ConsPlusNormal"/>
              <w:rPr>
                <w:rFonts w:ascii="Times New Roman" w:hAnsi="Times New Roman" w:cs="Times New Roman"/>
              </w:rPr>
            </w:pPr>
          </w:p>
        </w:tc>
        <w:tc>
          <w:tcPr>
            <w:tcW w:w="2041" w:type="dxa"/>
          </w:tcPr>
          <w:p w:rsidR="00F43106" w:rsidRPr="00B26E2B" w:rsidRDefault="00F43106">
            <w:pPr>
              <w:pStyle w:val="ConsPlusNormal"/>
              <w:rPr>
                <w:rFonts w:ascii="Times New Roman" w:hAnsi="Times New Roman" w:cs="Times New Roman"/>
              </w:rPr>
            </w:pPr>
          </w:p>
        </w:tc>
      </w:tr>
      <w:tr w:rsidR="00F43106" w:rsidRPr="00B26E2B">
        <w:tc>
          <w:tcPr>
            <w:tcW w:w="430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без кондиционеров</w:t>
            </w:r>
          </w:p>
        </w:tc>
        <w:tc>
          <w:tcPr>
            <w:tcW w:w="266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1700</w:t>
            </w:r>
          </w:p>
        </w:tc>
        <w:tc>
          <w:tcPr>
            <w:tcW w:w="2041"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5200</w:t>
            </w:r>
          </w:p>
        </w:tc>
      </w:tr>
      <w:tr w:rsidR="00F43106" w:rsidRPr="00B26E2B">
        <w:tc>
          <w:tcPr>
            <w:tcW w:w="430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 кондиционерами</w:t>
            </w:r>
          </w:p>
        </w:tc>
        <w:tc>
          <w:tcPr>
            <w:tcW w:w="266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2000</w:t>
            </w:r>
          </w:p>
        </w:tc>
        <w:tc>
          <w:tcPr>
            <w:tcW w:w="2041"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5700</w:t>
            </w:r>
          </w:p>
        </w:tc>
      </w:tr>
      <w:tr w:rsidR="00F43106" w:rsidRPr="00B26E2B">
        <w:tc>
          <w:tcPr>
            <w:tcW w:w="430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Города, оборудованные стационарными электроплитами (100 % охвата)</w:t>
            </w:r>
          </w:p>
        </w:tc>
        <w:tc>
          <w:tcPr>
            <w:tcW w:w="2665" w:type="dxa"/>
          </w:tcPr>
          <w:p w:rsidR="00F43106" w:rsidRPr="00B26E2B" w:rsidRDefault="00F43106">
            <w:pPr>
              <w:pStyle w:val="ConsPlusNormal"/>
              <w:rPr>
                <w:rFonts w:ascii="Times New Roman" w:hAnsi="Times New Roman" w:cs="Times New Roman"/>
              </w:rPr>
            </w:pPr>
          </w:p>
        </w:tc>
        <w:tc>
          <w:tcPr>
            <w:tcW w:w="2041" w:type="dxa"/>
          </w:tcPr>
          <w:p w:rsidR="00F43106" w:rsidRPr="00B26E2B" w:rsidRDefault="00F43106">
            <w:pPr>
              <w:pStyle w:val="ConsPlusNormal"/>
              <w:rPr>
                <w:rFonts w:ascii="Times New Roman" w:hAnsi="Times New Roman" w:cs="Times New Roman"/>
              </w:rPr>
            </w:pPr>
          </w:p>
        </w:tc>
      </w:tr>
      <w:tr w:rsidR="00F43106" w:rsidRPr="00B26E2B">
        <w:tc>
          <w:tcPr>
            <w:tcW w:w="430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без кондиционеров</w:t>
            </w:r>
          </w:p>
        </w:tc>
        <w:tc>
          <w:tcPr>
            <w:tcW w:w="266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2100</w:t>
            </w:r>
          </w:p>
        </w:tc>
        <w:tc>
          <w:tcPr>
            <w:tcW w:w="2041"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5300</w:t>
            </w:r>
          </w:p>
        </w:tc>
      </w:tr>
      <w:tr w:rsidR="00F43106" w:rsidRPr="00B26E2B">
        <w:tc>
          <w:tcPr>
            <w:tcW w:w="430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 кондиционерами</w:t>
            </w:r>
          </w:p>
        </w:tc>
        <w:tc>
          <w:tcPr>
            <w:tcW w:w="266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2400</w:t>
            </w:r>
          </w:p>
        </w:tc>
        <w:tc>
          <w:tcPr>
            <w:tcW w:w="2041"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5800</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Примечания: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 Укрупненные показатели электропотребления приводятся для больших городов. Их следует принимать с коэффициентами для групп городов: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крупных - 1,1;</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средних - 0,9;</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малых - 0,8.</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водоотведения и теплоснабжения.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2. Условия применения стационарных электроплит в жилой застройке, а также районы </w:t>
      </w:r>
      <w:r w:rsidRPr="00B26E2B">
        <w:rPr>
          <w:rFonts w:ascii="Times New Roman" w:hAnsi="Times New Roman" w:cs="Times New Roman"/>
        </w:rPr>
        <w:lastRenderedPageBreak/>
        <w:t>применения населением бытовых кондиционеров принимать в соответствии с СП 54.13330</w:t>
      </w:r>
      <w:r w:rsidR="00D75F06" w:rsidRPr="00B26E2B">
        <w:rPr>
          <w:rFonts w:ascii="Times New Roman" w:hAnsi="Times New Roman" w:cs="Times New Roman"/>
        </w:rPr>
        <w:t>.2011</w:t>
      </w:r>
      <w:r w:rsidRPr="00B26E2B">
        <w:rPr>
          <w:rFonts w:ascii="Times New Roman" w:hAnsi="Times New Roman" w:cs="Times New Roman"/>
        </w:rPr>
        <w:t>.</w:t>
      </w: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Расчетные показатели объектов на территории городского округа - город Белокуриха, относящиеся к области электроснабжения, приведены в таблице 10.</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4"/>
        <w:rPr>
          <w:rFonts w:ascii="Times New Roman" w:hAnsi="Times New Roman" w:cs="Times New Roman"/>
        </w:rPr>
      </w:pPr>
      <w:r w:rsidRPr="00B26E2B">
        <w:rPr>
          <w:rFonts w:ascii="Times New Roman" w:hAnsi="Times New Roman" w:cs="Times New Roman"/>
        </w:rPr>
        <w:t>Таблица 10</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09"/>
        <w:gridCol w:w="2665"/>
        <w:gridCol w:w="2041"/>
      </w:tblGrid>
      <w:tr w:rsidR="00F43106" w:rsidRPr="00B26E2B">
        <w:tc>
          <w:tcPr>
            <w:tcW w:w="430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Наименование объекта</w:t>
            </w:r>
          </w:p>
        </w:tc>
        <w:tc>
          <w:tcPr>
            <w:tcW w:w="266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Электропотребление, </w:t>
            </w:r>
            <w:proofErr w:type="spellStart"/>
            <w:r w:rsidRPr="00B26E2B">
              <w:rPr>
                <w:rFonts w:ascii="Times New Roman" w:hAnsi="Times New Roman" w:cs="Times New Roman"/>
              </w:rPr>
              <w:t>кВт</w:t>
            </w:r>
            <w:proofErr w:type="gramStart"/>
            <w:r w:rsidRPr="00B26E2B">
              <w:rPr>
                <w:rFonts w:ascii="Times New Roman" w:hAnsi="Times New Roman" w:cs="Times New Roman"/>
              </w:rPr>
              <w:t>.ч</w:t>
            </w:r>
            <w:proofErr w:type="spellEnd"/>
            <w:proofErr w:type="gramEnd"/>
            <w:r w:rsidRPr="00B26E2B">
              <w:rPr>
                <w:rFonts w:ascii="Times New Roman" w:hAnsi="Times New Roman" w:cs="Times New Roman"/>
              </w:rPr>
              <w:t xml:space="preserve"> /год на 1 чел.</w:t>
            </w:r>
          </w:p>
        </w:tc>
        <w:tc>
          <w:tcPr>
            <w:tcW w:w="2041"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Использование максимума электрической нагрузки, </w:t>
            </w:r>
            <w:proofErr w:type="gramStart"/>
            <w:r w:rsidRPr="00B26E2B">
              <w:rPr>
                <w:rFonts w:ascii="Times New Roman" w:hAnsi="Times New Roman" w:cs="Times New Roman"/>
              </w:rPr>
              <w:t>ч</w:t>
            </w:r>
            <w:proofErr w:type="gramEnd"/>
            <w:r w:rsidRPr="00B26E2B">
              <w:rPr>
                <w:rFonts w:ascii="Times New Roman" w:hAnsi="Times New Roman" w:cs="Times New Roman"/>
              </w:rPr>
              <w:t>/год</w:t>
            </w:r>
          </w:p>
        </w:tc>
      </w:tr>
      <w:tr w:rsidR="00F43106" w:rsidRPr="00B26E2B">
        <w:tc>
          <w:tcPr>
            <w:tcW w:w="430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Городской округ - город Белокуриха</w:t>
            </w:r>
          </w:p>
        </w:tc>
        <w:tc>
          <w:tcPr>
            <w:tcW w:w="266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1920</w:t>
            </w:r>
          </w:p>
        </w:tc>
        <w:tc>
          <w:tcPr>
            <w:tcW w:w="2041"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4640</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РД 34.20.185</w:t>
      </w:r>
      <w:r w:rsidR="00D75F06" w:rsidRPr="00B26E2B">
        <w:rPr>
          <w:rFonts w:ascii="Times New Roman" w:hAnsi="Times New Roman" w:cs="Times New Roman"/>
        </w:rPr>
        <w:t>-94</w:t>
      </w:r>
      <w:r w:rsidRPr="00B26E2B">
        <w:rPr>
          <w:rFonts w:ascii="Times New Roman" w:hAnsi="Times New Roman" w:cs="Times New Roman"/>
        </w:rPr>
        <w:t>.</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Электроснабжение города Белокурихи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 Электроснабжение городов, как правило, должно осуществляться не менее чем от двух независимых источников электроэнергии.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Воздушные линии электропередачи (далее по тексту также - </w:t>
      </w:r>
      <w:proofErr w:type="gramStart"/>
      <w:r w:rsidRPr="00B26E2B">
        <w:rPr>
          <w:rFonts w:ascii="Times New Roman" w:hAnsi="Times New Roman" w:cs="Times New Roman"/>
        </w:rPr>
        <w:t>ВЛ</w:t>
      </w:r>
      <w:proofErr w:type="gramEnd"/>
      <w:r w:rsidRPr="00B26E2B">
        <w:rPr>
          <w:rFonts w:ascii="Times New Roman" w:hAnsi="Times New Roman" w:cs="Times New Roman"/>
        </w:rPr>
        <w:t>) напряжением 110 кВ и выше допускается размещать только за пределами жилых и общественно-деловых зон. 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При реконструкции городов следует предусматривать вынос за пределы жилых и общественно-деловых зон существующих </w:t>
      </w:r>
      <w:proofErr w:type="gramStart"/>
      <w:r w:rsidRPr="00B26E2B">
        <w:rPr>
          <w:rFonts w:ascii="Times New Roman" w:hAnsi="Times New Roman" w:cs="Times New Roman"/>
        </w:rPr>
        <w:t>ВЛ</w:t>
      </w:r>
      <w:proofErr w:type="gramEnd"/>
      <w:r w:rsidRPr="00B26E2B">
        <w:rPr>
          <w:rFonts w:ascii="Times New Roman" w:hAnsi="Times New Roman" w:cs="Times New Roman"/>
        </w:rPr>
        <w:t xml:space="preserve"> электропередачи напряжением 35 - 110 кВ и выше или замену ВЛ кабельными.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Во всех территориальных зонах города Белокуриха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F43106" w:rsidRPr="00B26E2B" w:rsidRDefault="00F43106">
      <w:pPr>
        <w:pStyle w:val="ConsPlusNormal"/>
        <w:spacing w:before="220"/>
        <w:ind w:firstLine="540"/>
        <w:jc w:val="both"/>
        <w:rPr>
          <w:rFonts w:ascii="Times New Roman" w:hAnsi="Times New Roman" w:cs="Times New Roman"/>
        </w:rPr>
      </w:pPr>
      <w:proofErr w:type="gramStart"/>
      <w:r w:rsidRPr="00B26E2B">
        <w:rPr>
          <w:rFonts w:ascii="Times New Roman" w:hAnsi="Times New Roman" w:cs="Times New Roman"/>
        </w:rPr>
        <w:t xml:space="preserve">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w:t>
      </w:r>
      <w:proofErr w:type="spellStart"/>
      <w:r w:rsidRPr="00B26E2B">
        <w:rPr>
          <w:rFonts w:ascii="Times New Roman" w:hAnsi="Times New Roman" w:cs="Times New Roman"/>
        </w:rPr>
        <w:t>кВА</w:t>
      </w:r>
      <w:proofErr w:type="spellEnd"/>
      <w:r w:rsidRPr="00B26E2B">
        <w:rPr>
          <w:rFonts w:ascii="Times New Roman" w:hAnsi="Times New Roman" w:cs="Times New Roman"/>
        </w:rPr>
        <w:t xml:space="preserve">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w:t>
      </w:r>
      <w:proofErr w:type="gramEnd"/>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 xml:space="preserve">2.2.3. Дополнительно </w:t>
      </w:r>
      <w:proofErr w:type="gramStart"/>
      <w:r w:rsidRPr="00B26E2B">
        <w:rPr>
          <w:rFonts w:ascii="Times New Roman" w:hAnsi="Times New Roman" w:cs="Times New Roman"/>
        </w:rPr>
        <w:t>установленные</w:t>
      </w:r>
      <w:proofErr w:type="gramEnd"/>
      <w:r w:rsidRPr="00B26E2B">
        <w:rPr>
          <w:rFonts w:ascii="Times New Roman" w:hAnsi="Times New Roman" w:cs="Times New Roman"/>
        </w:rPr>
        <w:t xml:space="preserve"> местными нормативами</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показатели обеспеченности и доступности объектов</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электроснабжения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proofErr w:type="gramStart"/>
      <w:r w:rsidRPr="00B26E2B">
        <w:rPr>
          <w:rFonts w:ascii="Times New Roman" w:hAnsi="Times New Roman" w:cs="Times New Roman"/>
        </w:rPr>
        <w:t>Приведены</w:t>
      </w:r>
      <w:proofErr w:type="gramEnd"/>
      <w:r w:rsidRPr="00B26E2B">
        <w:rPr>
          <w:rFonts w:ascii="Times New Roman" w:hAnsi="Times New Roman" w:cs="Times New Roman"/>
        </w:rPr>
        <w:t xml:space="preserve"> в нижеследующей таблице</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4"/>
        <w:rPr>
          <w:rFonts w:ascii="Times New Roman" w:hAnsi="Times New Roman" w:cs="Times New Roman"/>
        </w:rPr>
      </w:pPr>
      <w:r w:rsidRPr="00B26E2B">
        <w:rPr>
          <w:rFonts w:ascii="Times New Roman" w:hAnsi="Times New Roman" w:cs="Times New Roman"/>
        </w:rPr>
        <w:t>Таблица 11</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Показатели обеспеченности и доступности</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9"/>
        <w:gridCol w:w="2268"/>
        <w:gridCol w:w="1757"/>
      </w:tblGrid>
      <w:tr w:rsidR="00F43106" w:rsidRPr="00B26E2B">
        <w:tc>
          <w:tcPr>
            <w:tcW w:w="498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Объект нормирования</w:t>
            </w:r>
          </w:p>
        </w:tc>
        <w:tc>
          <w:tcPr>
            <w:tcW w:w="2268"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Условия применения показателя</w:t>
            </w:r>
          </w:p>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Значение, не менее</w:t>
            </w:r>
          </w:p>
        </w:tc>
      </w:tr>
      <w:tr w:rsidR="00F43106" w:rsidRPr="00B26E2B">
        <w:tc>
          <w:tcPr>
            <w:tcW w:w="9014" w:type="dxa"/>
            <w:gridSpan w:val="3"/>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Показатель, единица измерения: количество вводов электроснабжения, - фаз питающего напряжения переменного тока напряжением 220</w:t>
            </w:r>
            <w:proofErr w:type="gramStart"/>
            <w:r w:rsidRPr="00B26E2B">
              <w:rPr>
                <w:rFonts w:ascii="Times New Roman" w:hAnsi="Times New Roman" w:cs="Times New Roman"/>
              </w:rPr>
              <w:t xml:space="preserve"> В</w:t>
            </w:r>
            <w:proofErr w:type="gramEnd"/>
            <w:r w:rsidRPr="00B26E2B">
              <w:rPr>
                <w:rFonts w:ascii="Times New Roman" w:hAnsi="Times New Roman" w:cs="Times New Roman"/>
              </w:rPr>
              <w:t>, частотой 50 Гц, ед.</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ИЖД</w:t>
            </w:r>
          </w:p>
        </w:tc>
        <w:tc>
          <w:tcPr>
            <w:tcW w:w="2268"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электроснабжения и (или) объектов жилой застройки</w:t>
            </w:r>
          </w:p>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ИЖД с приусадебным участком личного подсобного хозяйства</w:t>
            </w:r>
          </w:p>
        </w:tc>
        <w:tc>
          <w:tcPr>
            <w:tcW w:w="2268" w:type="dxa"/>
            <w:vMerge/>
          </w:tcPr>
          <w:p w:rsidR="00F43106" w:rsidRPr="00B26E2B" w:rsidRDefault="00F43106"/>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Совмещенный дом в БЖД</w:t>
            </w:r>
          </w:p>
        </w:tc>
        <w:tc>
          <w:tcPr>
            <w:tcW w:w="2268" w:type="dxa"/>
            <w:vMerge/>
          </w:tcPr>
          <w:p w:rsidR="00F43106" w:rsidRPr="00B26E2B" w:rsidRDefault="00F43106"/>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Квартира в СЖД, МЖД, не оборудованная электроплитами</w:t>
            </w:r>
          </w:p>
        </w:tc>
        <w:tc>
          <w:tcPr>
            <w:tcW w:w="2268" w:type="dxa"/>
            <w:vMerge/>
          </w:tcPr>
          <w:p w:rsidR="00F43106" w:rsidRPr="00B26E2B" w:rsidRDefault="00F43106"/>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Квартира в СЖД, МЖД, оборудованная электроплитами</w:t>
            </w:r>
          </w:p>
        </w:tc>
        <w:tc>
          <w:tcPr>
            <w:tcW w:w="2268" w:type="dxa"/>
            <w:vMerge/>
          </w:tcPr>
          <w:p w:rsidR="00F43106" w:rsidRPr="00B26E2B" w:rsidRDefault="00F43106"/>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дачной (садовой) застройки</w:t>
            </w:r>
          </w:p>
        </w:tc>
        <w:tc>
          <w:tcPr>
            <w:tcW w:w="2268" w:type="dxa"/>
            <w:vMerge/>
          </w:tcPr>
          <w:p w:rsidR="00F43106" w:rsidRPr="00B26E2B" w:rsidRDefault="00F43106"/>
        </w:tc>
        <w:tc>
          <w:tcPr>
            <w:tcW w:w="1757" w:type="dxa"/>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ПЖ</w:t>
            </w:r>
          </w:p>
        </w:tc>
        <w:tc>
          <w:tcPr>
            <w:tcW w:w="2268" w:type="dxa"/>
            <w:vMerge/>
          </w:tcPr>
          <w:p w:rsidR="00F43106" w:rsidRPr="00B26E2B" w:rsidRDefault="00F43106"/>
        </w:tc>
        <w:tc>
          <w:tcPr>
            <w:tcW w:w="1757" w:type="dxa"/>
            <w:vMerge/>
          </w:tcPr>
          <w:p w:rsidR="00F43106" w:rsidRPr="00B26E2B" w:rsidRDefault="00F43106"/>
        </w:tc>
      </w:tr>
      <w:tr w:rsidR="00F43106" w:rsidRPr="00B26E2B">
        <w:tc>
          <w:tcPr>
            <w:tcW w:w="9014" w:type="dxa"/>
            <w:gridSpan w:val="3"/>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Показатель, единица измерения: количество трансформаторных подстанций, от которых осуществляется ввод электроснабжения, ед.</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Индивидуальная жилая застройка</w:t>
            </w:r>
          </w:p>
        </w:tc>
        <w:tc>
          <w:tcPr>
            <w:tcW w:w="2268"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электроснабжения и (или) объектов жилой застройки</w:t>
            </w:r>
          </w:p>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СЖД, МЖД (группа домов)</w:t>
            </w:r>
          </w:p>
        </w:tc>
        <w:tc>
          <w:tcPr>
            <w:tcW w:w="2268" w:type="dxa"/>
            <w:vMerge/>
          </w:tcPr>
          <w:p w:rsidR="00F43106" w:rsidRPr="00B26E2B" w:rsidRDefault="00F43106"/>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дачной (садовой) застройки</w:t>
            </w:r>
          </w:p>
        </w:tc>
        <w:tc>
          <w:tcPr>
            <w:tcW w:w="2268" w:type="dxa"/>
            <w:vMerge/>
          </w:tcPr>
          <w:p w:rsidR="00F43106" w:rsidRPr="00B26E2B" w:rsidRDefault="00F43106"/>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ПЖ</w:t>
            </w:r>
          </w:p>
        </w:tc>
        <w:tc>
          <w:tcPr>
            <w:tcW w:w="2268" w:type="dxa"/>
            <w:vMerge/>
          </w:tcPr>
          <w:p w:rsidR="00F43106" w:rsidRPr="00B26E2B" w:rsidRDefault="00F43106"/>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r>
      <w:tr w:rsidR="00F43106" w:rsidRPr="00B26E2B">
        <w:tc>
          <w:tcPr>
            <w:tcW w:w="9014" w:type="dxa"/>
            <w:gridSpan w:val="3"/>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 xml:space="preserve">Показатель, единица измерения: удельная величина годового потребления электрической энергии в многоквартирных домах на одного проживающего, </w:t>
            </w:r>
            <w:proofErr w:type="spellStart"/>
            <w:r w:rsidRPr="00B26E2B">
              <w:rPr>
                <w:rFonts w:ascii="Times New Roman" w:hAnsi="Times New Roman" w:cs="Times New Roman"/>
              </w:rPr>
              <w:t>кВт</w:t>
            </w:r>
            <w:proofErr w:type="gramStart"/>
            <w:r w:rsidRPr="00B26E2B">
              <w:rPr>
                <w:rFonts w:ascii="Times New Roman" w:hAnsi="Times New Roman" w:cs="Times New Roman"/>
              </w:rPr>
              <w:t>.ч</w:t>
            </w:r>
            <w:proofErr w:type="spellEnd"/>
            <w:proofErr w:type="gramEnd"/>
            <w:r w:rsidRPr="00B26E2B">
              <w:rPr>
                <w:rFonts w:ascii="Times New Roman" w:hAnsi="Times New Roman" w:cs="Times New Roman"/>
              </w:rPr>
              <w:t xml:space="preserve"> (без учета потребления электроэнергии для отопления и подогрева воды в жилых секциях, не подключенных к системам централизованного теплоснабжения и горячего водоснабжения и не оборудованных газовыми водонагревателями)</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1 проживающий</w:t>
            </w:r>
          </w:p>
        </w:tc>
        <w:tc>
          <w:tcPr>
            <w:tcW w:w="2268"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электроснабжения и (или) объектов жилой застройки</w:t>
            </w:r>
          </w:p>
        </w:tc>
        <w:tc>
          <w:tcPr>
            <w:tcW w:w="1757" w:type="dxa"/>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950</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25 кв. м жилищного фонда (при отсутствии сведений о количестве проживающих)</w:t>
            </w:r>
          </w:p>
        </w:tc>
        <w:tc>
          <w:tcPr>
            <w:tcW w:w="2268" w:type="dxa"/>
            <w:vMerge/>
          </w:tcPr>
          <w:p w:rsidR="00F43106" w:rsidRPr="00B26E2B" w:rsidRDefault="00F43106"/>
        </w:tc>
        <w:tc>
          <w:tcPr>
            <w:tcW w:w="1757" w:type="dxa"/>
            <w:vMerge/>
          </w:tcPr>
          <w:p w:rsidR="00F43106" w:rsidRPr="00B26E2B" w:rsidRDefault="00F43106"/>
        </w:tc>
      </w:tr>
      <w:tr w:rsidR="00F43106" w:rsidRPr="00B26E2B">
        <w:tc>
          <w:tcPr>
            <w:tcW w:w="9014" w:type="dxa"/>
            <w:gridSpan w:val="3"/>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Показатель: коэффициент запаса к годовому потреблению электроэнергии на 1 чел. - отношение мощности (производительности) системы электроснабжения к расчетной потребности объектов жилой застройки</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ИЖД, БЖД, не </w:t>
            </w:r>
            <w:proofErr w:type="gramStart"/>
            <w:r w:rsidRPr="00B26E2B">
              <w:rPr>
                <w:rFonts w:ascii="Times New Roman" w:hAnsi="Times New Roman" w:cs="Times New Roman"/>
              </w:rPr>
              <w:t>оборудованный</w:t>
            </w:r>
            <w:proofErr w:type="gramEnd"/>
            <w:r w:rsidRPr="00B26E2B">
              <w:rPr>
                <w:rFonts w:ascii="Times New Roman" w:hAnsi="Times New Roman" w:cs="Times New Roman"/>
              </w:rPr>
              <w:t xml:space="preserve"> электроплитами</w:t>
            </w:r>
          </w:p>
        </w:tc>
        <w:tc>
          <w:tcPr>
            <w:tcW w:w="2268"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При размещении, строительстве и реконструкции системы электроснабжения и </w:t>
            </w:r>
            <w:r w:rsidRPr="00B26E2B">
              <w:rPr>
                <w:rFonts w:ascii="Times New Roman" w:hAnsi="Times New Roman" w:cs="Times New Roman"/>
              </w:rPr>
              <w:lastRenderedPageBreak/>
              <w:t>(или) объектов жилой застройки</w:t>
            </w:r>
          </w:p>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lastRenderedPageBreak/>
              <w:t>1,2</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ИЖД, БЖД, </w:t>
            </w:r>
            <w:proofErr w:type="gramStart"/>
            <w:r w:rsidRPr="00B26E2B">
              <w:rPr>
                <w:rFonts w:ascii="Times New Roman" w:hAnsi="Times New Roman" w:cs="Times New Roman"/>
              </w:rPr>
              <w:t>оборудованный</w:t>
            </w:r>
            <w:proofErr w:type="gramEnd"/>
            <w:r w:rsidRPr="00B26E2B">
              <w:rPr>
                <w:rFonts w:ascii="Times New Roman" w:hAnsi="Times New Roman" w:cs="Times New Roman"/>
              </w:rPr>
              <w:t xml:space="preserve"> электроплитами</w:t>
            </w:r>
          </w:p>
        </w:tc>
        <w:tc>
          <w:tcPr>
            <w:tcW w:w="2268" w:type="dxa"/>
            <w:vMerge/>
          </w:tcPr>
          <w:p w:rsidR="00F43106" w:rsidRPr="00B26E2B" w:rsidRDefault="00F43106"/>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1,4</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ИЖД с приусадебным участком личного подсобного хозяйства</w:t>
            </w:r>
          </w:p>
        </w:tc>
        <w:tc>
          <w:tcPr>
            <w:tcW w:w="2268" w:type="dxa"/>
            <w:vMerge/>
          </w:tcPr>
          <w:p w:rsidR="00F43106" w:rsidRPr="00B26E2B" w:rsidRDefault="00F43106"/>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1,4</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lastRenderedPageBreak/>
              <w:t xml:space="preserve">БЖД, СЖД и МЖД, не </w:t>
            </w:r>
            <w:proofErr w:type="gramStart"/>
            <w:r w:rsidRPr="00B26E2B">
              <w:rPr>
                <w:rFonts w:ascii="Times New Roman" w:hAnsi="Times New Roman" w:cs="Times New Roman"/>
              </w:rPr>
              <w:t>оборудованные</w:t>
            </w:r>
            <w:proofErr w:type="gramEnd"/>
            <w:r w:rsidRPr="00B26E2B">
              <w:rPr>
                <w:rFonts w:ascii="Times New Roman" w:hAnsi="Times New Roman" w:cs="Times New Roman"/>
              </w:rPr>
              <w:t xml:space="preserve"> электроплитами</w:t>
            </w:r>
          </w:p>
        </w:tc>
        <w:tc>
          <w:tcPr>
            <w:tcW w:w="2268" w:type="dxa"/>
            <w:vMerge/>
          </w:tcPr>
          <w:p w:rsidR="00F43106" w:rsidRPr="00B26E2B" w:rsidRDefault="00F43106"/>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lastRenderedPageBreak/>
              <w:t xml:space="preserve">СЖД и МЖД, </w:t>
            </w:r>
            <w:proofErr w:type="gramStart"/>
            <w:r w:rsidRPr="00B26E2B">
              <w:rPr>
                <w:rFonts w:ascii="Times New Roman" w:hAnsi="Times New Roman" w:cs="Times New Roman"/>
              </w:rPr>
              <w:t>оборудованные</w:t>
            </w:r>
            <w:proofErr w:type="gramEnd"/>
            <w:r w:rsidRPr="00B26E2B">
              <w:rPr>
                <w:rFonts w:ascii="Times New Roman" w:hAnsi="Times New Roman" w:cs="Times New Roman"/>
              </w:rPr>
              <w:t xml:space="preserve"> электроплитами</w:t>
            </w:r>
          </w:p>
        </w:tc>
        <w:tc>
          <w:tcPr>
            <w:tcW w:w="2268" w:type="dxa"/>
            <w:vMerge/>
          </w:tcPr>
          <w:p w:rsidR="00F43106" w:rsidRPr="00B26E2B" w:rsidRDefault="00F43106"/>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1,25</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дачной (садовой) застройки</w:t>
            </w:r>
          </w:p>
        </w:tc>
        <w:tc>
          <w:tcPr>
            <w:tcW w:w="2268" w:type="dxa"/>
            <w:vMerge/>
          </w:tcPr>
          <w:p w:rsidR="00F43106" w:rsidRPr="00B26E2B" w:rsidRDefault="00F43106"/>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0,8</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ПЖ</w:t>
            </w:r>
          </w:p>
        </w:tc>
        <w:tc>
          <w:tcPr>
            <w:tcW w:w="2268" w:type="dxa"/>
            <w:vMerge/>
          </w:tcPr>
          <w:p w:rsidR="00F43106" w:rsidRPr="00B26E2B" w:rsidRDefault="00F43106"/>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0,4</w:t>
            </w:r>
          </w:p>
        </w:tc>
      </w:tr>
      <w:tr w:rsidR="00F43106" w:rsidRPr="00B26E2B">
        <w:tc>
          <w:tcPr>
            <w:tcW w:w="9014" w:type="dxa"/>
            <w:gridSpan w:val="3"/>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Показатель: коэффициент изменения производительности объектов - отношение производительности объекта после реконструкции к его производительности до реконструкции</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Объект электроснабжения</w:t>
            </w:r>
          </w:p>
        </w:tc>
        <w:tc>
          <w:tcPr>
            <w:tcW w:w="226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реконструкции системы электроснабжения</w:t>
            </w:r>
          </w:p>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w:t>
            </w:r>
          </w:p>
        </w:tc>
      </w:tr>
      <w:tr w:rsidR="00F43106" w:rsidRPr="00B26E2B">
        <w:tc>
          <w:tcPr>
            <w:tcW w:w="9014" w:type="dxa"/>
            <w:gridSpan w:val="3"/>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 xml:space="preserve">Объекты, не подключенные к централизованным системам </w:t>
            </w:r>
            <w:proofErr w:type="spellStart"/>
            <w:r w:rsidRPr="00B26E2B">
              <w:rPr>
                <w:rFonts w:ascii="Times New Roman" w:hAnsi="Times New Roman" w:cs="Times New Roman"/>
              </w:rPr>
              <w:t>газо</w:t>
            </w:r>
            <w:proofErr w:type="spellEnd"/>
            <w:r w:rsidRPr="00B26E2B">
              <w:rPr>
                <w:rFonts w:ascii="Times New Roman" w:hAnsi="Times New Roman" w:cs="Times New Roman"/>
              </w:rPr>
              <w:t>- и теплоснабжения</w:t>
            </w:r>
          </w:p>
        </w:tc>
      </w:tr>
      <w:tr w:rsidR="00F43106" w:rsidRPr="00B26E2B">
        <w:tc>
          <w:tcPr>
            <w:tcW w:w="9014" w:type="dxa"/>
            <w:gridSpan w:val="3"/>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Показатель: коэффициент запаса к расчетному потреблению электроэнергии на отопление и на подогрев воды - отношение мощности (производительности) системы электроснабжения к расчетной потребности объектов жилой застройки</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индивидуальной жилой застройки ИЖД</w:t>
            </w:r>
          </w:p>
        </w:tc>
        <w:tc>
          <w:tcPr>
            <w:tcW w:w="2268"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электроснабжения / объектов жилой застройки</w:t>
            </w:r>
          </w:p>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1,2/1,0</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индивидуальной жилой застройки БЖД</w:t>
            </w:r>
          </w:p>
        </w:tc>
        <w:tc>
          <w:tcPr>
            <w:tcW w:w="2268" w:type="dxa"/>
            <w:vMerge/>
          </w:tcPr>
          <w:p w:rsidR="00F43106" w:rsidRPr="00B26E2B" w:rsidRDefault="00F43106"/>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1,4/1,2</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СЖД и МЖД</w:t>
            </w:r>
          </w:p>
        </w:tc>
        <w:tc>
          <w:tcPr>
            <w:tcW w:w="2268" w:type="dxa"/>
            <w:vMerge/>
          </w:tcPr>
          <w:p w:rsidR="00F43106" w:rsidRPr="00B26E2B" w:rsidRDefault="00F43106"/>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1,4/1,2</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дачной (садовой) застройки</w:t>
            </w:r>
          </w:p>
        </w:tc>
        <w:tc>
          <w:tcPr>
            <w:tcW w:w="2268" w:type="dxa"/>
            <w:vMerge/>
          </w:tcPr>
          <w:p w:rsidR="00F43106" w:rsidRPr="00B26E2B" w:rsidRDefault="00F43106"/>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1,2/1,0</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ПЖ</w:t>
            </w:r>
          </w:p>
        </w:tc>
        <w:tc>
          <w:tcPr>
            <w:tcW w:w="2268" w:type="dxa"/>
            <w:vMerge/>
          </w:tcPr>
          <w:p w:rsidR="00F43106" w:rsidRPr="00B26E2B" w:rsidRDefault="00F43106"/>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1,0/1,0</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 xml:space="preserve">Городские электрические сети должны выполняться комплексно, с увязкой между собой </w:t>
      </w:r>
      <w:proofErr w:type="spellStart"/>
      <w:r w:rsidRPr="00B26E2B">
        <w:rPr>
          <w:rFonts w:ascii="Times New Roman" w:hAnsi="Times New Roman" w:cs="Times New Roman"/>
        </w:rPr>
        <w:t>электроснабжающих</w:t>
      </w:r>
      <w:proofErr w:type="spellEnd"/>
      <w:r w:rsidRPr="00B26E2B">
        <w:rPr>
          <w:rFonts w:ascii="Times New Roman" w:hAnsi="Times New Roman" w:cs="Times New Roman"/>
        </w:rPr>
        <w:t xml:space="preserve"> сетей 35 кВ и выше и распределительных сетей 6 - 20 кВ, с учетом всех потребителей городского округа и прилегающих к нему районов. Электрические сети должны выполняться с учетом обеспечения наибольшей экономичности, требуемой надежности электроснабжения, соблюдения установленных норм качества электроэнергии.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При реконструкции действующих сетей необходимо максимально использовать существующие </w:t>
      </w:r>
      <w:proofErr w:type="spellStart"/>
      <w:r w:rsidRPr="00B26E2B">
        <w:rPr>
          <w:rFonts w:ascii="Times New Roman" w:hAnsi="Times New Roman" w:cs="Times New Roman"/>
        </w:rPr>
        <w:t>электросетевые</w:t>
      </w:r>
      <w:proofErr w:type="spellEnd"/>
      <w:r w:rsidRPr="00B26E2B">
        <w:rPr>
          <w:rFonts w:ascii="Times New Roman" w:hAnsi="Times New Roman" w:cs="Times New Roman"/>
        </w:rPr>
        <w:t xml:space="preserve"> сооружения.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Для обеспечения благоприятных условий жизнедеятельности населения на территории городского округа - город Белокуриха устанавливается уровень обеспеченности централизованной системой электроснабжения - 100%.</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Максимально допустимый уровень территориальной доступности объектов электроснабжения не нормируется.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2"/>
        <w:rPr>
          <w:rFonts w:ascii="Times New Roman" w:hAnsi="Times New Roman" w:cs="Times New Roman"/>
        </w:rPr>
      </w:pPr>
      <w:r w:rsidRPr="00B26E2B">
        <w:rPr>
          <w:rFonts w:ascii="Times New Roman" w:hAnsi="Times New Roman" w:cs="Times New Roman"/>
        </w:rPr>
        <w:t>2.3. Показатели обеспеченности и доступности объектов,</w:t>
      </w:r>
    </w:p>
    <w:p w:rsidR="00F43106" w:rsidRPr="00B26E2B" w:rsidRDefault="00F43106">
      <w:pPr>
        <w:pStyle w:val="ConsPlusNormal"/>
        <w:jc w:val="center"/>
        <w:rPr>
          <w:rFonts w:ascii="Times New Roman" w:hAnsi="Times New Roman" w:cs="Times New Roman"/>
        </w:rPr>
      </w:pPr>
      <w:proofErr w:type="gramStart"/>
      <w:r w:rsidRPr="00B26E2B">
        <w:rPr>
          <w:rFonts w:ascii="Times New Roman" w:hAnsi="Times New Roman" w:cs="Times New Roman"/>
        </w:rPr>
        <w:t>относящихся</w:t>
      </w:r>
      <w:proofErr w:type="gramEnd"/>
      <w:r w:rsidRPr="00B26E2B">
        <w:rPr>
          <w:rFonts w:ascii="Times New Roman" w:hAnsi="Times New Roman" w:cs="Times New Roman"/>
        </w:rPr>
        <w:t xml:space="preserve"> к области теплоснабжения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 xml:space="preserve">2.3.1. </w:t>
      </w:r>
      <w:proofErr w:type="gramStart"/>
      <w:r w:rsidRPr="00B26E2B">
        <w:rPr>
          <w:rFonts w:ascii="Times New Roman" w:hAnsi="Times New Roman" w:cs="Times New Roman"/>
        </w:rPr>
        <w:t>Установленные</w:t>
      </w:r>
      <w:proofErr w:type="gramEnd"/>
      <w:r w:rsidRPr="00B26E2B">
        <w:rPr>
          <w:rFonts w:ascii="Times New Roman" w:hAnsi="Times New Roman" w:cs="Times New Roman"/>
        </w:rPr>
        <w:t xml:space="preserve"> нормативами градостроительного</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lastRenderedPageBreak/>
        <w:t>проектирования Алтайского края нормативные параметры</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теплоснабжения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Региональными нормативами установлены нормативные параметры теплоснабжения: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Требования к обеспечению теплоснабжения населенных пунктов в соответствии с утвержденной в установленном порядке схемой теплоснабжения.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Требования к размещению котельных.</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 Требования к размещению </w:t>
      </w:r>
      <w:proofErr w:type="spellStart"/>
      <w:r w:rsidRPr="00B26E2B">
        <w:rPr>
          <w:rFonts w:ascii="Times New Roman" w:hAnsi="Times New Roman" w:cs="Times New Roman"/>
        </w:rPr>
        <w:t>золошлакоотвалов</w:t>
      </w:r>
      <w:proofErr w:type="spellEnd"/>
      <w:r w:rsidRPr="00B26E2B">
        <w:rPr>
          <w:rFonts w:ascii="Times New Roman" w:hAnsi="Times New Roman" w:cs="Times New Roman"/>
        </w:rPr>
        <w:t>.</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Размеры земельных участков для размещения котельных.</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2.3.2. Изложение нормативных параметров по теплоснабжению</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нормативов градостроительного проектирования</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Алтайского края применительно к </w:t>
      </w:r>
      <w:proofErr w:type="gramStart"/>
      <w:r w:rsidRPr="00B26E2B">
        <w:rPr>
          <w:rFonts w:ascii="Times New Roman" w:hAnsi="Times New Roman" w:cs="Times New Roman"/>
        </w:rPr>
        <w:t>городскому</w:t>
      </w:r>
      <w:proofErr w:type="gramEnd"/>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округу - город Белокуриха</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Теплоснабжение города Белокуриха следует предусматривать в соответствии с утвержденной в установленном порядке схемой теплоснабжения городского округа.</w:t>
      </w:r>
    </w:p>
    <w:p w:rsidR="00F43106" w:rsidRPr="00B26E2B" w:rsidRDefault="00F43106">
      <w:pPr>
        <w:pStyle w:val="ConsPlusNormal"/>
        <w:spacing w:before="220"/>
        <w:ind w:firstLine="540"/>
        <w:jc w:val="both"/>
        <w:rPr>
          <w:rFonts w:ascii="Times New Roman" w:hAnsi="Times New Roman" w:cs="Times New Roman"/>
        </w:rPr>
      </w:pPr>
      <w:proofErr w:type="spellStart"/>
      <w:r w:rsidRPr="00B26E2B">
        <w:rPr>
          <w:rFonts w:ascii="Times New Roman" w:hAnsi="Times New Roman" w:cs="Times New Roman"/>
        </w:rPr>
        <w:t>Энергогенерирующие</w:t>
      </w:r>
      <w:proofErr w:type="spellEnd"/>
      <w:r w:rsidRPr="00B26E2B">
        <w:rPr>
          <w:rFonts w:ascii="Times New Roman" w:hAnsi="Times New Roman" w:cs="Times New Roman"/>
        </w:rPr>
        <w:t xml:space="preserve">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В районах многоквартирной жилой застройки малой этажности, а также одно-, двухквартирной жилой застройки с приусадебными (</w:t>
      </w:r>
      <w:proofErr w:type="spellStart"/>
      <w:r w:rsidRPr="00B26E2B">
        <w:rPr>
          <w:rFonts w:ascii="Times New Roman" w:hAnsi="Times New Roman" w:cs="Times New Roman"/>
        </w:rPr>
        <w:t>приквартирными</w:t>
      </w:r>
      <w:proofErr w:type="spellEnd"/>
      <w:r w:rsidRPr="00B26E2B">
        <w:rPr>
          <w:rFonts w:ascii="Times New Roman" w:hAnsi="Times New Roman" w:cs="Times New Roman"/>
        </w:rPr>
        <w:t>)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12.</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4"/>
        <w:rPr>
          <w:rFonts w:ascii="Times New Roman" w:hAnsi="Times New Roman" w:cs="Times New Roman"/>
        </w:rPr>
      </w:pPr>
      <w:r w:rsidRPr="00B26E2B">
        <w:rPr>
          <w:rFonts w:ascii="Times New Roman" w:hAnsi="Times New Roman" w:cs="Times New Roman"/>
        </w:rPr>
        <w:t>Таблица 12</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2381"/>
        <w:gridCol w:w="2154"/>
      </w:tblGrid>
      <w:tr w:rsidR="00F43106" w:rsidRPr="00B26E2B">
        <w:tc>
          <w:tcPr>
            <w:tcW w:w="4535" w:type="dxa"/>
            <w:vMerge w:val="restart"/>
          </w:tcPr>
          <w:p w:rsidR="00F43106" w:rsidRPr="00B26E2B" w:rsidRDefault="00F43106">
            <w:pPr>
              <w:pStyle w:val="ConsPlusNormal"/>
              <w:jc w:val="center"/>
              <w:rPr>
                <w:rFonts w:ascii="Times New Roman" w:hAnsi="Times New Roman" w:cs="Times New Roman"/>
              </w:rPr>
            </w:pPr>
            <w:proofErr w:type="spellStart"/>
            <w:r w:rsidRPr="00B26E2B">
              <w:rPr>
                <w:rFonts w:ascii="Times New Roman" w:hAnsi="Times New Roman" w:cs="Times New Roman"/>
              </w:rPr>
              <w:t>Теплопроизводительность</w:t>
            </w:r>
            <w:proofErr w:type="spellEnd"/>
            <w:r w:rsidRPr="00B26E2B">
              <w:rPr>
                <w:rFonts w:ascii="Times New Roman" w:hAnsi="Times New Roman" w:cs="Times New Roman"/>
              </w:rPr>
              <w:t xml:space="preserve"> котельных, Гкал/</w:t>
            </w:r>
            <w:proofErr w:type="gramStart"/>
            <w:r w:rsidRPr="00B26E2B">
              <w:rPr>
                <w:rFonts w:ascii="Times New Roman" w:hAnsi="Times New Roman" w:cs="Times New Roman"/>
              </w:rPr>
              <w:t>ч</w:t>
            </w:r>
            <w:proofErr w:type="gramEnd"/>
            <w:r w:rsidRPr="00B26E2B">
              <w:rPr>
                <w:rFonts w:ascii="Times New Roman" w:hAnsi="Times New Roman" w:cs="Times New Roman"/>
              </w:rPr>
              <w:t xml:space="preserve"> (МВт)</w:t>
            </w:r>
          </w:p>
        </w:tc>
        <w:tc>
          <w:tcPr>
            <w:tcW w:w="4535"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Размеры земельных участков котельных, </w:t>
            </w:r>
            <w:proofErr w:type="gramStart"/>
            <w:r w:rsidRPr="00B26E2B">
              <w:rPr>
                <w:rFonts w:ascii="Times New Roman" w:hAnsi="Times New Roman" w:cs="Times New Roman"/>
              </w:rPr>
              <w:t>га</w:t>
            </w:r>
            <w:proofErr w:type="gramEnd"/>
            <w:r w:rsidRPr="00B26E2B">
              <w:rPr>
                <w:rFonts w:ascii="Times New Roman" w:hAnsi="Times New Roman" w:cs="Times New Roman"/>
              </w:rPr>
              <w:t>, работающих</w:t>
            </w:r>
          </w:p>
        </w:tc>
      </w:tr>
      <w:tr w:rsidR="00F43106" w:rsidRPr="00B26E2B">
        <w:tc>
          <w:tcPr>
            <w:tcW w:w="4535" w:type="dxa"/>
            <w:vMerge/>
          </w:tcPr>
          <w:p w:rsidR="00F43106" w:rsidRPr="00B26E2B" w:rsidRDefault="00F43106"/>
        </w:tc>
        <w:tc>
          <w:tcPr>
            <w:tcW w:w="2381"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на твердом топливе</w:t>
            </w:r>
          </w:p>
        </w:tc>
        <w:tc>
          <w:tcPr>
            <w:tcW w:w="215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на </w:t>
            </w:r>
            <w:proofErr w:type="spellStart"/>
            <w:r w:rsidRPr="00B26E2B">
              <w:rPr>
                <w:rFonts w:ascii="Times New Roman" w:hAnsi="Times New Roman" w:cs="Times New Roman"/>
              </w:rPr>
              <w:t>газомазутном</w:t>
            </w:r>
            <w:proofErr w:type="spellEnd"/>
            <w:r w:rsidRPr="00B26E2B">
              <w:rPr>
                <w:rFonts w:ascii="Times New Roman" w:hAnsi="Times New Roman" w:cs="Times New Roman"/>
              </w:rPr>
              <w:t xml:space="preserve"> топливе</w:t>
            </w:r>
          </w:p>
        </w:tc>
      </w:tr>
      <w:tr w:rsidR="00F43106" w:rsidRPr="00B26E2B">
        <w:tc>
          <w:tcPr>
            <w:tcW w:w="453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до 5</w:t>
            </w:r>
          </w:p>
        </w:tc>
        <w:tc>
          <w:tcPr>
            <w:tcW w:w="2381"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0,7</w:t>
            </w:r>
          </w:p>
        </w:tc>
        <w:tc>
          <w:tcPr>
            <w:tcW w:w="215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0,7</w:t>
            </w:r>
          </w:p>
        </w:tc>
      </w:tr>
      <w:tr w:rsidR="00F43106" w:rsidRPr="00B26E2B">
        <w:tc>
          <w:tcPr>
            <w:tcW w:w="453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от 5 до 10 (от 6 до 12)</w:t>
            </w:r>
          </w:p>
        </w:tc>
        <w:tc>
          <w:tcPr>
            <w:tcW w:w="2381"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w:t>
            </w:r>
          </w:p>
        </w:tc>
        <w:tc>
          <w:tcPr>
            <w:tcW w:w="215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w:t>
            </w:r>
          </w:p>
        </w:tc>
      </w:tr>
      <w:tr w:rsidR="00F43106" w:rsidRPr="00B26E2B">
        <w:tc>
          <w:tcPr>
            <w:tcW w:w="453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от 10 до 50 (от 12 до 58)</w:t>
            </w:r>
          </w:p>
        </w:tc>
        <w:tc>
          <w:tcPr>
            <w:tcW w:w="2381"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2,0</w:t>
            </w:r>
          </w:p>
        </w:tc>
        <w:tc>
          <w:tcPr>
            <w:tcW w:w="215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1,5</w:t>
            </w:r>
          </w:p>
        </w:tc>
      </w:tr>
      <w:tr w:rsidR="00F43106" w:rsidRPr="00B26E2B">
        <w:tc>
          <w:tcPr>
            <w:tcW w:w="453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от 50 до 100 (от 58 до 116)</w:t>
            </w:r>
          </w:p>
        </w:tc>
        <w:tc>
          <w:tcPr>
            <w:tcW w:w="2381"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3,0</w:t>
            </w:r>
          </w:p>
        </w:tc>
        <w:tc>
          <w:tcPr>
            <w:tcW w:w="215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2,5</w:t>
            </w:r>
          </w:p>
        </w:tc>
      </w:tr>
      <w:tr w:rsidR="00F43106" w:rsidRPr="00B26E2B">
        <w:tc>
          <w:tcPr>
            <w:tcW w:w="453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от 100 до 200 (от 116 до 233)</w:t>
            </w:r>
          </w:p>
        </w:tc>
        <w:tc>
          <w:tcPr>
            <w:tcW w:w="2381"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3,7</w:t>
            </w:r>
          </w:p>
        </w:tc>
        <w:tc>
          <w:tcPr>
            <w:tcW w:w="215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3,0</w:t>
            </w:r>
          </w:p>
        </w:tc>
      </w:tr>
      <w:tr w:rsidR="00F43106" w:rsidRPr="00B26E2B">
        <w:tc>
          <w:tcPr>
            <w:tcW w:w="453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от 200 до 400 (от 233 до 466)</w:t>
            </w:r>
          </w:p>
        </w:tc>
        <w:tc>
          <w:tcPr>
            <w:tcW w:w="2381"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4,3</w:t>
            </w:r>
          </w:p>
        </w:tc>
        <w:tc>
          <w:tcPr>
            <w:tcW w:w="215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3,5</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Примечания: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lastRenderedPageBreak/>
        <w:t xml:space="preserve">1. Размеры земельных участков отопительных котельных, обеспечивающих потребителей горячей водой с непосредственным </w:t>
      </w:r>
      <w:proofErr w:type="spellStart"/>
      <w:r w:rsidRPr="00B26E2B">
        <w:rPr>
          <w:rFonts w:ascii="Times New Roman" w:hAnsi="Times New Roman" w:cs="Times New Roman"/>
        </w:rPr>
        <w:t>водоразбором</w:t>
      </w:r>
      <w:proofErr w:type="spellEnd"/>
      <w:r w:rsidRPr="00B26E2B">
        <w:rPr>
          <w:rFonts w:ascii="Times New Roman" w:hAnsi="Times New Roman" w:cs="Times New Roman"/>
        </w:rPr>
        <w:t>, а также котельных, доставка топлива которым предусматривается по железной дороге, следует увеличивать на 20%.</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2. Размещение </w:t>
      </w:r>
      <w:proofErr w:type="spellStart"/>
      <w:r w:rsidRPr="00B26E2B">
        <w:rPr>
          <w:rFonts w:ascii="Times New Roman" w:hAnsi="Times New Roman" w:cs="Times New Roman"/>
        </w:rPr>
        <w:t>золошлакоотвалов</w:t>
      </w:r>
      <w:proofErr w:type="spellEnd"/>
      <w:r w:rsidRPr="00B26E2B">
        <w:rPr>
          <w:rFonts w:ascii="Times New Roman" w:hAnsi="Times New Roman" w:cs="Times New Roman"/>
        </w:rPr>
        <w:t xml:space="preserve"> следует предусматривать вне территорий жилых, общественно-деловых и рекреационных зон. Условия размещения </w:t>
      </w:r>
      <w:proofErr w:type="spellStart"/>
      <w:r w:rsidRPr="00B26E2B">
        <w:rPr>
          <w:rFonts w:ascii="Times New Roman" w:hAnsi="Times New Roman" w:cs="Times New Roman"/>
        </w:rPr>
        <w:t>золошлакоотвалов</w:t>
      </w:r>
      <w:proofErr w:type="spellEnd"/>
      <w:r w:rsidRPr="00B26E2B">
        <w:rPr>
          <w:rFonts w:ascii="Times New Roman" w:hAnsi="Times New Roman" w:cs="Times New Roman"/>
        </w:rPr>
        <w:t xml:space="preserve"> и определение размеров площадок для них необходимо предусматривать по СП 124.13330.2012.</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3. Размеры санитарно-защитных зон от котельных определяются в соответствии с действующими санитарными нормами.</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 xml:space="preserve">2.3.3. Дополнительно </w:t>
      </w:r>
      <w:proofErr w:type="gramStart"/>
      <w:r w:rsidRPr="00B26E2B">
        <w:rPr>
          <w:rFonts w:ascii="Times New Roman" w:hAnsi="Times New Roman" w:cs="Times New Roman"/>
        </w:rPr>
        <w:t>установленные</w:t>
      </w:r>
      <w:proofErr w:type="gramEnd"/>
      <w:r w:rsidRPr="00B26E2B">
        <w:rPr>
          <w:rFonts w:ascii="Times New Roman" w:hAnsi="Times New Roman" w:cs="Times New Roman"/>
        </w:rPr>
        <w:t xml:space="preserve"> местными нормативами</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показатели обеспеченности и доступности объектов</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электроснабжения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proofErr w:type="gramStart"/>
      <w:r w:rsidRPr="00B26E2B">
        <w:rPr>
          <w:rFonts w:ascii="Times New Roman" w:hAnsi="Times New Roman" w:cs="Times New Roman"/>
        </w:rPr>
        <w:t>Приведены</w:t>
      </w:r>
      <w:proofErr w:type="gramEnd"/>
      <w:r w:rsidRPr="00B26E2B">
        <w:rPr>
          <w:rFonts w:ascii="Times New Roman" w:hAnsi="Times New Roman" w:cs="Times New Roman"/>
        </w:rPr>
        <w:t xml:space="preserve"> в таблице 13.</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4"/>
        <w:rPr>
          <w:rFonts w:ascii="Times New Roman" w:hAnsi="Times New Roman" w:cs="Times New Roman"/>
        </w:rPr>
      </w:pPr>
      <w:r w:rsidRPr="00B26E2B">
        <w:rPr>
          <w:rFonts w:ascii="Times New Roman" w:hAnsi="Times New Roman" w:cs="Times New Roman"/>
        </w:rPr>
        <w:t>Таблица 13</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Показатели обеспеченности и доступности</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9"/>
        <w:gridCol w:w="2268"/>
        <w:gridCol w:w="1757"/>
      </w:tblGrid>
      <w:tr w:rsidR="00F43106" w:rsidRPr="00B26E2B">
        <w:tc>
          <w:tcPr>
            <w:tcW w:w="498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Объект нормирования</w:t>
            </w:r>
          </w:p>
        </w:tc>
        <w:tc>
          <w:tcPr>
            <w:tcW w:w="2268"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Условия применения показателя</w:t>
            </w:r>
          </w:p>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Значение, не менее</w:t>
            </w:r>
          </w:p>
        </w:tc>
      </w:tr>
      <w:tr w:rsidR="00F43106" w:rsidRPr="00B26E2B">
        <w:tc>
          <w:tcPr>
            <w:tcW w:w="498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c>
          <w:tcPr>
            <w:tcW w:w="2268"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w:t>
            </w:r>
          </w:p>
        </w:tc>
      </w:tr>
      <w:tr w:rsidR="00F43106" w:rsidRPr="00B26E2B">
        <w:tc>
          <w:tcPr>
            <w:tcW w:w="9014" w:type="dxa"/>
            <w:gridSpan w:val="3"/>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Объекты, подключенные (подлежащие подключению) к централизованной системе теплоснабжения</w:t>
            </w:r>
          </w:p>
        </w:tc>
      </w:tr>
      <w:tr w:rsidR="00F43106" w:rsidRPr="00B26E2B">
        <w:tc>
          <w:tcPr>
            <w:tcW w:w="9014" w:type="dxa"/>
            <w:gridSpan w:val="3"/>
          </w:tcPr>
          <w:p w:rsidR="00F43106" w:rsidRPr="00B26E2B" w:rsidRDefault="00F43106">
            <w:pPr>
              <w:pStyle w:val="ConsPlusNormal"/>
              <w:jc w:val="center"/>
              <w:outlineLvl w:val="6"/>
              <w:rPr>
                <w:rFonts w:ascii="Times New Roman" w:hAnsi="Times New Roman" w:cs="Times New Roman"/>
              </w:rPr>
            </w:pPr>
            <w:r w:rsidRPr="00B26E2B">
              <w:rPr>
                <w:rFonts w:ascii="Times New Roman" w:hAnsi="Times New Roman" w:cs="Times New Roman"/>
              </w:rPr>
              <w:t>Показатель, единица измерения: количество вводов теплоснабжения, ед.</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ИЖД</w:t>
            </w:r>
          </w:p>
        </w:tc>
        <w:tc>
          <w:tcPr>
            <w:tcW w:w="2268"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теплоснабжения / объектов жилой застройки</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теплоснабжения / объектов жилой застройки</w:t>
            </w:r>
          </w:p>
        </w:tc>
        <w:tc>
          <w:tcPr>
            <w:tcW w:w="1757" w:type="dxa"/>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ИЖД с приусадебным участком личного подсобного хозяйства</w:t>
            </w:r>
          </w:p>
        </w:tc>
        <w:tc>
          <w:tcPr>
            <w:tcW w:w="2268" w:type="dxa"/>
            <w:vMerge/>
          </w:tcPr>
          <w:p w:rsidR="00F43106" w:rsidRPr="00B26E2B" w:rsidRDefault="00F43106"/>
        </w:tc>
        <w:tc>
          <w:tcPr>
            <w:tcW w:w="1757" w:type="dxa"/>
            <w:vMerge/>
          </w:tcPr>
          <w:p w:rsidR="00F43106" w:rsidRPr="00B26E2B" w:rsidRDefault="00F43106"/>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Совмещенный дом в БЖД</w:t>
            </w:r>
          </w:p>
        </w:tc>
        <w:tc>
          <w:tcPr>
            <w:tcW w:w="2268" w:type="dxa"/>
            <w:vMerge/>
          </w:tcPr>
          <w:p w:rsidR="00F43106" w:rsidRPr="00B26E2B" w:rsidRDefault="00F43106"/>
        </w:tc>
        <w:tc>
          <w:tcPr>
            <w:tcW w:w="1757" w:type="dxa"/>
            <w:vMerge/>
          </w:tcPr>
          <w:p w:rsidR="00F43106" w:rsidRPr="00B26E2B" w:rsidRDefault="00F43106"/>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Квартира в СЖД, МЖД</w:t>
            </w:r>
          </w:p>
        </w:tc>
        <w:tc>
          <w:tcPr>
            <w:tcW w:w="2268" w:type="dxa"/>
            <w:vMerge/>
          </w:tcPr>
          <w:p w:rsidR="00F43106" w:rsidRPr="00B26E2B" w:rsidRDefault="00F43106"/>
        </w:tc>
        <w:tc>
          <w:tcPr>
            <w:tcW w:w="1757" w:type="dxa"/>
            <w:vMerge/>
          </w:tcPr>
          <w:p w:rsidR="00F43106" w:rsidRPr="00B26E2B" w:rsidRDefault="00F43106"/>
        </w:tc>
      </w:tr>
      <w:tr w:rsidR="00F43106" w:rsidRPr="00B26E2B">
        <w:tc>
          <w:tcPr>
            <w:tcW w:w="9014" w:type="dxa"/>
            <w:gridSpan w:val="3"/>
          </w:tcPr>
          <w:p w:rsidR="00F43106" w:rsidRPr="00B26E2B" w:rsidRDefault="00F43106">
            <w:pPr>
              <w:pStyle w:val="ConsPlusNormal"/>
              <w:jc w:val="center"/>
              <w:outlineLvl w:val="6"/>
              <w:rPr>
                <w:rFonts w:ascii="Times New Roman" w:hAnsi="Times New Roman" w:cs="Times New Roman"/>
              </w:rPr>
            </w:pPr>
            <w:r w:rsidRPr="00B26E2B">
              <w:rPr>
                <w:rFonts w:ascii="Times New Roman" w:hAnsi="Times New Roman" w:cs="Times New Roman"/>
              </w:rPr>
              <w:t>Показатель, единица измерения: количество вводов горячего водоснабжения, ед.</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Квартира в СЖД, МЖД</w:t>
            </w:r>
          </w:p>
        </w:tc>
        <w:tc>
          <w:tcPr>
            <w:tcW w:w="2268"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теплоснабжения / объектов жилой застройки</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При размещении, строительстве и </w:t>
            </w:r>
            <w:r w:rsidRPr="00B26E2B">
              <w:rPr>
                <w:rFonts w:ascii="Times New Roman" w:hAnsi="Times New Roman" w:cs="Times New Roman"/>
              </w:rPr>
              <w:lastRenderedPageBreak/>
              <w:t>реконструкции системы теплоснабжения / объектов жилой застройки</w:t>
            </w:r>
          </w:p>
        </w:tc>
        <w:tc>
          <w:tcPr>
            <w:tcW w:w="1757" w:type="dxa"/>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lastRenderedPageBreak/>
              <w:t>1</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Квартира в СЖД, МЖД, оборудованная электроплитами</w:t>
            </w:r>
          </w:p>
        </w:tc>
        <w:tc>
          <w:tcPr>
            <w:tcW w:w="2268" w:type="dxa"/>
            <w:vMerge/>
          </w:tcPr>
          <w:p w:rsidR="00F43106" w:rsidRPr="00B26E2B" w:rsidRDefault="00F43106"/>
        </w:tc>
        <w:tc>
          <w:tcPr>
            <w:tcW w:w="1757" w:type="dxa"/>
            <w:vMerge/>
          </w:tcPr>
          <w:p w:rsidR="00F43106" w:rsidRPr="00B26E2B" w:rsidRDefault="00F43106"/>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дачной (садовой) застройки</w:t>
            </w:r>
          </w:p>
        </w:tc>
        <w:tc>
          <w:tcPr>
            <w:tcW w:w="2268" w:type="dxa"/>
            <w:vMerge/>
          </w:tcPr>
          <w:p w:rsidR="00F43106" w:rsidRPr="00B26E2B" w:rsidRDefault="00F43106"/>
        </w:tc>
        <w:tc>
          <w:tcPr>
            <w:tcW w:w="1757" w:type="dxa"/>
            <w:vMerge/>
          </w:tcPr>
          <w:p w:rsidR="00F43106" w:rsidRPr="00B26E2B" w:rsidRDefault="00F43106"/>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ПЖ</w:t>
            </w:r>
          </w:p>
        </w:tc>
        <w:tc>
          <w:tcPr>
            <w:tcW w:w="2268" w:type="dxa"/>
            <w:vMerge/>
          </w:tcPr>
          <w:p w:rsidR="00F43106" w:rsidRPr="00B26E2B" w:rsidRDefault="00F43106"/>
        </w:tc>
        <w:tc>
          <w:tcPr>
            <w:tcW w:w="1757" w:type="dxa"/>
            <w:vMerge/>
          </w:tcPr>
          <w:p w:rsidR="00F43106" w:rsidRPr="00B26E2B" w:rsidRDefault="00F43106"/>
        </w:tc>
      </w:tr>
      <w:tr w:rsidR="00F43106" w:rsidRPr="00B26E2B">
        <w:tc>
          <w:tcPr>
            <w:tcW w:w="9014" w:type="dxa"/>
            <w:gridSpan w:val="3"/>
          </w:tcPr>
          <w:p w:rsidR="00F43106" w:rsidRPr="00B26E2B" w:rsidRDefault="00F43106">
            <w:pPr>
              <w:pStyle w:val="ConsPlusNormal"/>
              <w:jc w:val="center"/>
              <w:outlineLvl w:val="6"/>
              <w:rPr>
                <w:rFonts w:ascii="Times New Roman" w:hAnsi="Times New Roman" w:cs="Times New Roman"/>
              </w:rPr>
            </w:pPr>
            <w:r w:rsidRPr="00B26E2B">
              <w:rPr>
                <w:rFonts w:ascii="Times New Roman" w:hAnsi="Times New Roman" w:cs="Times New Roman"/>
              </w:rPr>
              <w:lastRenderedPageBreak/>
              <w:t>Показатель, единица измерения: удельная величина годового потребления тепловой энергии на 1 кв. м общей площади, Гкал</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индивидуальной жилой застройки ИЖД</w:t>
            </w:r>
          </w:p>
        </w:tc>
        <w:tc>
          <w:tcPr>
            <w:tcW w:w="2268"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теплоснабжения / объектов жилой застройки</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теплоснабжения / объектов жилой застройки</w:t>
            </w:r>
          </w:p>
        </w:tc>
        <w:tc>
          <w:tcPr>
            <w:tcW w:w="1757" w:type="dxa"/>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0,2</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индивидуальной жилой застройки БЖД</w:t>
            </w:r>
          </w:p>
        </w:tc>
        <w:tc>
          <w:tcPr>
            <w:tcW w:w="2268" w:type="dxa"/>
            <w:vMerge/>
          </w:tcPr>
          <w:p w:rsidR="00F43106" w:rsidRPr="00B26E2B" w:rsidRDefault="00F43106"/>
        </w:tc>
        <w:tc>
          <w:tcPr>
            <w:tcW w:w="1757" w:type="dxa"/>
            <w:vMerge/>
          </w:tcPr>
          <w:p w:rsidR="00F43106" w:rsidRPr="00B26E2B" w:rsidRDefault="00F43106"/>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СЖД и МЖД</w:t>
            </w:r>
          </w:p>
        </w:tc>
        <w:tc>
          <w:tcPr>
            <w:tcW w:w="2268" w:type="dxa"/>
            <w:vMerge/>
          </w:tcPr>
          <w:p w:rsidR="00F43106" w:rsidRPr="00B26E2B" w:rsidRDefault="00F43106"/>
        </w:tc>
        <w:tc>
          <w:tcPr>
            <w:tcW w:w="1757" w:type="dxa"/>
            <w:vMerge/>
          </w:tcPr>
          <w:p w:rsidR="00F43106" w:rsidRPr="00B26E2B" w:rsidRDefault="00F43106"/>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дачной (садовой) застройки</w:t>
            </w:r>
          </w:p>
        </w:tc>
        <w:tc>
          <w:tcPr>
            <w:tcW w:w="2268" w:type="dxa"/>
            <w:vMerge/>
          </w:tcPr>
          <w:p w:rsidR="00F43106" w:rsidRPr="00B26E2B" w:rsidRDefault="00F43106"/>
        </w:tc>
        <w:tc>
          <w:tcPr>
            <w:tcW w:w="1757" w:type="dxa"/>
            <w:vMerge/>
          </w:tcPr>
          <w:p w:rsidR="00F43106" w:rsidRPr="00B26E2B" w:rsidRDefault="00F43106"/>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ПЖ</w:t>
            </w:r>
          </w:p>
        </w:tc>
        <w:tc>
          <w:tcPr>
            <w:tcW w:w="2268" w:type="dxa"/>
            <w:vMerge/>
          </w:tcPr>
          <w:p w:rsidR="00F43106" w:rsidRPr="00B26E2B" w:rsidRDefault="00F43106"/>
        </w:tc>
        <w:tc>
          <w:tcPr>
            <w:tcW w:w="1757" w:type="dxa"/>
            <w:vMerge/>
          </w:tcPr>
          <w:p w:rsidR="00F43106" w:rsidRPr="00B26E2B" w:rsidRDefault="00F43106"/>
        </w:tc>
      </w:tr>
      <w:tr w:rsidR="00F43106" w:rsidRPr="00B26E2B">
        <w:tc>
          <w:tcPr>
            <w:tcW w:w="9014" w:type="dxa"/>
            <w:gridSpan w:val="3"/>
          </w:tcPr>
          <w:p w:rsidR="00F43106" w:rsidRPr="00B26E2B" w:rsidRDefault="00F43106">
            <w:pPr>
              <w:pStyle w:val="ConsPlusNormal"/>
              <w:jc w:val="center"/>
              <w:outlineLvl w:val="6"/>
              <w:rPr>
                <w:rFonts w:ascii="Times New Roman" w:hAnsi="Times New Roman" w:cs="Times New Roman"/>
              </w:rPr>
            </w:pPr>
            <w:r w:rsidRPr="00B26E2B">
              <w:rPr>
                <w:rFonts w:ascii="Times New Roman" w:hAnsi="Times New Roman" w:cs="Times New Roman"/>
              </w:rPr>
              <w:t xml:space="preserve">Показатель, единица измерения: удельная величина годового потребления горячей воды на одного проживающего, куб. </w:t>
            </w:r>
            <w:proofErr w:type="gramStart"/>
            <w:r w:rsidRPr="00B26E2B">
              <w:rPr>
                <w:rFonts w:ascii="Times New Roman" w:hAnsi="Times New Roman" w:cs="Times New Roman"/>
              </w:rPr>
              <w:t>м</w:t>
            </w:r>
            <w:proofErr w:type="gramEnd"/>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1 проживающий</w:t>
            </w:r>
          </w:p>
        </w:tc>
        <w:tc>
          <w:tcPr>
            <w:tcW w:w="2268"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теплоснабжения / объектов жилой застройки</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теплоснабжения / объектов жилой застройки</w:t>
            </w:r>
          </w:p>
        </w:tc>
        <w:tc>
          <w:tcPr>
            <w:tcW w:w="1757" w:type="dxa"/>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23</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25 кв. м жилищного фонда (при отсутствии сведений о количестве проживающих, кроме Территории ПЖ)</w:t>
            </w:r>
          </w:p>
        </w:tc>
        <w:tc>
          <w:tcPr>
            <w:tcW w:w="2268" w:type="dxa"/>
            <w:vMerge/>
          </w:tcPr>
          <w:p w:rsidR="00F43106" w:rsidRPr="00B26E2B" w:rsidRDefault="00F43106"/>
        </w:tc>
        <w:tc>
          <w:tcPr>
            <w:tcW w:w="1757" w:type="dxa"/>
            <w:vMerge/>
          </w:tcPr>
          <w:p w:rsidR="00F43106" w:rsidRPr="00B26E2B" w:rsidRDefault="00F43106"/>
        </w:tc>
      </w:tr>
      <w:tr w:rsidR="00F43106" w:rsidRPr="00B26E2B">
        <w:tc>
          <w:tcPr>
            <w:tcW w:w="9014" w:type="dxa"/>
            <w:gridSpan w:val="3"/>
          </w:tcPr>
          <w:p w:rsidR="00F43106" w:rsidRPr="00B26E2B" w:rsidRDefault="00F43106">
            <w:pPr>
              <w:pStyle w:val="ConsPlusNormal"/>
              <w:jc w:val="center"/>
              <w:outlineLvl w:val="6"/>
              <w:rPr>
                <w:rFonts w:ascii="Times New Roman" w:hAnsi="Times New Roman" w:cs="Times New Roman"/>
              </w:rPr>
            </w:pPr>
            <w:r w:rsidRPr="00B26E2B">
              <w:rPr>
                <w:rFonts w:ascii="Times New Roman" w:hAnsi="Times New Roman" w:cs="Times New Roman"/>
              </w:rPr>
              <w:t>Показатель: коэффициент запаса к максимальному тепловому потоку (тепловой нагрузке) на отопление и расходу теплоты на подогрев воды - отношение мощности (производительности) системы теплоснабжения к расчетной потребности объектов жилой застройки</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индивидуальной жилой застройки ИЖД</w:t>
            </w:r>
          </w:p>
        </w:tc>
        <w:tc>
          <w:tcPr>
            <w:tcW w:w="2268"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теплоснабжения / объектов жилой застройки</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При размещении, строительстве и реконструкции системы </w:t>
            </w:r>
            <w:r w:rsidRPr="00B26E2B">
              <w:rPr>
                <w:rFonts w:ascii="Times New Roman" w:hAnsi="Times New Roman" w:cs="Times New Roman"/>
              </w:rPr>
              <w:lastRenderedPageBreak/>
              <w:t>теплоснабжения / объектов жилой застройки</w:t>
            </w:r>
          </w:p>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lastRenderedPageBreak/>
              <w:t>1,2/1,0</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индивидуальной жилой застройки БЖД</w:t>
            </w:r>
          </w:p>
        </w:tc>
        <w:tc>
          <w:tcPr>
            <w:tcW w:w="2268" w:type="dxa"/>
            <w:vMerge/>
          </w:tcPr>
          <w:p w:rsidR="00F43106" w:rsidRPr="00B26E2B" w:rsidRDefault="00F43106"/>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1,4/1,2</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СЖД и МЖД</w:t>
            </w:r>
          </w:p>
        </w:tc>
        <w:tc>
          <w:tcPr>
            <w:tcW w:w="2268" w:type="dxa"/>
            <w:vMerge/>
          </w:tcPr>
          <w:p w:rsidR="00F43106" w:rsidRPr="00B26E2B" w:rsidRDefault="00F43106"/>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1,4/1,2</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дачной (садовой) застройки</w:t>
            </w:r>
          </w:p>
        </w:tc>
        <w:tc>
          <w:tcPr>
            <w:tcW w:w="2268" w:type="dxa"/>
            <w:vMerge/>
          </w:tcPr>
          <w:p w:rsidR="00F43106" w:rsidRPr="00B26E2B" w:rsidRDefault="00F43106"/>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1,2/1,0</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ПЖ</w:t>
            </w:r>
          </w:p>
        </w:tc>
        <w:tc>
          <w:tcPr>
            <w:tcW w:w="2268" w:type="dxa"/>
            <w:vMerge/>
          </w:tcPr>
          <w:p w:rsidR="00F43106" w:rsidRPr="00B26E2B" w:rsidRDefault="00F43106"/>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1,0/1,0</w:t>
            </w:r>
          </w:p>
        </w:tc>
      </w:tr>
      <w:tr w:rsidR="00F43106" w:rsidRPr="00B26E2B">
        <w:tc>
          <w:tcPr>
            <w:tcW w:w="9014" w:type="dxa"/>
            <w:gridSpan w:val="3"/>
          </w:tcPr>
          <w:p w:rsidR="00F43106" w:rsidRPr="00B26E2B" w:rsidRDefault="00F43106">
            <w:pPr>
              <w:pStyle w:val="ConsPlusNormal"/>
              <w:jc w:val="center"/>
              <w:outlineLvl w:val="6"/>
              <w:rPr>
                <w:rFonts w:ascii="Times New Roman" w:hAnsi="Times New Roman" w:cs="Times New Roman"/>
              </w:rPr>
            </w:pPr>
            <w:r w:rsidRPr="00B26E2B">
              <w:rPr>
                <w:rFonts w:ascii="Times New Roman" w:hAnsi="Times New Roman" w:cs="Times New Roman"/>
              </w:rPr>
              <w:lastRenderedPageBreak/>
              <w:t>Показатель: коэффициент изменения производительности объекта - отношение производительности объекта после реконструкции к его производительности до реконструкции</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Объект теплоснабжения</w:t>
            </w:r>
          </w:p>
        </w:tc>
        <w:tc>
          <w:tcPr>
            <w:tcW w:w="226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реконструкции системы теплоснабжения</w:t>
            </w:r>
          </w:p>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w:t>
            </w:r>
          </w:p>
        </w:tc>
      </w:tr>
      <w:tr w:rsidR="00F43106" w:rsidRPr="00B26E2B">
        <w:tc>
          <w:tcPr>
            <w:tcW w:w="9014" w:type="dxa"/>
            <w:gridSpan w:val="3"/>
          </w:tcPr>
          <w:p w:rsidR="00F43106" w:rsidRPr="00B26E2B" w:rsidRDefault="00F43106">
            <w:pPr>
              <w:pStyle w:val="ConsPlusNormal"/>
              <w:jc w:val="center"/>
              <w:outlineLvl w:val="6"/>
              <w:rPr>
                <w:rFonts w:ascii="Times New Roman" w:hAnsi="Times New Roman" w:cs="Times New Roman"/>
              </w:rPr>
            </w:pPr>
            <w:r w:rsidRPr="00B26E2B">
              <w:rPr>
                <w:rFonts w:ascii="Times New Roman" w:hAnsi="Times New Roman" w:cs="Times New Roman"/>
              </w:rPr>
              <w:t>Показатель, единица измерения: доля котельных, использующих природный газ, %</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Котельная, подключенная к централизованной системе газоснабжения</w:t>
            </w:r>
          </w:p>
        </w:tc>
        <w:tc>
          <w:tcPr>
            <w:tcW w:w="226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котельных</w:t>
            </w:r>
          </w:p>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100</w:t>
            </w:r>
          </w:p>
        </w:tc>
      </w:tr>
      <w:tr w:rsidR="00F43106" w:rsidRPr="00B26E2B">
        <w:tc>
          <w:tcPr>
            <w:tcW w:w="9014" w:type="dxa"/>
            <w:gridSpan w:val="3"/>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Объекты, подключенные (подлежащие подключению) к централизованной системе газоснабжения и не подключенные к централизованной системе теплоснабжения</w:t>
            </w:r>
          </w:p>
        </w:tc>
      </w:tr>
      <w:tr w:rsidR="00F43106" w:rsidRPr="00B26E2B">
        <w:tc>
          <w:tcPr>
            <w:tcW w:w="9014" w:type="dxa"/>
            <w:gridSpan w:val="3"/>
          </w:tcPr>
          <w:p w:rsidR="00F43106" w:rsidRPr="00B26E2B" w:rsidRDefault="00F43106">
            <w:pPr>
              <w:pStyle w:val="ConsPlusNormal"/>
              <w:jc w:val="center"/>
              <w:outlineLvl w:val="6"/>
              <w:rPr>
                <w:rFonts w:ascii="Times New Roman" w:hAnsi="Times New Roman" w:cs="Times New Roman"/>
              </w:rPr>
            </w:pPr>
            <w:r w:rsidRPr="00B26E2B">
              <w:rPr>
                <w:rFonts w:ascii="Times New Roman" w:hAnsi="Times New Roman" w:cs="Times New Roman"/>
              </w:rPr>
              <w:t>Показатель: коэффициент запаса к газовой нагрузке на отопление и на подогрев воды - отношение мощности (производительности) системы газоснабжения к расчетной потребности объектов жилой застройки</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индивидуальной жилой застройки ИЖД</w:t>
            </w:r>
          </w:p>
        </w:tc>
        <w:tc>
          <w:tcPr>
            <w:tcW w:w="2268"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газоснабжения / объектов жилой застройки</w:t>
            </w:r>
          </w:p>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1,2/1,0</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индивидуальной жилой застройки БЖД</w:t>
            </w:r>
          </w:p>
        </w:tc>
        <w:tc>
          <w:tcPr>
            <w:tcW w:w="2268" w:type="dxa"/>
            <w:vMerge/>
          </w:tcPr>
          <w:p w:rsidR="00F43106" w:rsidRPr="00B26E2B" w:rsidRDefault="00F43106"/>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1,4/1,2</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СЖД и МЖД</w:t>
            </w:r>
          </w:p>
        </w:tc>
        <w:tc>
          <w:tcPr>
            <w:tcW w:w="2268" w:type="dxa"/>
            <w:vMerge/>
          </w:tcPr>
          <w:p w:rsidR="00F43106" w:rsidRPr="00B26E2B" w:rsidRDefault="00F43106"/>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1,4/1,2</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дачной (садовой) застройки</w:t>
            </w:r>
          </w:p>
        </w:tc>
        <w:tc>
          <w:tcPr>
            <w:tcW w:w="2268" w:type="dxa"/>
            <w:vMerge/>
          </w:tcPr>
          <w:p w:rsidR="00F43106" w:rsidRPr="00B26E2B" w:rsidRDefault="00F43106"/>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1,2/1,0</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ПЖ</w:t>
            </w:r>
          </w:p>
        </w:tc>
        <w:tc>
          <w:tcPr>
            <w:tcW w:w="2268" w:type="dxa"/>
            <w:vMerge/>
          </w:tcPr>
          <w:p w:rsidR="00F43106" w:rsidRPr="00B26E2B" w:rsidRDefault="00F43106"/>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1,0/1,0</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Количество тепловой энергии, необходимой для отопления зданий на отопительный период, Гкал определяется по формуле 3:</w:t>
      </w:r>
    </w:p>
    <w:p w:rsidR="00F43106" w:rsidRPr="00B26E2B" w:rsidRDefault="00F43106">
      <w:pPr>
        <w:pStyle w:val="ConsPlusNormal"/>
        <w:jc w:val="both"/>
        <w:rPr>
          <w:rFonts w:ascii="Times New Roman" w:hAnsi="Times New Roman" w:cs="Times New Roman"/>
        </w:rPr>
      </w:pPr>
    </w:p>
    <w:p w:rsidR="00F43106" w:rsidRPr="00B26E2B" w:rsidRDefault="00CE38B2">
      <w:pPr>
        <w:pStyle w:val="ConsPlusNormal"/>
        <w:jc w:val="center"/>
        <w:rPr>
          <w:rFonts w:ascii="Times New Roman" w:hAnsi="Times New Roman" w:cs="Times New Roman"/>
        </w:rPr>
      </w:pPr>
      <w:r w:rsidRPr="00CE38B2">
        <w:rPr>
          <w:rFonts w:ascii="Times New Roman" w:hAnsi="Times New Roman" w:cs="Times New Roman"/>
          <w:position w:val="-29"/>
        </w:rPr>
        <w:pict>
          <v:shape id="_x0000_i1026" style="width:179.25pt;height:41.25pt" coordsize="" o:spt="100" adj="0,,0" path="" filled="f" stroked="f">
            <v:stroke joinstyle="miter"/>
            <v:imagedata r:id="rId34" o:title="base_23568_67876_32769"/>
            <v:formulas/>
            <v:path o:connecttype="segments"/>
          </v:shape>
        </w:pic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где:</w:t>
      </w:r>
    </w:p>
    <w:p w:rsidR="00F43106" w:rsidRPr="00B26E2B" w:rsidRDefault="00F43106">
      <w:pPr>
        <w:pStyle w:val="ConsPlusNormal"/>
        <w:spacing w:before="220"/>
        <w:ind w:firstLine="540"/>
        <w:jc w:val="both"/>
        <w:rPr>
          <w:rFonts w:ascii="Times New Roman" w:hAnsi="Times New Roman" w:cs="Times New Roman"/>
        </w:rPr>
      </w:pPr>
      <w:proofErr w:type="spellStart"/>
      <w:r w:rsidRPr="00B26E2B">
        <w:rPr>
          <w:rFonts w:ascii="Times New Roman" w:hAnsi="Times New Roman" w:cs="Times New Roman"/>
        </w:rPr>
        <w:t>Q</w:t>
      </w:r>
      <w:r w:rsidRPr="00B26E2B">
        <w:rPr>
          <w:rFonts w:ascii="Times New Roman" w:hAnsi="Times New Roman" w:cs="Times New Roman"/>
          <w:vertAlign w:val="subscript"/>
        </w:rPr>
        <w:t>omax</w:t>
      </w:r>
      <w:proofErr w:type="spellEnd"/>
      <w:r w:rsidRPr="00B26E2B">
        <w:rPr>
          <w:rFonts w:ascii="Times New Roman" w:hAnsi="Times New Roman" w:cs="Times New Roman"/>
        </w:rPr>
        <w:t xml:space="preserve"> - расчетное значение часовой тепловой нагрузки отопления, Гкал/</w:t>
      </w:r>
      <w:proofErr w:type="gramStart"/>
      <w:r w:rsidRPr="00B26E2B">
        <w:rPr>
          <w:rFonts w:ascii="Times New Roman" w:hAnsi="Times New Roman" w:cs="Times New Roman"/>
        </w:rPr>
        <w:t>ч</w:t>
      </w:r>
      <w:proofErr w:type="gramEnd"/>
      <w:r w:rsidRPr="00B26E2B">
        <w:rPr>
          <w:rFonts w:ascii="Times New Roman" w:hAnsi="Times New Roman" w:cs="Times New Roman"/>
        </w:rPr>
        <w:t>;</w:t>
      </w:r>
    </w:p>
    <w:p w:rsidR="00F43106" w:rsidRPr="00B26E2B" w:rsidRDefault="00F43106">
      <w:pPr>
        <w:pStyle w:val="ConsPlusNormal"/>
        <w:spacing w:before="220"/>
        <w:ind w:firstLine="540"/>
        <w:jc w:val="both"/>
        <w:rPr>
          <w:rFonts w:ascii="Times New Roman" w:hAnsi="Times New Roman" w:cs="Times New Roman"/>
        </w:rPr>
      </w:pPr>
      <w:proofErr w:type="spellStart"/>
      <w:r w:rsidRPr="00B26E2B">
        <w:rPr>
          <w:rFonts w:ascii="Times New Roman" w:hAnsi="Times New Roman" w:cs="Times New Roman"/>
        </w:rPr>
        <w:t>t</w:t>
      </w:r>
      <w:r w:rsidRPr="00B26E2B">
        <w:rPr>
          <w:rFonts w:ascii="Times New Roman" w:hAnsi="Times New Roman" w:cs="Times New Roman"/>
          <w:vertAlign w:val="subscript"/>
        </w:rPr>
        <w:t>j</w:t>
      </w:r>
      <w:proofErr w:type="spellEnd"/>
      <w:r w:rsidRPr="00B26E2B">
        <w:rPr>
          <w:rFonts w:ascii="Times New Roman" w:hAnsi="Times New Roman" w:cs="Times New Roman"/>
          <w:vertAlign w:val="subscript"/>
        </w:rPr>
        <w:t xml:space="preserve"> -</w:t>
      </w:r>
      <w:r w:rsidRPr="00B26E2B">
        <w:rPr>
          <w:rFonts w:ascii="Times New Roman" w:hAnsi="Times New Roman" w:cs="Times New Roman"/>
        </w:rPr>
        <w:t xml:space="preserve"> усредненное расчетное значение температуры воздуха внутри отапливаемых зданий, °C;</w:t>
      </w:r>
    </w:p>
    <w:p w:rsidR="00F43106" w:rsidRPr="00B26E2B" w:rsidRDefault="00F43106">
      <w:pPr>
        <w:pStyle w:val="ConsPlusNormal"/>
        <w:spacing w:before="220"/>
        <w:ind w:firstLine="540"/>
        <w:jc w:val="both"/>
        <w:rPr>
          <w:rFonts w:ascii="Times New Roman" w:hAnsi="Times New Roman" w:cs="Times New Roman"/>
        </w:rPr>
      </w:pPr>
      <w:proofErr w:type="spellStart"/>
      <w:r w:rsidRPr="00B26E2B">
        <w:rPr>
          <w:rFonts w:ascii="Times New Roman" w:hAnsi="Times New Roman" w:cs="Times New Roman"/>
        </w:rPr>
        <w:t>t</w:t>
      </w:r>
      <w:r w:rsidRPr="00B26E2B">
        <w:rPr>
          <w:rFonts w:ascii="Times New Roman" w:hAnsi="Times New Roman" w:cs="Times New Roman"/>
          <w:vertAlign w:val="subscript"/>
        </w:rPr>
        <w:t>o</w:t>
      </w:r>
      <w:proofErr w:type="spellEnd"/>
      <w:r w:rsidRPr="00B26E2B">
        <w:rPr>
          <w:rFonts w:ascii="Times New Roman" w:hAnsi="Times New Roman" w:cs="Times New Roman"/>
        </w:rPr>
        <w:t xml:space="preserve"> - расчетное значение температуры наружного воздуха для проектирования отопления в конкретной местности, °C;</w:t>
      </w:r>
    </w:p>
    <w:p w:rsidR="00F43106" w:rsidRPr="00B26E2B" w:rsidRDefault="00F43106">
      <w:pPr>
        <w:pStyle w:val="ConsPlusNormal"/>
        <w:spacing w:before="220"/>
        <w:ind w:firstLine="540"/>
        <w:jc w:val="both"/>
        <w:rPr>
          <w:rFonts w:ascii="Times New Roman" w:hAnsi="Times New Roman" w:cs="Times New Roman"/>
        </w:rPr>
      </w:pPr>
      <w:proofErr w:type="spellStart"/>
      <w:r w:rsidRPr="00B26E2B">
        <w:rPr>
          <w:rFonts w:ascii="Times New Roman" w:hAnsi="Times New Roman" w:cs="Times New Roman"/>
        </w:rPr>
        <w:t>t</w:t>
      </w:r>
      <w:r w:rsidRPr="00B26E2B">
        <w:rPr>
          <w:rFonts w:ascii="Times New Roman" w:hAnsi="Times New Roman" w:cs="Times New Roman"/>
          <w:vertAlign w:val="subscript"/>
        </w:rPr>
        <w:t>om</w:t>
      </w:r>
      <w:proofErr w:type="spellEnd"/>
      <w:r w:rsidRPr="00B26E2B">
        <w:rPr>
          <w:rFonts w:ascii="Times New Roman" w:hAnsi="Times New Roman" w:cs="Times New Roman"/>
        </w:rPr>
        <w:t xml:space="preserve"> - среднее значение температуры наружного воздуха за планируемый период, °C;</w:t>
      </w:r>
    </w:p>
    <w:p w:rsidR="00F43106" w:rsidRPr="00B26E2B" w:rsidRDefault="00F43106">
      <w:pPr>
        <w:pStyle w:val="ConsPlusNormal"/>
        <w:spacing w:before="220"/>
        <w:ind w:firstLine="540"/>
        <w:jc w:val="both"/>
        <w:rPr>
          <w:rFonts w:ascii="Times New Roman" w:hAnsi="Times New Roman" w:cs="Times New Roman"/>
        </w:rPr>
      </w:pPr>
      <w:proofErr w:type="spellStart"/>
      <w:r w:rsidRPr="00B26E2B">
        <w:rPr>
          <w:rFonts w:ascii="Times New Roman" w:hAnsi="Times New Roman" w:cs="Times New Roman"/>
        </w:rPr>
        <w:t>n</w:t>
      </w:r>
      <w:proofErr w:type="spellEnd"/>
      <w:r w:rsidRPr="00B26E2B">
        <w:rPr>
          <w:rFonts w:ascii="Times New Roman" w:hAnsi="Times New Roman" w:cs="Times New Roman"/>
        </w:rPr>
        <w:t xml:space="preserve"> - продолжительность функционирования систем отопления в планируемый период, </w:t>
      </w:r>
      <w:proofErr w:type="spellStart"/>
      <w:r w:rsidRPr="00B26E2B">
        <w:rPr>
          <w:rFonts w:ascii="Times New Roman" w:hAnsi="Times New Roman" w:cs="Times New Roman"/>
        </w:rPr>
        <w:t>сут</w:t>
      </w:r>
      <w:proofErr w:type="spellEnd"/>
      <w:r w:rsidRPr="00B26E2B">
        <w:rPr>
          <w:rFonts w:ascii="Times New Roman" w:hAnsi="Times New Roman" w:cs="Times New Roman"/>
        </w:rPr>
        <w:t>.;</w:t>
      </w:r>
    </w:p>
    <w:p w:rsidR="00F43106" w:rsidRPr="00B26E2B" w:rsidRDefault="00F43106">
      <w:pPr>
        <w:pStyle w:val="ConsPlusNormal"/>
        <w:spacing w:before="220"/>
        <w:ind w:firstLine="540"/>
        <w:jc w:val="both"/>
        <w:rPr>
          <w:rFonts w:ascii="Times New Roman" w:hAnsi="Times New Roman" w:cs="Times New Roman"/>
        </w:rPr>
      </w:pPr>
      <w:proofErr w:type="spellStart"/>
      <w:r w:rsidRPr="00B26E2B">
        <w:rPr>
          <w:rFonts w:ascii="Times New Roman" w:hAnsi="Times New Roman" w:cs="Times New Roman"/>
        </w:rPr>
        <w:lastRenderedPageBreak/>
        <w:t>k</w:t>
      </w:r>
      <w:r w:rsidRPr="00B26E2B">
        <w:rPr>
          <w:rFonts w:ascii="Times New Roman" w:hAnsi="Times New Roman" w:cs="Times New Roman"/>
          <w:vertAlign w:val="subscript"/>
        </w:rPr>
        <w:t>om</w:t>
      </w:r>
      <w:proofErr w:type="spellEnd"/>
      <w:r w:rsidRPr="00B26E2B">
        <w:rPr>
          <w:rFonts w:ascii="Times New Roman" w:hAnsi="Times New Roman" w:cs="Times New Roman"/>
        </w:rPr>
        <w:t xml:space="preserve"> - территориальный коэффициент количества тепловой энергии, необходимой для отопления зданий, устанавливаемый представительным органом местного самоуправления городского округа городского округа - город Белокуриха.</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 xml:space="preserve">Расчетную часовую тепловую нагрузку отопления следует принимать по типовым или </w:t>
      </w:r>
      <w:proofErr w:type="gramStart"/>
      <w:r w:rsidRPr="00B26E2B">
        <w:rPr>
          <w:rFonts w:ascii="Times New Roman" w:hAnsi="Times New Roman" w:cs="Times New Roman"/>
        </w:rPr>
        <w:t>индивидуальным проектам</w:t>
      </w:r>
      <w:proofErr w:type="gramEnd"/>
      <w:r w:rsidRPr="00B26E2B">
        <w:rPr>
          <w:rFonts w:ascii="Times New Roman" w:hAnsi="Times New Roman" w:cs="Times New Roman"/>
        </w:rPr>
        <w:t xml:space="preserve"> зданий.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Расчетное значение температуры наружного воздуха для проектирования отопления для города Белокуриха, а также среднее значение температуры наружного воздуха на планируемый период следует принимать по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23-01-99. </w:t>
      </w:r>
      <w:proofErr w:type="gramStart"/>
      <w:r w:rsidRPr="00B26E2B">
        <w:rPr>
          <w:rFonts w:ascii="Times New Roman" w:hAnsi="Times New Roman" w:cs="Times New Roman"/>
        </w:rPr>
        <w:t>Строительная климатология, а при отсутствии там необходимой информации - по сведениям местной метеостанции за предыдущие 5 лет.</w:t>
      </w:r>
      <w:proofErr w:type="gramEnd"/>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Для обеспечения благоприятных условий жизнедеятельности населения на территории городского округа - город Белокуриха установлен уровень обеспеченности централизованным теплоснабжением в пределах радиусов эффективного теплоснабжения источников тепла - 100%.</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Максимально допустимый уровень территориальной доступности объектов теплоснабжения не нормируется.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2"/>
        <w:rPr>
          <w:rFonts w:ascii="Times New Roman" w:hAnsi="Times New Roman" w:cs="Times New Roman"/>
        </w:rPr>
      </w:pPr>
      <w:r w:rsidRPr="00B26E2B">
        <w:rPr>
          <w:rFonts w:ascii="Times New Roman" w:hAnsi="Times New Roman" w:cs="Times New Roman"/>
        </w:rPr>
        <w:t>2.4. Показатели обеспеченности и доступности объектов,</w:t>
      </w:r>
    </w:p>
    <w:p w:rsidR="00F43106" w:rsidRPr="00B26E2B" w:rsidRDefault="00F43106">
      <w:pPr>
        <w:pStyle w:val="ConsPlusNormal"/>
        <w:jc w:val="center"/>
        <w:rPr>
          <w:rFonts w:ascii="Times New Roman" w:hAnsi="Times New Roman" w:cs="Times New Roman"/>
        </w:rPr>
      </w:pPr>
      <w:proofErr w:type="gramStart"/>
      <w:r w:rsidRPr="00B26E2B">
        <w:rPr>
          <w:rFonts w:ascii="Times New Roman" w:hAnsi="Times New Roman" w:cs="Times New Roman"/>
        </w:rPr>
        <w:t>относящихся</w:t>
      </w:r>
      <w:proofErr w:type="gramEnd"/>
      <w:r w:rsidRPr="00B26E2B">
        <w:rPr>
          <w:rFonts w:ascii="Times New Roman" w:hAnsi="Times New Roman" w:cs="Times New Roman"/>
        </w:rPr>
        <w:t xml:space="preserve"> к области газоснабжения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 xml:space="preserve">2.4.1. </w:t>
      </w:r>
      <w:proofErr w:type="gramStart"/>
      <w:r w:rsidRPr="00B26E2B">
        <w:rPr>
          <w:rFonts w:ascii="Times New Roman" w:hAnsi="Times New Roman" w:cs="Times New Roman"/>
        </w:rPr>
        <w:t>Установленные</w:t>
      </w:r>
      <w:proofErr w:type="gramEnd"/>
      <w:r w:rsidRPr="00B26E2B">
        <w:rPr>
          <w:rFonts w:ascii="Times New Roman" w:hAnsi="Times New Roman" w:cs="Times New Roman"/>
        </w:rPr>
        <w:t xml:space="preserve"> нормативами градостроительного</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проектирования Алтайского края нормативные параметры</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газоснабжения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Региональными нормативами установлены нормативные параметры газоснабжения: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Требования к размещению газораспределительных станций магистральных газопроводов.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Размеры земельных участков газонаполнительных станций.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Размеры земельных участков газонаполнительных пунктов.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Расстояния от газонаполнительных станций, газонаполнительных пунктов и промежуточных складов баллонов до зданий и сооружений различного назначения.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2.4.2. Изложение нормативных параметров по газоснабжению</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нормативов градостроительного проектирования</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Алтайского края применительно к </w:t>
      </w:r>
      <w:proofErr w:type="gramStart"/>
      <w:r w:rsidRPr="00B26E2B">
        <w:rPr>
          <w:rFonts w:ascii="Times New Roman" w:hAnsi="Times New Roman" w:cs="Times New Roman"/>
        </w:rPr>
        <w:t>городскому</w:t>
      </w:r>
      <w:proofErr w:type="gramEnd"/>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округу - город Белокуриха</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Газораспределительные станции магистральных газопроводов следует размещать за пределами поселений в соответствии с требованиями СП 36.13330</w:t>
      </w:r>
      <w:r w:rsidR="00D75F06" w:rsidRPr="00B26E2B">
        <w:rPr>
          <w:rFonts w:ascii="Times New Roman" w:hAnsi="Times New Roman" w:cs="Times New Roman"/>
        </w:rPr>
        <w:t>.2012</w:t>
      </w:r>
      <w:r w:rsidRPr="00B26E2B">
        <w:rPr>
          <w:rFonts w:ascii="Times New Roman" w:hAnsi="Times New Roman" w:cs="Times New Roman"/>
        </w:rPr>
        <w:t>.</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Размеры земельных участков газонаполнительных станций (далее по тексту также - ГНС) в зависимости от их производительности следует принимать по проекту, производительностью (для станций), но не более:</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10 тыс. т/год - 6 га;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20 тыс. т/год - 7 га;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40 тыс. т/год - 8 га.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СП 62.13330</w:t>
      </w:r>
      <w:r w:rsidR="00D75F06" w:rsidRPr="00B26E2B">
        <w:rPr>
          <w:rFonts w:ascii="Times New Roman" w:hAnsi="Times New Roman" w:cs="Times New Roman"/>
        </w:rPr>
        <w:t>.2011</w:t>
      </w:r>
      <w:r w:rsidRPr="00B26E2B">
        <w:rPr>
          <w:rFonts w:ascii="Times New Roman" w:hAnsi="Times New Roman" w:cs="Times New Roman"/>
        </w:rPr>
        <w:t>.</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 xml:space="preserve">2.4.3. Дополнительно </w:t>
      </w:r>
      <w:proofErr w:type="gramStart"/>
      <w:r w:rsidRPr="00B26E2B">
        <w:rPr>
          <w:rFonts w:ascii="Times New Roman" w:hAnsi="Times New Roman" w:cs="Times New Roman"/>
        </w:rPr>
        <w:t>установленные</w:t>
      </w:r>
      <w:proofErr w:type="gramEnd"/>
      <w:r w:rsidRPr="00B26E2B">
        <w:rPr>
          <w:rFonts w:ascii="Times New Roman" w:hAnsi="Times New Roman" w:cs="Times New Roman"/>
        </w:rPr>
        <w:t xml:space="preserve"> местными нормативами</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показатели обеспеченности и доступности</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объектов газоснабжения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proofErr w:type="gramStart"/>
      <w:r w:rsidRPr="00B26E2B">
        <w:rPr>
          <w:rFonts w:ascii="Times New Roman" w:hAnsi="Times New Roman" w:cs="Times New Roman"/>
        </w:rPr>
        <w:t>Приведены</w:t>
      </w:r>
      <w:proofErr w:type="gramEnd"/>
      <w:r w:rsidRPr="00B26E2B">
        <w:rPr>
          <w:rFonts w:ascii="Times New Roman" w:hAnsi="Times New Roman" w:cs="Times New Roman"/>
        </w:rPr>
        <w:t xml:space="preserve"> в нижеследующей таблице 14</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4"/>
        <w:rPr>
          <w:rFonts w:ascii="Times New Roman" w:hAnsi="Times New Roman" w:cs="Times New Roman"/>
        </w:rPr>
      </w:pPr>
      <w:r w:rsidRPr="00B26E2B">
        <w:rPr>
          <w:rFonts w:ascii="Times New Roman" w:hAnsi="Times New Roman" w:cs="Times New Roman"/>
        </w:rPr>
        <w:t>Таблица 14</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Показатели обеспеченности и доступности</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9"/>
        <w:gridCol w:w="2268"/>
        <w:gridCol w:w="1757"/>
      </w:tblGrid>
      <w:tr w:rsidR="00F43106" w:rsidRPr="00B26E2B">
        <w:tc>
          <w:tcPr>
            <w:tcW w:w="498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Объект нормирования</w:t>
            </w:r>
          </w:p>
        </w:tc>
        <w:tc>
          <w:tcPr>
            <w:tcW w:w="2268"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Условия применения показателя</w:t>
            </w:r>
          </w:p>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Значение, не менее</w:t>
            </w:r>
          </w:p>
        </w:tc>
      </w:tr>
      <w:tr w:rsidR="00F43106" w:rsidRPr="00B26E2B">
        <w:tc>
          <w:tcPr>
            <w:tcW w:w="498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c>
          <w:tcPr>
            <w:tcW w:w="2268"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w:t>
            </w:r>
          </w:p>
        </w:tc>
      </w:tr>
      <w:tr w:rsidR="00F43106" w:rsidRPr="00B26E2B">
        <w:tc>
          <w:tcPr>
            <w:tcW w:w="9014" w:type="dxa"/>
            <w:gridSpan w:val="3"/>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Показатель, единица измерения: количество вводов газоснабжения, ед.</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Жилая секция</w:t>
            </w:r>
          </w:p>
        </w:tc>
        <w:tc>
          <w:tcPr>
            <w:tcW w:w="2268"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газоснабжения / объектов жилой застройки</w:t>
            </w:r>
          </w:p>
        </w:tc>
        <w:tc>
          <w:tcPr>
            <w:tcW w:w="1757" w:type="dxa"/>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дачной (садовой) застройки</w:t>
            </w:r>
          </w:p>
        </w:tc>
        <w:tc>
          <w:tcPr>
            <w:tcW w:w="2268" w:type="dxa"/>
            <w:vMerge/>
          </w:tcPr>
          <w:p w:rsidR="00F43106" w:rsidRPr="00B26E2B" w:rsidRDefault="00F43106"/>
        </w:tc>
        <w:tc>
          <w:tcPr>
            <w:tcW w:w="1757" w:type="dxa"/>
            <w:vMerge/>
          </w:tcPr>
          <w:p w:rsidR="00F43106" w:rsidRPr="00B26E2B" w:rsidRDefault="00F43106"/>
        </w:tc>
      </w:tr>
      <w:tr w:rsidR="00F43106" w:rsidRPr="00B26E2B">
        <w:tc>
          <w:tcPr>
            <w:tcW w:w="9014" w:type="dxa"/>
            <w:gridSpan w:val="3"/>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 xml:space="preserve">Показатель, единица измерения: удельная величина годового потребления природного газа на одного проживающего, куб. </w:t>
            </w:r>
            <w:proofErr w:type="gramStart"/>
            <w:r w:rsidRPr="00B26E2B">
              <w:rPr>
                <w:rFonts w:ascii="Times New Roman" w:hAnsi="Times New Roman" w:cs="Times New Roman"/>
              </w:rPr>
              <w:t>м</w:t>
            </w:r>
            <w:proofErr w:type="gramEnd"/>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1 </w:t>
            </w:r>
            <w:proofErr w:type="gramStart"/>
            <w:r w:rsidRPr="00B26E2B">
              <w:rPr>
                <w:rFonts w:ascii="Times New Roman" w:hAnsi="Times New Roman" w:cs="Times New Roman"/>
              </w:rPr>
              <w:t>проживающий</w:t>
            </w:r>
            <w:proofErr w:type="gramEnd"/>
            <w:r w:rsidRPr="00B26E2B">
              <w:rPr>
                <w:rFonts w:ascii="Times New Roman" w:hAnsi="Times New Roman" w:cs="Times New Roman"/>
              </w:rPr>
              <w:t xml:space="preserve"> в жилой секции</w:t>
            </w:r>
          </w:p>
        </w:tc>
        <w:tc>
          <w:tcPr>
            <w:tcW w:w="2268"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газоснабжения / объектов жилой застройки</w:t>
            </w:r>
          </w:p>
        </w:tc>
        <w:tc>
          <w:tcPr>
            <w:tcW w:w="1757" w:type="dxa"/>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9,0</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25 кв. м жилищного фонда (при отсутствии сведений о количестве проживающих)</w:t>
            </w:r>
          </w:p>
        </w:tc>
        <w:tc>
          <w:tcPr>
            <w:tcW w:w="2268" w:type="dxa"/>
            <w:vMerge/>
          </w:tcPr>
          <w:p w:rsidR="00F43106" w:rsidRPr="00B26E2B" w:rsidRDefault="00F43106"/>
        </w:tc>
        <w:tc>
          <w:tcPr>
            <w:tcW w:w="1757" w:type="dxa"/>
            <w:vMerge/>
          </w:tcPr>
          <w:p w:rsidR="00F43106" w:rsidRPr="00B26E2B" w:rsidRDefault="00F43106"/>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1 </w:t>
            </w:r>
            <w:proofErr w:type="gramStart"/>
            <w:r w:rsidRPr="00B26E2B">
              <w:rPr>
                <w:rFonts w:ascii="Times New Roman" w:hAnsi="Times New Roman" w:cs="Times New Roman"/>
              </w:rPr>
              <w:t>проживающий</w:t>
            </w:r>
            <w:proofErr w:type="gramEnd"/>
            <w:r w:rsidRPr="00B26E2B">
              <w:rPr>
                <w:rFonts w:ascii="Times New Roman" w:hAnsi="Times New Roman" w:cs="Times New Roman"/>
              </w:rPr>
              <w:t xml:space="preserve"> на территории дачной (садовой) застройки</w:t>
            </w:r>
          </w:p>
        </w:tc>
        <w:tc>
          <w:tcPr>
            <w:tcW w:w="2268" w:type="dxa"/>
            <w:vMerge/>
          </w:tcPr>
          <w:p w:rsidR="00F43106" w:rsidRPr="00B26E2B" w:rsidRDefault="00F43106"/>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2,5</w:t>
            </w:r>
          </w:p>
        </w:tc>
      </w:tr>
      <w:tr w:rsidR="00F43106" w:rsidRPr="00B26E2B">
        <w:tc>
          <w:tcPr>
            <w:tcW w:w="9014" w:type="dxa"/>
            <w:gridSpan w:val="3"/>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Показатель: коэффициент запаса к газовой мощности - отношение мощности (производительности) системы газоснабжения к расчетной потребности объектов жилой застройки</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индивидуальной жилой застройки ИЖД</w:t>
            </w:r>
          </w:p>
        </w:tc>
        <w:tc>
          <w:tcPr>
            <w:tcW w:w="2268"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газоснабжения / объектов жилой застройки</w:t>
            </w:r>
          </w:p>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1,2/1,0</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индивидуальной жилой застройки БЖД</w:t>
            </w:r>
          </w:p>
        </w:tc>
        <w:tc>
          <w:tcPr>
            <w:tcW w:w="2268" w:type="dxa"/>
            <w:vMerge/>
          </w:tcPr>
          <w:p w:rsidR="00F43106" w:rsidRPr="00B26E2B" w:rsidRDefault="00F43106"/>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1,4/1,2</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СЖД и МЖД</w:t>
            </w:r>
          </w:p>
        </w:tc>
        <w:tc>
          <w:tcPr>
            <w:tcW w:w="2268" w:type="dxa"/>
            <w:vMerge/>
          </w:tcPr>
          <w:p w:rsidR="00F43106" w:rsidRPr="00B26E2B" w:rsidRDefault="00F43106"/>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1,4/1,2</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дачной (садовой) застройки</w:t>
            </w:r>
          </w:p>
        </w:tc>
        <w:tc>
          <w:tcPr>
            <w:tcW w:w="2268" w:type="dxa"/>
            <w:vMerge/>
          </w:tcPr>
          <w:p w:rsidR="00F43106" w:rsidRPr="00B26E2B" w:rsidRDefault="00F43106"/>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1,2/1,0</w:t>
            </w:r>
          </w:p>
        </w:tc>
      </w:tr>
      <w:tr w:rsidR="00F43106" w:rsidRPr="00B26E2B">
        <w:tc>
          <w:tcPr>
            <w:tcW w:w="9014" w:type="dxa"/>
            <w:gridSpan w:val="3"/>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lastRenderedPageBreak/>
              <w:t>Показатель: коэффициент изменения производительности объекта - отношение производительности объекта после реконструкции к его производительности до реконструкции</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Объект газоснабжения</w:t>
            </w:r>
          </w:p>
        </w:tc>
        <w:tc>
          <w:tcPr>
            <w:tcW w:w="226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реконструкции системы газоснабжения</w:t>
            </w:r>
          </w:p>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Для обеспечения благоприятных условий жизнедеятельности населения на территории городского округа - город Белокуриха установлен уровень обеспеченности централизованной системой газоснабжения вне зон действия источников централизованного теплоснабжения - 100%.</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Максимально допустимый уровень территориальной доступности объектов газоснабжения не нормируется.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2"/>
        <w:rPr>
          <w:rFonts w:ascii="Times New Roman" w:hAnsi="Times New Roman" w:cs="Times New Roman"/>
        </w:rPr>
      </w:pPr>
      <w:r w:rsidRPr="00B26E2B">
        <w:rPr>
          <w:rFonts w:ascii="Times New Roman" w:hAnsi="Times New Roman" w:cs="Times New Roman"/>
        </w:rPr>
        <w:t>2.5. Показатели обеспеченности и доступности объектов,</w:t>
      </w:r>
    </w:p>
    <w:p w:rsidR="00F43106" w:rsidRPr="00B26E2B" w:rsidRDefault="00F43106">
      <w:pPr>
        <w:pStyle w:val="ConsPlusNormal"/>
        <w:jc w:val="center"/>
        <w:rPr>
          <w:rFonts w:ascii="Times New Roman" w:hAnsi="Times New Roman" w:cs="Times New Roman"/>
        </w:rPr>
      </w:pPr>
      <w:proofErr w:type="gramStart"/>
      <w:r w:rsidRPr="00B26E2B">
        <w:rPr>
          <w:rFonts w:ascii="Times New Roman" w:hAnsi="Times New Roman" w:cs="Times New Roman"/>
        </w:rPr>
        <w:t>относящихся</w:t>
      </w:r>
      <w:proofErr w:type="gramEnd"/>
      <w:r w:rsidRPr="00B26E2B">
        <w:rPr>
          <w:rFonts w:ascii="Times New Roman" w:hAnsi="Times New Roman" w:cs="Times New Roman"/>
        </w:rPr>
        <w:t xml:space="preserve"> к области водоснабжения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 xml:space="preserve">2.5.1. </w:t>
      </w:r>
      <w:proofErr w:type="gramStart"/>
      <w:r w:rsidRPr="00B26E2B">
        <w:rPr>
          <w:rFonts w:ascii="Times New Roman" w:hAnsi="Times New Roman" w:cs="Times New Roman"/>
        </w:rPr>
        <w:t>Установленные</w:t>
      </w:r>
      <w:proofErr w:type="gramEnd"/>
      <w:r w:rsidRPr="00B26E2B">
        <w:rPr>
          <w:rFonts w:ascii="Times New Roman" w:hAnsi="Times New Roman" w:cs="Times New Roman"/>
        </w:rPr>
        <w:t xml:space="preserve"> нормативами градостроительного</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проектирования Алтайского края нормативные</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параметры водоснабжения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Региональными нормативами установлены нормативные параметры водоснабжения: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Требования к проектированию новых, реконструкции и расширению существующих инженерных сетей водоснабжения.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Требования к проектированию систем хозяйственно-питьевого населенных пунктов.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Требования к обеспеченности жилой и общественной застройки населенных пунктов системами водоснабжения.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Требования к выбору источников хозяйственно-питьевого водоснабжения.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Размеры земельных участков для станций очистки воды.</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2.5.2. Изложение нормативных параметров по водоснабжению</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нормативов градостроительного проектирования</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Алтайского края применительно к </w:t>
      </w:r>
      <w:proofErr w:type="gramStart"/>
      <w:r w:rsidRPr="00B26E2B">
        <w:rPr>
          <w:rFonts w:ascii="Times New Roman" w:hAnsi="Times New Roman" w:cs="Times New Roman"/>
        </w:rPr>
        <w:t>городскому</w:t>
      </w:r>
      <w:proofErr w:type="gramEnd"/>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округу - город Белокуриха</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Проектирование инженерных систем водоснабжения следует осуществлять на основе схем водоснабжения городского округа, разработанных и утвержденных в установленном порядке.</w:t>
      </w:r>
    </w:p>
    <w:p w:rsidR="00F43106" w:rsidRPr="00B26E2B" w:rsidRDefault="00F43106">
      <w:pPr>
        <w:pStyle w:val="ConsPlusNormal"/>
        <w:spacing w:before="220"/>
        <w:ind w:firstLine="540"/>
        <w:jc w:val="both"/>
        <w:rPr>
          <w:rFonts w:ascii="Times New Roman" w:hAnsi="Times New Roman" w:cs="Times New Roman"/>
          <w:sz w:val="24"/>
          <w:szCs w:val="24"/>
        </w:rPr>
      </w:pPr>
      <w:proofErr w:type="gramStart"/>
      <w:r w:rsidRPr="00B26E2B">
        <w:rPr>
          <w:rFonts w:ascii="Times New Roman" w:hAnsi="Times New Roman" w:cs="Times New Roman"/>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w:t>
      </w:r>
      <w:hyperlink r:id="rId35" w:history="1">
        <w:r w:rsidRPr="00B26E2B">
          <w:rPr>
            <w:rFonts w:ascii="Times New Roman" w:hAnsi="Times New Roman" w:cs="Times New Roman"/>
            <w:color w:val="0000FF"/>
          </w:rPr>
          <w:t>законом</w:t>
        </w:r>
      </w:hyperlink>
      <w:r w:rsidRPr="00B26E2B">
        <w:rPr>
          <w:rFonts w:ascii="Times New Roman" w:hAnsi="Times New Roman" w:cs="Times New Roman"/>
        </w:rPr>
        <w:t xml:space="preserve"> </w:t>
      </w:r>
      <w:r w:rsidRPr="00B26E2B">
        <w:rPr>
          <w:rFonts w:ascii="Times New Roman" w:hAnsi="Times New Roman" w:cs="Times New Roman"/>
          <w:sz w:val="24"/>
          <w:szCs w:val="24"/>
        </w:rPr>
        <w:t>от</w:t>
      </w:r>
      <w:r w:rsidR="00EA38AD" w:rsidRPr="00B26E2B">
        <w:rPr>
          <w:rFonts w:ascii="Times New Roman" w:hAnsi="Times New Roman" w:cs="Times New Roman"/>
          <w:sz w:val="24"/>
          <w:szCs w:val="24"/>
        </w:rPr>
        <w:t xml:space="preserve"> 29.12.2014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r w:rsidRPr="00B26E2B">
        <w:rPr>
          <w:rFonts w:ascii="Times New Roman" w:hAnsi="Times New Roman" w:cs="Times New Roman"/>
          <w:sz w:val="24"/>
          <w:szCs w:val="24"/>
        </w:rPr>
        <w:t>".</w:t>
      </w:r>
      <w:proofErr w:type="gramEnd"/>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Проектирование систем хозяйственно-питьевого водоснабжения и канализации города Белокуриха следует производить в соответствии с требованиями СП 31.13330</w:t>
      </w:r>
      <w:r w:rsidR="00D75F06" w:rsidRPr="00B26E2B">
        <w:rPr>
          <w:rFonts w:ascii="Times New Roman" w:hAnsi="Times New Roman" w:cs="Times New Roman"/>
        </w:rPr>
        <w:t>.2012</w:t>
      </w:r>
      <w:r w:rsidRPr="00B26E2B">
        <w:rPr>
          <w:rFonts w:ascii="Times New Roman" w:hAnsi="Times New Roman" w:cs="Times New Roman"/>
        </w:rPr>
        <w:t>, СП 32.13330 с учетом санитарно-гигиенической надежности получения питьевой воды, экологических и ресурсосберегающих требований.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Жилая и общественная застройка города Белокуриха, включая индивидуальную усадебную и </w:t>
      </w:r>
      <w:r w:rsidRPr="00B26E2B">
        <w:rPr>
          <w:rFonts w:ascii="Times New Roman" w:hAnsi="Times New Roman" w:cs="Times New Roman"/>
        </w:rPr>
        <w:lastRenderedPageBreak/>
        <w:t xml:space="preserve">блокированную жилую застройку с участками, а также производственные объекты должны </w:t>
      </w:r>
      <w:proofErr w:type="gramStart"/>
      <w:r w:rsidRPr="00B26E2B">
        <w:rPr>
          <w:rFonts w:ascii="Times New Roman" w:hAnsi="Times New Roman" w:cs="Times New Roman"/>
        </w:rPr>
        <w:t>быть</w:t>
      </w:r>
      <w:proofErr w:type="gramEnd"/>
      <w:r w:rsidRPr="00B26E2B">
        <w:rPr>
          <w:rFonts w:ascii="Times New Roman" w:hAnsi="Times New Roman" w:cs="Times New Roman"/>
        </w:rPr>
        <w:t xml:space="preserve"> обеспечены централизованными или локальными системами водоснабжения.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Для источников хозяйственно-питьевого водоснабжения устанавливаются округа (II и III) санитарной охраны согласно </w:t>
      </w:r>
      <w:hyperlink r:id="rId36" w:history="1">
        <w:proofErr w:type="spellStart"/>
        <w:r w:rsidRPr="00B26E2B">
          <w:rPr>
            <w:rFonts w:ascii="Times New Roman" w:hAnsi="Times New Roman" w:cs="Times New Roman"/>
            <w:color w:val="0000FF"/>
          </w:rPr>
          <w:t>СанПиН</w:t>
        </w:r>
        <w:proofErr w:type="spellEnd"/>
        <w:r w:rsidRPr="00B26E2B">
          <w:rPr>
            <w:rFonts w:ascii="Times New Roman" w:hAnsi="Times New Roman" w:cs="Times New Roman"/>
            <w:color w:val="0000FF"/>
          </w:rPr>
          <w:t xml:space="preserve"> 2.1.4.1110</w:t>
        </w:r>
      </w:hyperlink>
      <w:r w:rsidR="00D75F06" w:rsidRPr="00B26E2B">
        <w:rPr>
          <w:rFonts w:ascii="Times New Roman" w:hAnsi="Times New Roman" w:cs="Times New Roman"/>
        </w:rPr>
        <w:t>-02</w:t>
      </w:r>
      <w:r w:rsidRPr="00B26E2B">
        <w:rPr>
          <w:rFonts w:ascii="Times New Roman" w:hAnsi="Times New Roman" w:cs="Times New Roman"/>
        </w:rPr>
        <w:t>.</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Утверждение проектов округов и зон санитарной охраны водных объектов, а также установление границ и режима зон охраны источников питьевого и хозяйственно-бытового водоснабжения осуществляется в соответствии с </w:t>
      </w:r>
      <w:hyperlink r:id="rId37" w:history="1">
        <w:r w:rsidRPr="00B26E2B">
          <w:rPr>
            <w:rFonts w:ascii="Times New Roman" w:hAnsi="Times New Roman" w:cs="Times New Roman"/>
            <w:color w:val="0000FF"/>
          </w:rPr>
          <w:t>Постановлением</w:t>
        </w:r>
      </w:hyperlink>
      <w:r w:rsidRPr="00B26E2B">
        <w:rPr>
          <w:rFonts w:ascii="Times New Roman" w:hAnsi="Times New Roman" w:cs="Times New Roman"/>
        </w:rPr>
        <w:t xml:space="preserve"> Администрации Алтайского края от 31.05.2010 N 233.</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По территории санитарно-защитных зон и кладбищ запрещается прокладка сетей централизованного хозяйственно-питьевого водоснабжения.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Выбор источников хозяйственно-питьевого водоснабжения необходимо осуществлять в соответствии с требованиями </w:t>
      </w:r>
      <w:hyperlink r:id="rId38" w:history="1">
        <w:proofErr w:type="spellStart"/>
        <w:r w:rsidRPr="00B26E2B">
          <w:rPr>
            <w:rFonts w:ascii="Times New Roman" w:hAnsi="Times New Roman" w:cs="Times New Roman"/>
            <w:color w:val="0000FF"/>
          </w:rPr>
          <w:t>СанПиН</w:t>
        </w:r>
        <w:proofErr w:type="spellEnd"/>
        <w:r w:rsidRPr="00B26E2B">
          <w:rPr>
            <w:rFonts w:ascii="Times New Roman" w:hAnsi="Times New Roman" w:cs="Times New Roman"/>
            <w:color w:val="0000FF"/>
          </w:rPr>
          <w:t xml:space="preserve"> 2.1.4.1110</w:t>
        </w:r>
      </w:hyperlink>
      <w:r w:rsidR="00D75F06" w:rsidRPr="00B26E2B">
        <w:rPr>
          <w:rFonts w:ascii="Times New Roman" w:hAnsi="Times New Roman" w:cs="Times New Roman"/>
        </w:rPr>
        <w:t>-02</w:t>
      </w:r>
      <w:r w:rsidRPr="00B26E2B">
        <w:rPr>
          <w:rFonts w:ascii="Times New Roman" w:hAnsi="Times New Roman" w:cs="Times New Roman"/>
        </w:rPr>
        <w:t>, ГОСТ 2761</w:t>
      </w:r>
      <w:r w:rsidR="00D75F06" w:rsidRPr="00B26E2B">
        <w:rPr>
          <w:rFonts w:ascii="Times New Roman" w:hAnsi="Times New Roman" w:cs="Times New Roman"/>
        </w:rPr>
        <w:t>-84</w:t>
      </w:r>
      <w:r w:rsidRPr="00B26E2B">
        <w:rPr>
          <w:rFonts w:ascii="Times New Roman" w:hAnsi="Times New Roman" w:cs="Times New Roman"/>
        </w:rPr>
        <w:t>,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Размеры земельных участков для станций очистки воды в зависимости от их производительности (тыс. куб. м/сутки) следует принимать по проекту, но не более:</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до 0,8 - 1 га;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от 0,8 до 12 - 2 га;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от 12 до 32 - 3 га;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от 32 до 80 - 4 га;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от 80 до 125 - 6 га;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от 125 до 250 - 12 га;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от 250 до 400 - 18 га;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от 400 до 800 - 24 га.</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 xml:space="preserve">2.5.3. Дополнительно </w:t>
      </w:r>
      <w:proofErr w:type="gramStart"/>
      <w:r w:rsidRPr="00B26E2B">
        <w:rPr>
          <w:rFonts w:ascii="Times New Roman" w:hAnsi="Times New Roman" w:cs="Times New Roman"/>
        </w:rPr>
        <w:t>установленные</w:t>
      </w:r>
      <w:proofErr w:type="gramEnd"/>
      <w:r w:rsidRPr="00B26E2B">
        <w:rPr>
          <w:rFonts w:ascii="Times New Roman" w:hAnsi="Times New Roman" w:cs="Times New Roman"/>
        </w:rPr>
        <w:t xml:space="preserve"> местными нормативами</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показатели обеспеченности и доступности объектов</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водоснабжения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proofErr w:type="gramStart"/>
      <w:r w:rsidRPr="00B26E2B">
        <w:rPr>
          <w:rFonts w:ascii="Times New Roman" w:hAnsi="Times New Roman" w:cs="Times New Roman"/>
        </w:rPr>
        <w:t>Приведены</w:t>
      </w:r>
      <w:proofErr w:type="gramEnd"/>
      <w:r w:rsidRPr="00B26E2B">
        <w:rPr>
          <w:rFonts w:ascii="Times New Roman" w:hAnsi="Times New Roman" w:cs="Times New Roman"/>
        </w:rPr>
        <w:t xml:space="preserve"> в таблице 15.</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4"/>
        <w:rPr>
          <w:rFonts w:ascii="Times New Roman" w:hAnsi="Times New Roman" w:cs="Times New Roman"/>
        </w:rPr>
      </w:pPr>
      <w:r w:rsidRPr="00B26E2B">
        <w:rPr>
          <w:rFonts w:ascii="Times New Roman" w:hAnsi="Times New Roman" w:cs="Times New Roman"/>
        </w:rPr>
        <w:t>Таблица 15</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Показатели обеспеченности и доступности</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9"/>
        <w:gridCol w:w="2268"/>
        <w:gridCol w:w="1757"/>
      </w:tblGrid>
      <w:tr w:rsidR="00F43106" w:rsidRPr="00B26E2B">
        <w:tc>
          <w:tcPr>
            <w:tcW w:w="498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Объект нормирования</w:t>
            </w:r>
          </w:p>
        </w:tc>
        <w:tc>
          <w:tcPr>
            <w:tcW w:w="2268"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Условия применения показателя</w:t>
            </w:r>
          </w:p>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Значение, не менее</w:t>
            </w:r>
          </w:p>
        </w:tc>
      </w:tr>
      <w:tr w:rsidR="00F43106" w:rsidRPr="00B26E2B">
        <w:tc>
          <w:tcPr>
            <w:tcW w:w="9014" w:type="dxa"/>
            <w:gridSpan w:val="3"/>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Показатель, единица измерения: количество вводов водоснабжения, ед.</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Жилая секция</w:t>
            </w:r>
          </w:p>
        </w:tc>
        <w:tc>
          <w:tcPr>
            <w:tcW w:w="2268"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водоснабжения</w:t>
            </w:r>
          </w:p>
        </w:tc>
        <w:tc>
          <w:tcPr>
            <w:tcW w:w="1757" w:type="dxa"/>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дачной (садовой) застройки</w:t>
            </w:r>
          </w:p>
        </w:tc>
        <w:tc>
          <w:tcPr>
            <w:tcW w:w="2268" w:type="dxa"/>
            <w:vMerge/>
          </w:tcPr>
          <w:p w:rsidR="00F43106" w:rsidRPr="00B26E2B" w:rsidRDefault="00F43106"/>
        </w:tc>
        <w:tc>
          <w:tcPr>
            <w:tcW w:w="1757" w:type="dxa"/>
            <w:vMerge/>
          </w:tcPr>
          <w:p w:rsidR="00F43106" w:rsidRPr="00B26E2B" w:rsidRDefault="00F43106"/>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ПЖ</w:t>
            </w:r>
          </w:p>
        </w:tc>
        <w:tc>
          <w:tcPr>
            <w:tcW w:w="2268" w:type="dxa"/>
            <w:vMerge/>
          </w:tcPr>
          <w:p w:rsidR="00F43106" w:rsidRPr="00B26E2B" w:rsidRDefault="00F43106"/>
        </w:tc>
        <w:tc>
          <w:tcPr>
            <w:tcW w:w="1757" w:type="dxa"/>
            <w:vMerge/>
          </w:tcPr>
          <w:p w:rsidR="00F43106" w:rsidRPr="00B26E2B" w:rsidRDefault="00F43106"/>
        </w:tc>
      </w:tr>
      <w:tr w:rsidR="00F43106" w:rsidRPr="00B26E2B">
        <w:tc>
          <w:tcPr>
            <w:tcW w:w="9014" w:type="dxa"/>
            <w:gridSpan w:val="3"/>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lastRenderedPageBreak/>
              <w:t xml:space="preserve">Показатель, единица измерения: удельная величина годового потребления холодной воды на одного проживающего, куб. </w:t>
            </w:r>
            <w:proofErr w:type="gramStart"/>
            <w:r w:rsidRPr="00B26E2B">
              <w:rPr>
                <w:rFonts w:ascii="Times New Roman" w:hAnsi="Times New Roman" w:cs="Times New Roman"/>
              </w:rPr>
              <w:t>м</w:t>
            </w:r>
            <w:proofErr w:type="gramEnd"/>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1 </w:t>
            </w:r>
            <w:proofErr w:type="gramStart"/>
            <w:r w:rsidRPr="00B26E2B">
              <w:rPr>
                <w:rFonts w:ascii="Times New Roman" w:hAnsi="Times New Roman" w:cs="Times New Roman"/>
              </w:rPr>
              <w:t>проживающий</w:t>
            </w:r>
            <w:proofErr w:type="gramEnd"/>
            <w:r w:rsidRPr="00B26E2B">
              <w:rPr>
                <w:rFonts w:ascii="Times New Roman" w:hAnsi="Times New Roman" w:cs="Times New Roman"/>
              </w:rPr>
              <w:t xml:space="preserve"> в жилой секции</w:t>
            </w:r>
          </w:p>
        </w:tc>
        <w:tc>
          <w:tcPr>
            <w:tcW w:w="2268"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водоснабжения</w:t>
            </w:r>
          </w:p>
        </w:tc>
        <w:tc>
          <w:tcPr>
            <w:tcW w:w="1757" w:type="dxa"/>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54</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25 кв. м жилищного фонда (при отсутствии сведений о количестве проживающих, </w:t>
            </w:r>
            <w:proofErr w:type="gramStart"/>
            <w:r w:rsidRPr="00B26E2B">
              <w:rPr>
                <w:rFonts w:ascii="Times New Roman" w:hAnsi="Times New Roman" w:cs="Times New Roman"/>
              </w:rPr>
              <w:t>кроме</w:t>
            </w:r>
            <w:proofErr w:type="gramEnd"/>
            <w:r w:rsidRPr="00B26E2B">
              <w:rPr>
                <w:rFonts w:ascii="Times New Roman" w:hAnsi="Times New Roman" w:cs="Times New Roman"/>
              </w:rPr>
              <w:t xml:space="preserve"> проживающих на территории ПЖ)</w:t>
            </w:r>
          </w:p>
        </w:tc>
        <w:tc>
          <w:tcPr>
            <w:tcW w:w="2268" w:type="dxa"/>
            <w:vMerge/>
          </w:tcPr>
          <w:p w:rsidR="00F43106" w:rsidRPr="00B26E2B" w:rsidRDefault="00F43106"/>
        </w:tc>
        <w:tc>
          <w:tcPr>
            <w:tcW w:w="1757" w:type="dxa"/>
            <w:vMerge/>
          </w:tcPr>
          <w:p w:rsidR="00F43106" w:rsidRPr="00B26E2B" w:rsidRDefault="00F43106"/>
        </w:tc>
      </w:tr>
      <w:tr w:rsidR="00F43106" w:rsidRPr="00B26E2B">
        <w:tc>
          <w:tcPr>
            <w:tcW w:w="9014" w:type="dxa"/>
            <w:gridSpan w:val="3"/>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Показатель: коэффициент запаса к удельной величине годового потребления холодной воды - отношение мощности (производительности) системы водоснабжения к расчетной потребности объектов жилой застройки</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индивидуальной жилой застройки ИЖД</w:t>
            </w:r>
          </w:p>
        </w:tc>
        <w:tc>
          <w:tcPr>
            <w:tcW w:w="2268"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водоснабжения / объектов жилой застройки</w:t>
            </w:r>
          </w:p>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2,0/1,6</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индивидуальной жилой застройки ИЖД с приусадебными участками личного подсобного хозяйства</w:t>
            </w:r>
          </w:p>
        </w:tc>
        <w:tc>
          <w:tcPr>
            <w:tcW w:w="2268" w:type="dxa"/>
            <w:vMerge/>
          </w:tcPr>
          <w:p w:rsidR="00F43106" w:rsidRPr="00B26E2B" w:rsidRDefault="00F43106"/>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4,0/2,0</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индивидуальной жилой застройки БЖД</w:t>
            </w:r>
          </w:p>
        </w:tc>
        <w:tc>
          <w:tcPr>
            <w:tcW w:w="2268" w:type="dxa"/>
            <w:vMerge/>
          </w:tcPr>
          <w:p w:rsidR="00F43106" w:rsidRPr="00B26E2B" w:rsidRDefault="00F43106"/>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2,0/1,6</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СЖД и МЖД</w:t>
            </w:r>
          </w:p>
        </w:tc>
        <w:tc>
          <w:tcPr>
            <w:tcW w:w="2268" w:type="dxa"/>
            <w:vMerge/>
          </w:tcPr>
          <w:p w:rsidR="00F43106" w:rsidRPr="00B26E2B" w:rsidRDefault="00F43106"/>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1,2/1,0</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дачной (садовой) застройки</w:t>
            </w:r>
          </w:p>
        </w:tc>
        <w:tc>
          <w:tcPr>
            <w:tcW w:w="2268" w:type="dxa"/>
            <w:vMerge/>
          </w:tcPr>
          <w:p w:rsidR="00F43106" w:rsidRPr="00B26E2B" w:rsidRDefault="00F43106"/>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0,8/0,6</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ПЖ</w:t>
            </w:r>
          </w:p>
        </w:tc>
        <w:tc>
          <w:tcPr>
            <w:tcW w:w="2268" w:type="dxa"/>
            <w:vMerge/>
          </w:tcPr>
          <w:p w:rsidR="00F43106" w:rsidRPr="00B26E2B" w:rsidRDefault="00F43106"/>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0,5/0,5</w:t>
            </w:r>
          </w:p>
        </w:tc>
      </w:tr>
      <w:tr w:rsidR="00F43106" w:rsidRPr="00B26E2B">
        <w:tc>
          <w:tcPr>
            <w:tcW w:w="9014" w:type="dxa"/>
            <w:gridSpan w:val="3"/>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Показатель: коэффициент изменения производительности объекта - отношение производительности объекта после реконструкции к его производительности до реконструкции</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Объект водоснабжения</w:t>
            </w:r>
          </w:p>
        </w:tc>
        <w:tc>
          <w:tcPr>
            <w:tcW w:w="226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реконструкции системы водоснабжения</w:t>
            </w:r>
          </w:p>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Для обеспечения благоприятных условий жизнедеятельности населения на территории городского округа - город Белокуриха установлен уровень обеспеченности централизованным водоснабжением - 100%.</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Максимально допустимый уровень территориальной доступности объектов водоснабжения не нормируется.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2"/>
        <w:rPr>
          <w:rFonts w:ascii="Times New Roman" w:hAnsi="Times New Roman" w:cs="Times New Roman"/>
        </w:rPr>
      </w:pPr>
      <w:r w:rsidRPr="00B26E2B">
        <w:rPr>
          <w:rFonts w:ascii="Times New Roman" w:hAnsi="Times New Roman" w:cs="Times New Roman"/>
        </w:rPr>
        <w:t>2.6. Показатели обеспеченности и доступности объектов,</w:t>
      </w:r>
    </w:p>
    <w:p w:rsidR="00F43106" w:rsidRPr="00B26E2B" w:rsidRDefault="00F43106">
      <w:pPr>
        <w:pStyle w:val="ConsPlusNormal"/>
        <w:jc w:val="center"/>
        <w:rPr>
          <w:rFonts w:ascii="Times New Roman" w:hAnsi="Times New Roman" w:cs="Times New Roman"/>
        </w:rPr>
      </w:pPr>
      <w:proofErr w:type="gramStart"/>
      <w:r w:rsidRPr="00B26E2B">
        <w:rPr>
          <w:rFonts w:ascii="Times New Roman" w:hAnsi="Times New Roman" w:cs="Times New Roman"/>
        </w:rPr>
        <w:t>относящихся</w:t>
      </w:r>
      <w:proofErr w:type="gramEnd"/>
      <w:r w:rsidRPr="00B26E2B">
        <w:rPr>
          <w:rFonts w:ascii="Times New Roman" w:hAnsi="Times New Roman" w:cs="Times New Roman"/>
        </w:rPr>
        <w:t xml:space="preserve"> к области водоотведения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 xml:space="preserve">2.6.1. </w:t>
      </w:r>
      <w:proofErr w:type="gramStart"/>
      <w:r w:rsidRPr="00B26E2B">
        <w:rPr>
          <w:rFonts w:ascii="Times New Roman" w:hAnsi="Times New Roman" w:cs="Times New Roman"/>
        </w:rPr>
        <w:t>Установленные</w:t>
      </w:r>
      <w:proofErr w:type="gramEnd"/>
      <w:r w:rsidRPr="00B26E2B">
        <w:rPr>
          <w:rFonts w:ascii="Times New Roman" w:hAnsi="Times New Roman" w:cs="Times New Roman"/>
        </w:rPr>
        <w:t xml:space="preserve"> нормативами градостроительного</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проектирования Алтайского края нормативные</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параметры водоотведения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Региональными нормативами установлены нормативные параметры водоотведения: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Требования к проектированию новых, реконструкция и расширение существующих инженерных сетей водоотведения.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Требования к проектированию систем канализации населенных пунктов.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lastRenderedPageBreak/>
        <w:t>- Требования к проектированию систем дождевой канализации.</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2.6.2. Изложение нормативных параметров по водоотведению</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нормативов градостроительного проектирования</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Алтайского края применительно к городскому округу -</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город Белокуриха</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Проектирование инженерных систем водоотведения следует осуществлять на основе схем водоотведения городского округа, разработанных и утвержденных в установленном порядке.</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w:t>
      </w:r>
      <w:hyperlink r:id="rId39" w:history="1">
        <w:r w:rsidRPr="00B26E2B">
          <w:rPr>
            <w:rFonts w:ascii="Times New Roman" w:hAnsi="Times New Roman" w:cs="Times New Roman"/>
            <w:color w:val="0000FF"/>
          </w:rPr>
          <w:t>законом</w:t>
        </w:r>
      </w:hyperlink>
      <w:r w:rsidRPr="00B26E2B">
        <w:rPr>
          <w:rFonts w:ascii="Times New Roman" w:hAnsi="Times New Roman" w:cs="Times New Roman"/>
        </w:rPr>
        <w:t xml:space="preserve"> от 30.12.2004 N 210-ФЗ "Об основах регулирования тарифов организаций коммунального комплекса".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Размеры земельных участков для очистных сооружений канализации следует принимать не </w:t>
      </w:r>
      <w:proofErr w:type="gramStart"/>
      <w:r w:rsidRPr="00B26E2B">
        <w:rPr>
          <w:rFonts w:ascii="Times New Roman" w:hAnsi="Times New Roman" w:cs="Times New Roman"/>
        </w:rPr>
        <w:t>более указанных</w:t>
      </w:r>
      <w:proofErr w:type="gramEnd"/>
      <w:r w:rsidRPr="00B26E2B">
        <w:rPr>
          <w:rFonts w:ascii="Times New Roman" w:hAnsi="Times New Roman" w:cs="Times New Roman"/>
        </w:rPr>
        <w:t xml:space="preserve"> в таблице 16.</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4"/>
        <w:rPr>
          <w:rFonts w:ascii="Times New Roman" w:hAnsi="Times New Roman" w:cs="Times New Roman"/>
        </w:rPr>
      </w:pPr>
      <w:r w:rsidRPr="00B26E2B">
        <w:rPr>
          <w:rFonts w:ascii="Times New Roman" w:hAnsi="Times New Roman" w:cs="Times New Roman"/>
        </w:rPr>
        <w:t>Таблица 16</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1542"/>
        <w:gridCol w:w="1313"/>
        <w:gridCol w:w="3395"/>
      </w:tblGrid>
      <w:tr w:rsidR="00F43106" w:rsidRPr="00B26E2B">
        <w:tc>
          <w:tcPr>
            <w:tcW w:w="2778" w:type="dxa"/>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Производительность очистных сооружений канализации, тыс. куб. м/сутки</w:t>
            </w:r>
          </w:p>
        </w:tc>
        <w:tc>
          <w:tcPr>
            <w:tcW w:w="6250" w:type="dxa"/>
            <w:gridSpan w:val="3"/>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Размеры земельных участков, </w:t>
            </w:r>
            <w:proofErr w:type="gramStart"/>
            <w:r w:rsidRPr="00B26E2B">
              <w:rPr>
                <w:rFonts w:ascii="Times New Roman" w:hAnsi="Times New Roman" w:cs="Times New Roman"/>
              </w:rPr>
              <w:t>га</w:t>
            </w:r>
            <w:proofErr w:type="gramEnd"/>
          </w:p>
        </w:tc>
      </w:tr>
      <w:tr w:rsidR="00F43106" w:rsidRPr="00B26E2B">
        <w:tc>
          <w:tcPr>
            <w:tcW w:w="2778" w:type="dxa"/>
            <w:vMerge/>
          </w:tcPr>
          <w:p w:rsidR="00F43106" w:rsidRPr="00B26E2B" w:rsidRDefault="00F43106"/>
        </w:tc>
        <w:tc>
          <w:tcPr>
            <w:tcW w:w="154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очистных сооружений</w:t>
            </w:r>
          </w:p>
        </w:tc>
        <w:tc>
          <w:tcPr>
            <w:tcW w:w="131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иловых площадок</w:t>
            </w:r>
          </w:p>
        </w:tc>
        <w:tc>
          <w:tcPr>
            <w:tcW w:w="339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биологических прудов глубокой очистки сточных вод</w:t>
            </w:r>
          </w:p>
        </w:tc>
      </w:tr>
      <w:tr w:rsidR="00F43106" w:rsidRPr="00B26E2B">
        <w:tc>
          <w:tcPr>
            <w:tcW w:w="2778"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до 0,7</w:t>
            </w:r>
          </w:p>
        </w:tc>
        <w:tc>
          <w:tcPr>
            <w:tcW w:w="154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0,5</w:t>
            </w:r>
          </w:p>
        </w:tc>
        <w:tc>
          <w:tcPr>
            <w:tcW w:w="131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0,2</w:t>
            </w:r>
          </w:p>
        </w:tc>
        <w:tc>
          <w:tcPr>
            <w:tcW w:w="339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r>
      <w:tr w:rsidR="00F43106" w:rsidRPr="00B26E2B">
        <w:tc>
          <w:tcPr>
            <w:tcW w:w="2778"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от 0,7 до 17</w:t>
            </w:r>
          </w:p>
        </w:tc>
        <w:tc>
          <w:tcPr>
            <w:tcW w:w="154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w:t>
            </w:r>
          </w:p>
        </w:tc>
        <w:tc>
          <w:tcPr>
            <w:tcW w:w="131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w:t>
            </w:r>
          </w:p>
        </w:tc>
        <w:tc>
          <w:tcPr>
            <w:tcW w:w="339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w:t>
            </w:r>
          </w:p>
        </w:tc>
      </w:tr>
      <w:tr w:rsidR="00F43106" w:rsidRPr="00B26E2B">
        <w:tc>
          <w:tcPr>
            <w:tcW w:w="2778"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от 17 до 40</w:t>
            </w:r>
          </w:p>
        </w:tc>
        <w:tc>
          <w:tcPr>
            <w:tcW w:w="154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6</w:t>
            </w:r>
          </w:p>
        </w:tc>
        <w:tc>
          <w:tcPr>
            <w:tcW w:w="131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9</w:t>
            </w:r>
          </w:p>
        </w:tc>
        <w:tc>
          <w:tcPr>
            <w:tcW w:w="339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6</w:t>
            </w:r>
          </w:p>
        </w:tc>
      </w:tr>
      <w:tr w:rsidR="00F43106" w:rsidRPr="00B26E2B">
        <w:tc>
          <w:tcPr>
            <w:tcW w:w="2778"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от 40 до 130</w:t>
            </w:r>
          </w:p>
        </w:tc>
        <w:tc>
          <w:tcPr>
            <w:tcW w:w="154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12</w:t>
            </w:r>
          </w:p>
        </w:tc>
        <w:tc>
          <w:tcPr>
            <w:tcW w:w="131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25</w:t>
            </w:r>
          </w:p>
        </w:tc>
        <w:tc>
          <w:tcPr>
            <w:tcW w:w="339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20</w:t>
            </w:r>
          </w:p>
        </w:tc>
      </w:tr>
      <w:tr w:rsidR="00F43106" w:rsidRPr="00B26E2B">
        <w:tc>
          <w:tcPr>
            <w:tcW w:w="2778"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от 130 до 175</w:t>
            </w:r>
          </w:p>
        </w:tc>
        <w:tc>
          <w:tcPr>
            <w:tcW w:w="154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14</w:t>
            </w:r>
          </w:p>
        </w:tc>
        <w:tc>
          <w:tcPr>
            <w:tcW w:w="131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30</w:t>
            </w:r>
          </w:p>
        </w:tc>
        <w:tc>
          <w:tcPr>
            <w:tcW w:w="339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30</w:t>
            </w:r>
          </w:p>
        </w:tc>
      </w:tr>
      <w:tr w:rsidR="00F43106" w:rsidRPr="00B26E2B">
        <w:tc>
          <w:tcPr>
            <w:tcW w:w="2778"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от 175 до 280</w:t>
            </w:r>
          </w:p>
        </w:tc>
        <w:tc>
          <w:tcPr>
            <w:tcW w:w="154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18</w:t>
            </w:r>
          </w:p>
        </w:tc>
        <w:tc>
          <w:tcPr>
            <w:tcW w:w="131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55</w:t>
            </w:r>
          </w:p>
        </w:tc>
        <w:tc>
          <w:tcPr>
            <w:tcW w:w="339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Примечание:</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Размеры земельных участков очистных сооружений производительностью свыше 280 тыс. куб. м/сутки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w:t>
      </w:r>
      <w:proofErr w:type="spellStart"/>
      <w:r w:rsidRPr="00B26E2B">
        <w:rPr>
          <w:rFonts w:ascii="Times New Roman" w:hAnsi="Times New Roman" w:cs="Times New Roman"/>
        </w:rPr>
        <w:t>санэпиднадзора</w:t>
      </w:r>
      <w:proofErr w:type="spellEnd"/>
      <w:r w:rsidRPr="00B26E2B">
        <w:rPr>
          <w:rFonts w:ascii="Times New Roman" w:hAnsi="Times New Roman" w:cs="Times New Roman"/>
        </w:rPr>
        <w:t>.</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Размеры земельных участков для станций очистки воды в зависимости от их производительности (тыс. куб. м/сутки) следует принимать по проекту, но не более:</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до 0,8 - 1 га;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от 0,8 до 12 - 2 га;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от 12 до 32 - 3 га;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от 32 до 80 - 4 га;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lastRenderedPageBreak/>
        <w:t>от 80 до 125 - 6 га;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от 125 до 250 - 12 га;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от 250 до 400 - 18 га;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от 400 до 800 - 24 га.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локальные очистные сооружения, сливные станции. Размеры земельных участков, отводимых под сливные станции, локальные очистные сооружения и их санитарно-защитные зоны, следует принимать в соответствии с СП 32.13330, </w:t>
      </w:r>
      <w:hyperlink r:id="rId40" w:history="1">
        <w:proofErr w:type="spellStart"/>
        <w:r w:rsidRPr="00B26E2B">
          <w:rPr>
            <w:rFonts w:ascii="Times New Roman" w:hAnsi="Times New Roman" w:cs="Times New Roman"/>
            <w:color w:val="0000FF"/>
          </w:rPr>
          <w:t>СанПиН</w:t>
        </w:r>
        <w:proofErr w:type="spellEnd"/>
        <w:r w:rsidRPr="00B26E2B">
          <w:rPr>
            <w:rFonts w:ascii="Times New Roman" w:hAnsi="Times New Roman" w:cs="Times New Roman"/>
            <w:color w:val="0000FF"/>
          </w:rPr>
          <w:t xml:space="preserve"> 2.2.1/2.1.1.1200</w:t>
        </w:r>
      </w:hyperlink>
      <w:r w:rsidR="0007198E" w:rsidRPr="00B26E2B">
        <w:rPr>
          <w:rFonts w:ascii="Times New Roman" w:hAnsi="Times New Roman" w:cs="Times New Roman"/>
        </w:rPr>
        <w:t>-03</w:t>
      </w:r>
      <w:r w:rsidRPr="00B26E2B">
        <w:rPr>
          <w:rFonts w:ascii="Times New Roman" w:hAnsi="Times New Roman" w:cs="Times New Roman"/>
        </w:rPr>
        <w:t>.</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Проектирование дождевой канализации следует осуществлять на основании действующих нормативных документов: </w:t>
      </w:r>
      <w:hyperlink r:id="rId41" w:history="1">
        <w:proofErr w:type="spellStart"/>
        <w:r w:rsidRPr="00B26E2B">
          <w:rPr>
            <w:rFonts w:ascii="Times New Roman" w:hAnsi="Times New Roman" w:cs="Times New Roman"/>
            <w:color w:val="0000FF"/>
          </w:rPr>
          <w:t>СанПиН</w:t>
        </w:r>
        <w:proofErr w:type="spellEnd"/>
        <w:r w:rsidRPr="00B26E2B">
          <w:rPr>
            <w:rFonts w:ascii="Times New Roman" w:hAnsi="Times New Roman" w:cs="Times New Roman"/>
            <w:color w:val="0000FF"/>
          </w:rPr>
          <w:t xml:space="preserve"> 2.1.5.980</w:t>
        </w:r>
      </w:hyperlink>
      <w:r w:rsidRPr="00B26E2B">
        <w:rPr>
          <w:rFonts w:ascii="Times New Roman" w:hAnsi="Times New Roman" w:cs="Times New Roman"/>
        </w:rPr>
        <w:t xml:space="preserve">, СП 32.13330, Водного </w:t>
      </w:r>
      <w:hyperlink r:id="rId42" w:history="1">
        <w:r w:rsidRPr="00B26E2B">
          <w:rPr>
            <w:rFonts w:ascii="Times New Roman" w:hAnsi="Times New Roman" w:cs="Times New Roman"/>
            <w:color w:val="0000FF"/>
          </w:rPr>
          <w:t>кодекса</w:t>
        </w:r>
      </w:hyperlink>
      <w:r w:rsidRPr="00B26E2B">
        <w:rPr>
          <w:rFonts w:ascii="Times New Roman" w:hAnsi="Times New Roman" w:cs="Times New Roman"/>
        </w:rPr>
        <w:t xml:space="preserve"> Российской Федерации.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Возможно применение общесплавной (совместно с </w:t>
      </w:r>
      <w:proofErr w:type="spellStart"/>
      <w:r w:rsidRPr="00B26E2B">
        <w:rPr>
          <w:rFonts w:ascii="Times New Roman" w:hAnsi="Times New Roman" w:cs="Times New Roman"/>
        </w:rPr>
        <w:t>хозбытовой</w:t>
      </w:r>
      <w:proofErr w:type="spellEnd"/>
      <w:r w:rsidRPr="00B26E2B">
        <w:rPr>
          <w:rFonts w:ascii="Times New Roman" w:hAnsi="Times New Roman" w:cs="Times New Roman"/>
        </w:rPr>
        <w:t xml:space="preserve">) и раздельной систем канализации. Предпочтение следует отдавать раздельной системе. Отвод поверхностных вод должен осуществляться со всего бассейна стока территории городов и сельских населенных пунктов со сбросом из сети дождевой канализации преимущественно после очистки в водотоки и водоемы. Утилизацию снежных и ледовых масс, собираемых и вывозимых с территорий поселений, рекомендуется осуществлять с применением </w:t>
      </w:r>
      <w:proofErr w:type="spellStart"/>
      <w:r w:rsidRPr="00B26E2B">
        <w:rPr>
          <w:rFonts w:ascii="Times New Roman" w:hAnsi="Times New Roman" w:cs="Times New Roman"/>
        </w:rPr>
        <w:t>снегоплавильных</w:t>
      </w:r>
      <w:proofErr w:type="spellEnd"/>
      <w:r w:rsidRPr="00B26E2B">
        <w:rPr>
          <w:rFonts w:ascii="Times New Roman" w:hAnsi="Times New Roman" w:cs="Times New Roman"/>
        </w:rPr>
        <w:t xml:space="preserve"> камер, расположенных на канализационных коллекторах с использованием теплоты канализационных стоков.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зоны санитарной охраны (ЗСО) и в соответствии с </w:t>
      </w:r>
      <w:hyperlink r:id="rId43" w:history="1">
        <w:proofErr w:type="spellStart"/>
        <w:r w:rsidRPr="00B26E2B">
          <w:rPr>
            <w:rFonts w:ascii="Times New Roman" w:hAnsi="Times New Roman" w:cs="Times New Roman"/>
            <w:color w:val="0000FF"/>
          </w:rPr>
          <w:t>СанПиН</w:t>
        </w:r>
        <w:proofErr w:type="spellEnd"/>
        <w:r w:rsidRPr="00B26E2B">
          <w:rPr>
            <w:rFonts w:ascii="Times New Roman" w:hAnsi="Times New Roman" w:cs="Times New Roman"/>
            <w:color w:val="0000FF"/>
          </w:rPr>
          <w:t xml:space="preserve"> 2.1.5.980</w:t>
        </w:r>
      </w:hyperlink>
      <w:r w:rsidRPr="00B26E2B">
        <w:rPr>
          <w:rFonts w:ascii="Times New Roman" w:hAnsi="Times New Roman" w:cs="Times New Roman"/>
        </w:rPr>
        <w:t>.</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В водоемы, предназначенные для купания, возможен сброс поверхностных сточных вод при условии их глубокой очистки.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Для определения размеров отводящих труб и водосточных каналов необходимо учитывать расчетный максимальный расход дождевой воды, поступающей в сеть с учетом расчетной интенсивности дождя, его продолжительности, коэффициента стока и площади водосбора.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На территории городов следует, как правило, применять закрытую систему водоотвода. Применение открытых водоотводящих устройств допускается в средних и малых городах, на парковых территориях с устройством мостков или труб на пересечении с дорогами. Минимальный диаметр водостоков принимается равным 400 мм.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w:t>
      </w:r>
      <w:proofErr w:type="spellStart"/>
      <w:r w:rsidRPr="00B26E2B">
        <w:rPr>
          <w:rFonts w:ascii="Times New Roman" w:hAnsi="Times New Roman" w:cs="Times New Roman"/>
        </w:rPr>
        <w:t>дождеприемные</w:t>
      </w:r>
      <w:proofErr w:type="spellEnd"/>
      <w:r w:rsidRPr="00B26E2B">
        <w:rPr>
          <w:rFonts w:ascii="Times New Roman" w:hAnsi="Times New Roman" w:cs="Times New Roman"/>
        </w:rPr>
        <w:t xml:space="preserve"> колодцы незначительных по объему вод от полива замощенных территорий и зеленых насаждений в расчет не принимаются. При технической возможности и согласовании с уполномоченными органами охраны окружающей </w:t>
      </w:r>
      <w:proofErr w:type="gramStart"/>
      <w:r w:rsidRPr="00B26E2B">
        <w:rPr>
          <w:rFonts w:ascii="Times New Roman" w:hAnsi="Times New Roman" w:cs="Times New Roman"/>
        </w:rPr>
        <w:t>среды</w:t>
      </w:r>
      <w:proofErr w:type="gramEnd"/>
      <w:r w:rsidRPr="00B26E2B">
        <w:rPr>
          <w:rFonts w:ascii="Times New Roman" w:hAnsi="Times New Roman" w:cs="Times New Roman"/>
        </w:rPr>
        <w:t xml:space="preserve"> возможно использовать эти воды для подпитки декоративных водоемов с подачей по отдельно прокладываемому трубопроводу.</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Расчет водосточной сети следует производить на дождевой сток по СП 32.13330.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w:t>
      </w:r>
      <w:r w:rsidRPr="00B26E2B">
        <w:rPr>
          <w:rFonts w:ascii="Times New Roman" w:hAnsi="Times New Roman" w:cs="Times New Roman"/>
        </w:rPr>
        <w:lastRenderedPageBreak/>
        <w:t>зависимости от характера территории, площади территории и величины интенсивности дождя по СП 32.13330.</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Очистку поверхностных вод с территории города Белокуриха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Поверхностный сток с территории промышленных предприятий, складских хозяйств, автохозяйств, иных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К отведению поверхностного стока с промышленных и жилых территорий в водные объекты предъявляются такие же требования, как и к сточным водам </w:t>
      </w:r>
      <w:hyperlink r:id="rId44" w:history="1">
        <w:r w:rsidRPr="00B26E2B">
          <w:rPr>
            <w:rFonts w:ascii="Times New Roman" w:hAnsi="Times New Roman" w:cs="Times New Roman"/>
            <w:color w:val="0000FF"/>
          </w:rPr>
          <w:t>(</w:t>
        </w:r>
        <w:proofErr w:type="spellStart"/>
        <w:r w:rsidRPr="00B26E2B">
          <w:rPr>
            <w:rFonts w:ascii="Times New Roman" w:hAnsi="Times New Roman" w:cs="Times New Roman"/>
            <w:color w:val="0000FF"/>
          </w:rPr>
          <w:t>СанПиН</w:t>
        </w:r>
        <w:proofErr w:type="spellEnd"/>
        <w:r w:rsidRPr="00B26E2B">
          <w:rPr>
            <w:rFonts w:ascii="Times New Roman" w:hAnsi="Times New Roman" w:cs="Times New Roman"/>
            <w:color w:val="0000FF"/>
          </w:rPr>
          <w:t xml:space="preserve"> 2.1.5.980)</w:t>
        </w:r>
      </w:hyperlink>
      <w:r w:rsidRPr="00B26E2B">
        <w:rPr>
          <w:rFonts w:ascii="Times New Roman" w:hAnsi="Times New Roman" w:cs="Times New Roman"/>
        </w:rPr>
        <w:t>.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Для ориентировочных расчетов суточный объем поверхностного стока, поступающий на очистные сооружения с территорий жилых и общественно-деловых зон города Белокуриха, принимается в зависимости от структурной части территории по таблице 17.</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4"/>
        <w:rPr>
          <w:rFonts w:ascii="Times New Roman" w:hAnsi="Times New Roman" w:cs="Times New Roman"/>
        </w:rPr>
      </w:pPr>
      <w:r w:rsidRPr="00B26E2B">
        <w:rPr>
          <w:rFonts w:ascii="Times New Roman" w:hAnsi="Times New Roman" w:cs="Times New Roman"/>
        </w:rPr>
        <w:t>Таблица 17</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6"/>
        <w:gridCol w:w="3798"/>
      </w:tblGrid>
      <w:tr w:rsidR="00F43106" w:rsidRPr="00B26E2B">
        <w:tc>
          <w:tcPr>
            <w:tcW w:w="5216"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Территории города</w:t>
            </w:r>
          </w:p>
        </w:tc>
        <w:tc>
          <w:tcPr>
            <w:tcW w:w="3798"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Объем поверхностных вод, поступающих на очистку, куб. </w:t>
            </w:r>
            <w:proofErr w:type="gramStart"/>
            <w:r w:rsidRPr="00B26E2B">
              <w:rPr>
                <w:rFonts w:ascii="Times New Roman" w:hAnsi="Times New Roman" w:cs="Times New Roman"/>
              </w:rPr>
              <w:t>м</w:t>
            </w:r>
            <w:proofErr w:type="gramEnd"/>
            <w:r w:rsidRPr="00B26E2B">
              <w:rPr>
                <w:rFonts w:ascii="Times New Roman" w:hAnsi="Times New Roman" w:cs="Times New Roman"/>
              </w:rPr>
              <w:t>/сутки с 1 га территории</w:t>
            </w:r>
          </w:p>
        </w:tc>
      </w:tr>
      <w:tr w:rsidR="00F43106" w:rsidRPr="00B26E2B">
        <w:tc>
          <w:tcPr>
            <w:tcW w:w="5216"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Городской градостроительный узел</w:t>
            </w:r>
          </w:p>
        </w:tc>
        <w:tc>
          <w:tcPr>
            <w:tcW w:w="3798"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более 60</w:t>
            </w:r>
          </w:p>
        </w:tc>
      </w:tr>
      <w:tr w:rsidR="00F43106" w:rsidRPr="00B26E2B">
        <w:tc>
          <w:tcPr>
            <w:tcW w:w="5216" w:type="dxa"/>
          </w:tcPr>
          <w:p w:rsidR="00F43106" w:rsidRPr="00B26E2B" w:rsidRDefault="00F43106">
            <w:pPr>
              <w:pStyle w:val="ConsPlusNormal"/>
              <w:jc w:val="both"/>
              <w:rPr>
                <w:rFonts w:ascii="Times New Roman" w:hAnsi="Times New Roman" w:cs="Times New Roman"/>
              </w:rPr>
            </w:pPr>
            <w:proofErr w:type="spellStart"/>
            <w:r w:rsidRPr="00B26E2B">
              <w:rPr>
                <w:rFonts w:ascii="Times New Roman" w:hAnsi="Times New Roman" w:cs="Times New Roman"/>
              </w:rPr>
              <w:t>Примагистральные</w:t>
            </w:r>
            <w:proofErr w:type="spellEnd"/>
            <w:r w:rsidRPr="00B26E2B">
              <w:rPr>
                <w:rFonts w:ascii="Times New Roman" w:hAnsi="Times New Roman" w:cs="Times New Roman"/>
              </w:rPr>
              <w:t xml:space="preserve"> территории</w:t>
            </w:r>
          </w:p>
        </w:tc>
        <w:tc>
          <w:tcPr>
            <w:tcW w:w="3798"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50 - 60</w:t>
            </w:r>
          </w:p>
        </w:tc>
      </w:tr>
      <w:tr w:rsidR="00F43106" w:rsidRPr="00B26E2B">
        <w:tc>
          <w:tcPr>
            <w:tcW w:w="5216" w:type="dxa"/>
          </w:tcPr>
          <w:p w:rsidR="00F43106" w:rsidRPr="00B26E2B" w:rsidRDefault="00F43106">
            <w:pPr>
              <w:pStyle w:val="ConsPlusNormal"/>
              <w:jc w:val="both"/>
              <w:rPr>
                <w:rFonts w:ascii="Times New Roman" w:hAnsi="Times New Roman" w:cs="Times New Roman"/>
              </w:rPr>
            </w:pPr>
            <w:proofErr w:type="spellStart"/>
            <w:r w:rsidRPr="00B26E2B">
              <w:rPr>
                <w:rFonts w:ascii="Times New Roman" w:hAnsi="Times New Roman" w:cs="Times New Roman"/>
              </w:rPr>
              <w:t>Межмагистральные</w:t>
            </w:r>
            <w:proofErr w:type="spellEnd"/>
            <w:r w:rsidRPr="00B26E2B">
              <w:rPr>
                <w:rFonts w:ascii="Times New Roman" w:hAnsi="Times New Roman" w:cs="Times New Roman"/>
              </w:rPr>
              <w:t xml:space="preserve"> территории с размером квартала</w:t>
            </w:r>
          </w:p>
        </w:tc>
        <w:tc>
          <w:tcPr>
            <w:tcW w:w="3798" w:type="dxa"/>
          </w:tcPr>
          <w:p w:rsidR="00F43106" w:rsidRPr="00B26E2B" w:rsidRDefault="00F43106">
            <w:pPr>
              <w:pStyle w:val="ConsPlusNormal"/>
              <w:rPr>
                <w:rFonts w:ascii="Times New Roman" w:hAnsi="Times New Roman" w:cs="Times New Roman"/>
              </w:rPr>
            </w:pPr>
          </w:p>
        </w:tc>
      </w:tr>
      <w:tr w:rsidR="00F43106" w:rsidRPr="00B26E2B">
        <w:tc>
          <w:tcPr>
            <w:tcW w:w="5216"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до 5 га</w:t>
            </w:r>
          </w:p>
        </w:tc>
        <w:tc>
          <w:tcPr>
            <w:tcW w:w="3798"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45 - 50</w:t>
            </w:r>
          </w:p>
        </w:tc>
      </w:tr>
      <w:tr w:rsidR="00F43106" w:rsidRPr="00B26E2B">
        <w:tc>
          <w:tcPr>
            <w:tcW w:w="5216"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от 5 до 10 га</w:t>
            </w:r>
          </w:p>
        </w:tc>
        <w:tc>
          <w:tcPr>
            <w:tcW w:w="3798"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40 - 45</w:t>
            </w:r>
          </w:p>
        </w:tc>
      </w:tr>
      <w:tr w:rsidR="00F43106" w:rsidRPr="00B26E2B">
        <w:tc>
          <w:tcPr>
            <w:tcW w:w="5216"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от 10 до 50 га</w:t>
            </w:r>
          </w:p>
        </w:tc>
        <w:tc>
          <w:tcPr>
            <w:tcW w:w="3798"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35 - 40</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 xml:space="preserve">Качество очистки поверхностных сточных вод, сбрасываемых в водные объекты, должно отвечать требованиям </w:t>
      </w:r>
      <w:hyperlink r:id="rId45" w:history="1">
        <w:proofErr w:type="spellStart"/>
        <w:r w:rsidRPr="00B26E2B">
          <w:rPr>
            <w:rFonts w:ascii="Times New Roman" w:hAnsi="Times New Roman" w:cs="Times New Roman"/>
            <w:color w:val="0000FF"/>
          </w:rPr>
          <w:t>СанПиН</w:t>
        </w:r>
        <w:proofErr w:type="spellEnd"/>
        <w:r w:rsidRPr="00B26E2B">
          <w:rPr>
            <w:rFonts w:ascii="Times New Roman" w:hAnsi="Times New Roman" w:cs="Times New Roman"/>
            <w:color w:val="0000FF"/>
          </w:rPr>
          <w:t xml:space="preserve"> 2.1.5.980</w:t>
        </w:r>
      </w:hyperlink>
      <w:r w:rsidRPr="00B26E2B">
        <w:rPr>
          <w:rFonts w:ascii="Times New Roman" w:hAnsi="Times New Roman" w:cs="Times New Roman"/>
        </w:rPr>
        <w:t>, Водного кодекса Российской Федерации и категории водопользования водоема.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 xml:space="preserve">2.6.3. Дополнительно </w:t>
      </w:r>
      <w:proofErr w:type="gramStart"/>
      <w:r w:rsidRPr="00B26E2B">
        <w:rPr>
          <w:rFonts w:ascii="Times New Roman" w:hAnsi="Times New Roman" w:cs="Times New Roman"/>
        </w:rPr>
        <w:t>установленные</w:t>
      </w:r>
      <w:proofErr w:type="gramEnd"/>
      <w:r w:rsidRPr="00B26E2B">
        <w:rPr>
          <w:rFonts w:ascii="Times New Roman" w:hAnsi="Times New Roman" w:cs="Times New Roman"/>
        </w:rPr>
        <w:t xml:space="preserve"> местными нормативами</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показатели обеспеченности и доступности объектов</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водоотведения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proofErr w:type="gramStart"/>
      <w:r w:rsidRPr="00B26E2B">
        <w:rPr>
          <w:rFonts w:ascii="Times New Roman" w:hAnsi="Times New Roman" w:cs="Times New Roman"/>
        </w:rPr>
        <w:t>Приведены</w:t>
      </w:r>
      <w:proofErr w:type="gramEnd"/>
      <w:r w:rsidRPr="00B26E2B">
        <w:rPr>
          <w:rFonts w:ascii="Times New Roman" w:hAnsi="Times New Roman" w:cs="Times New Roman"/>
        </w:rPr>
        <w:t xml:space="preserve"> в таблице 18.</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4"/>
        <w:rPr>
          <w:rFonts w:ascii="Times New Roman" w:hAnsi="Times New Roman" w:cs="Times New Roman"/>
        </w:rPr>
      </w:pPr>
      <w:r w:rsidRPr="00B26E2B">
        <w:rPr>
          <w:rFonts w:ascii="Times New Roman" w:hAnsi="Times New Roman" w:cs="Times New Roman"/>
        </w:rPr>
        <w:t>Таблица 18</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Показатели обеспеченности и доступности</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9"/>
        <w:gridCol w:w="2268"/>
        <w:gridCol w:w="1757"/>
      </w:tblGrid>
      <w:tr w:rsidR="00F43106" w:rsidRPr="00B26E2B">
        <w:tc>
          <w:tcPr>
            <w:tcW w:w="498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Объект нормирования</w:t>
            </w:r>
          </w:p>
        </w:tc>
        <w:tc>
          <w:tcPr>
            <w:tcW w:w="2268"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Условия применения показателя</w:t>
            </w:r>
          </w:p>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Значение, не менее</w:t>
            </w:r>
          </w:p>
        </w:tc>
      </w:tr>
      <w:tr w:rsidR="00F43106" w:rsidRPr="00B26E2B">
        <w:tc>
          <w:tcPr>
            <w:tcW w:w="498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c>
          <w:tcPr>
            <w:tcW w:w="2268"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w:t>
            </w:r>
          </w:p>
        </w:tc>
      </w:tr>
      <w:tr w:rsidR="00F43106" w:rsidRPr="00B26E2B">
        <w:tc>
          <w:tcPr>
            <w:tcW w:w="9014" w:type="dxa"/>
            <w:gridSpan w:val="3"/>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Хозяйственно-бытовая канализация</w:t>
            </w:r>
          </w:p>
        </w:tc>
      </w:tr>
      <w:tr w:rsidR="00F43106" w:rsidRPr="00B26E2B">
        <w:tc>
          <w:tcPr>
            <w:tcW w:w="9014" w:type="dxa"/>
            <w:gridSpan w:val="3"/>
          </w:tcPr>
          <w:p w:rsidR="00F43106" w:rsidRPr="00B26E2B" w:rsidRDefault="00F43106">
            <w:pPr>
              <w:pStyle w:val="ConsPlusNormal"/>
              <w:jc w:val="center"/>
              <w:outlineLvl w:val="6"/>
              <w:rPr>
                <w:rFonts w:ascii="Times New Roman" w:hAnsi="Times New Roman" w:cs="Times New Roman"/>
              </w:rPr>
            </w:pPr>
            <w:r w:rsidRPr="00B26E2B">
              <w:rPr>
                <w:rFonts w:ascii="Times New Roman" w:hAnsi="Times New Roman" w:cs="Times New Roman"/>
              </w:rPr>
              <w:t>Показатель, единица измерения: количество отводов в централизованную систему водоотведения, ед.</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Жилая секция</w:t>
            </w:r>
          </w:p>
        </w:tc>
        <w:tc>
          <w:tcPr>
            <w:tcW w:w="2268"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водоотведения</w:t>
            </w:r>
          </w:p>
        </w:tc>
        <w:tc>
          <w:tcPr>
            <w:tcW w:w="1757" w:type="dxa"/>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дачной (садовой) застройки</w:t>
            </w:r>
          </w:p>
        </w:tc>
        <w:tc>
          <w:tcPr>
            <w:tcW w:w="2268" w:type="dxa"/>
            <w:vMerge/>
          </w:tcPr>
          <w:p w:rsidR="00F43106" w:rsidRPr="00B26E2B" w:rsidRDefault="00F43106"/>
        </w:tc>
        <w:tc>
          <w:tcPr>
            <w:tcW w:w="1757" w:type="dxa"/>
            <w:vMerge/>
          </w:tcPr>
          <w:p w:rsidR="00F43106" w:rsidRPr="00B26E2B" w:rsidRDefault="00F43106"/>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ПЖ</w:t>
            </w:r>
          </w:p>
        </w:tc>
        <w:tc>
          <w:tcPr>
            <w:tcW w:w="2268" w:type="dxa"/>
            <w:vMerge/>
          </w:tcPr>
          <w:p w:rsidR="00F43106" w:rsidRPr="00B26E2B" w:rsidRDefault="00F43106"/>
        </w:tc>
        <w:tc>
          <w:tcPr>
            <w:tcW w:w="1757" w:type="dxa"/>
            <w:vMerge/>
          </w:tcPr>
          <w:p w:rsidR="00F43106" w:rsidRPr="00B26E2B" w:rsidRDefault="00F43106"/>
        </w:tc>
      </w:tr>
      <w:tr w:rsidR="00F43106" w:rsidRPr="00B26E2B">
        <w:tc>
          <w:tcPr>
            <w:tcW w:w="9014" w:type="dxa"/>
            <w:gridSpan w:val="3"/>
          </w:tcPr>
          <w:p w:rsidR="00F43106" w:rsidRPr="00B26E2B" w:rsidRDefault="00F43106">
            <w:pPr>
              <w:pStyle w:val="ConsPlusNormal"/>
              <w:jc w:val="center"/>
              <w:outlineLvl w:val="6"/>
              <w:rPr>
                <w:rFonts w:ascii="Times New Roman" w:hAnsi="Times New Roman" w:cs="Times New Roman"/>
              </w:rPr>
            </w:pPr>
            <w:r w:rsidRPr="00B26E2B">
              <w:rPr>
                <w:rFonts w:ascii="Times New Roman" w:hAnsi="Times New Roman" w:cs="Times New Roman"/>
              </w:rPr>
              <w:t>Показатель, единица измерения: количество отводов в локальную систему водоотведения (на локальные очистные сооружения канализации) от объектов, не оборудованных отводами в централизованную систему водоотведения, ед.</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Индивидуальная жилая застройка - ИЖД (или отдельный дом)</w:t>
            </w:r>
          </w:p>
        </w:tc>
        <w:tc>
          <w:tcPr>
            <w:tcW w:w="2268"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водоотведения</w:t>
            </w:r>
          </w:p>
        </w:tc>
        <w:tc>
          <w:tcPr>
            <w:tcW w:w="1757" w:type="dxa"/>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Индивидуальная жилая застройка - БЖД (или отдельный дом, кроме застройки городских, крупных и больших сельских населенных пунктов)</w:t>
            </w:r>
          </w:p>
        </w:tc>
        <w:tc>
          <w:tcPr>
            <w:tcW w:w="2268" w:type="dxa"/>
            <w:vMerge/>
          </w:tcPr>
          <w:p w:rsidR="00F43106" w:rsidRPr="00B26E2B" w:rsidRDefault="00F43106"/>
        </w:tc>
        <w:tc>
          <w:tcPr>
            <w:tcW w:w="1757" w:type="dxa"/>
            <w:vMerge/>
          </w:tcPr>
          <w:p w:rsidR="00F43106" w:rsidRPr="00B26E2B" w:rsidRDefault="00F43106"/>
        </w:tc>
      </w:tr>
      <w:tr w:rsidR="00F43106" w:rsidRPr="00B26E2B">
        <w:tc>
          <w:tcPr>
            <w:tcW w:w="4989" w:type="dxa"/>
          </w:tcPr>
          <w:p w:rsidR="00F43106" w:rsidRPr="00B26E2B" w:rsidRDefault="00F43106">
            <w:pPr>
              <w:pStyle w:val="ConsPlusNormal"/>
              <w:jc w:val="both"/>
              <w:rPr>
                <w:rFonts w:ascii="Times New Roman" w:hAnsi="Times New Roman" w:cs="Times New Roman"/>
              </w:rPr>
            </w:pPr>
            <w:proofErr w:type="spellStart"/>
            <w:r w:rsidRPr="00B26E2B">
              <w:rPr>
                <w:rFonts w:ascii="Times New Roman" w:hAnsi="Times New Roman" w:cs="Times New Roman"/>
              </w:rPr>
              <w:t>Среднеэтажная</w:t>
            </w:r>
            <w:proofErr w:type="spellEnd"/>
            <w:r w:rsidRPr="00B26E2B">
              <w:rPr>
                <w:rFonts w:ascii="Times New Roman" w:hAnsi="Times New Roman" w:cs="Times New Roman"/>
              </w:rPr>
              <w:t xml:space="preserve"> жилая застройка</w:t>
            </w:r>
          </w:p>
        </w:tc>
        <w:tc>
          <w:tcPr>
            <w:tcW w:w="2268" w:type="dxa"/>
            <w:vMerge/>
          </w:tcPr>
          <w:p w:rsidR="00F43106" w:rsidRPr="00B26E2B" w:rsidRDefault="00F43106"/>
        </w:tc>
        <w:tc>
          <w:tcPr>
            <w:tcW w:w="1757" w:type="dxa"/>
            <w:vMerge/>
          </w:tcPr>
          <w:p w:rsidR="00F43106" w:rsidRPr="00B26E2B" w:rsidRDefault="00F43106"/>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СЖД до 4 этажей (или отдельный дом, кроме застройки городских населенных пунктов)</w:t>
            </w:r>
          </w:p>
        </w:tc>
        <w:tc>
          <w:tcPr>
            <w:tcW w:w="2268" w:type="dxa"/>
            <w:vMerge/>
          </w:tcPr>
          <w:p w:rsidR="00F43106" w:rsidRPr="00B26E2B" w:rsidRDefault="00F43106"/>
        </w:tc>
        <w:tc>
          <w:tcPr>
            <w:tcW w:w="1757" w:type="dxa"/>
            <w:vMerge/>
          </w:tcPr>
          <w:p w:rsidR="00F43106" w:rsidRPr="00B26E2B" w:rsidRDefault="00F43106"/>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дачной (садовой) застройки (или отдельный дом)</w:t>
            </w:r>
          </w:p>
        </w:tc>
        <w:tc>
          <w:tcPr>
            <w:tcW w:w="2268" w:type="dxa"/>
            <w:vMerge/>
          </w:tcPr>
          <w:p w:rsidR="00F43106" w:rsidRPr="00B26E2B" w:rsidRDefault="00F43106"/>
        </w:tc>
        <w:tc>
          <w:tcPr>
            <w:tcW w:w="1757" w:type="dxa"/>
            <w:vMerge/>
          </w:tcPr>
          <w:p w:rsidR="00F43106" w:rsidRPr="00B26E2B" w:rsidRDefault="00F43106"/>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ПЖ</w:t>
            </w:r>
          </w:p>
        </w:tc>
        <w:tc>
          <w:tcPr>
            <w:tcW w:w="2268" w:type="dxa"/>
            <w:vMerge/>
          </w:tcPr>
          <w:p w:rsidR="00F43106" w:rsidRPr="00B26E2B" w:rsidRDefault="00F43106"/>
        </w:tc>
        <w:tc>
          <w:tcPr>
            <w:tcW w:w="1757" w:type="dxa"/>
            <w:vMerge/>
          </w:tcPr>
          <w:p w:rsidR="00F43106" w:rsidRPr="00B26E2B" w:rsidRDefault="00F43106"/>
        </w:tc>
      </w:tr>
      <w:tr w:rsidR="00F43106" w:rsidRPr="00B26E2B">
        <w:tc>
          <w:tcPr>
            <w:tcW w:w="9014" w:type="dxa"/>
            <w:gridSpan w:val="3"/>
          </w:tcPr>
          <w:p w:rsidR="00F43106" w:rsidRPr="00B26E2B" w:rsidRDefault="00F43106">
            <w:pPr>
              <w:pStyle w:val="ConsPlusNormal"/>
              <w:jc w:val="center"/>
              <w:outlineLvl w:val="6"/>
              <w:rPr>
                <w:rFonts w:ascii="Times New Roman" w:hAnsi="Times New Roman" w:cs="Times New Roman"/>
              </w:rPr>
            </w:pPr>
            <w:r w:rsidRPr="00B26E2B">
              <w:rPr>
                <w:rFonts w:ascii="Times New Roman" w:hAnsi="Times New Roman" w:cs="Times New Roman"/>
              </w:rPr>
              <w:t xml:space="preserve">Показатель, единица измерения: удельная величина годового потребления холодной воды на одного проживающего, куб. </w:t>
            </w:r>
            <w:proofErr w:type="gramStart"/>
            <w:r w:rsidRPr="00B26E2B">
              <w:rPr>
                <w:rFonts w:ascii="Times New Roman" w:hAnsi="Times New Roman" w:cs="Times New Roman"/>
              </w:rPr>
              <w:t>м</w:t>
            </w:r>
            <w:proofErr w:type="gramEnd"/>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1 </w:t>
            </w:r>
            <w:proofErr w:type="gramStart"/>
            <w:r w:rsidRPr="00B26E2B">
              <w:rPr>
                <w:rFonts w:ascii="Times New Roman" w:hAnsi="Times New Roman" w:cs="Times New Roman"/>
              </w:rPr>
              <w:t>проживающий</w:t>
            </w:r>
            <w:proofErr w:type="gramEnd"/>
            <w:r w:rsidRPr="00B26E2B">
              <w:rPr>
                <w:rFonts w:ascii="Times New Roman" w:hAnsi="Times New Roman" w:cs="Times New Roman"/>
              </w:rPr>
              <w:t xml:space="preserve"> в жилой секции</w:t>
            </w:r>
          </w:p>
        </w:tc>
        <w:tc>
          <w:tcPr>
            <w:tcW w:w="2268"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водоотведения</w:t>
            </w:r>
          </w:p>
        </w:tc>
        <w:tc>
          <w:tcPr>
            <w:tcW w:w="1757" w:type="dxa"/>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54</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25 кв. м жилищного фонда (при отсутствии сведений о количестве проживающих, </w:t>
            </w:r>
            <w:proofErr w:type="gramStart"/>
            <w:r w:rsidRPr="00B26E2B">
              <w:rPr>
                <w:rFonts w:ascii="Times New Roman" w:hAnsi="Times New Roman" w:cs="Times New Roman"/>
              </w:rPr>
              <w:t>кроме</w:t>
            </w:r>
            <w:proofErr w:type="gramEnd"/>
            <w:r w:rsidRPr="00B26E2B">
              <w:rPr>
                <w:rFonts w:ascii="Times New Roman" w:hAnsi="Times New Roman" w:cs="Times New Roman"/>
              </w:rPr>
              <w:t xml:space="preserve"> проживающих на территории ПЖ)</w:t>
            </w:r>
          </w:p>
        </w:tc>
        <w:tc>
          <w:tcPr>
            <w:tcW w:w="2268" w:type="dxa"/>
            <w:vMerge/>
          </w:tcPr>
          <w:p w:rsidR="00F43106" w:rsidRPr="00B26E2B" w:rsidRDefault="00F43106"/>
        </w:tc>
        <w:tc>
          <w:tcPr>
            <w:tcW w:w="1757" w:type="dxa"/>
            <w:vMerge/>
          </w:tcPr>
          <w:p w:rsidR="00F43106" w:rsidRPr="00B26E2B" w:rsidRDefault="00F43106"/>
        </w:tc>
      </w:tr>
      <w:tr w:rsidR="00F43106" w:rsidRPr="00B26E2B">
        <w:tc>
          <w:tcPr>
            <w:tcW w:w="9014" w:type="dxa"/>
            <w:gridSpan w:val="3"/>
          </w:tcPr>
          <w:p w:rsidR="00F43106" w:rsidRPr="00B26E2B" w:rsidRDefault="00F43106">
            <w:pPr>
              <w:pStyle w:val="ConsPlusNormal"/>
              <w:jc w:val="center"/>
              <w:outlineLvl w:val="6"/>
              <w:rPr>
                <w:rFonts w:ascii="Times New Roman" w:hAnsi="Times New Roman" w:cs="Times New Roman"/>
              </w:rPr>
            </w:pPr>
            <w:r w:rsidRPr="00B26E2B">
              <w:rPr>
                <w:rFonts w:ascii="Times New Roman" w:hAnsi="Times New Roman" w:cs="Times New Roman"/>
              </w:rPr>
              <w:t>Показатель: коэффициент запаса к удельной величине годового потребления холодной воды - отношение мощности (производительности) системы водоснабжения к расчетной потребности объектов жилой застройки</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индивидуальной жилой застройки ИЖД</w:t>
            </w:r>
          </w:p>
        </w:tc>
        <w:tc>
          <w:tcPr>
            <w:tcW w:w="2268"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водоотведения /объектов жилой застройки</w:t>
            </w:r>
          </w:p>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1,2/1,0</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индивидуальной жилой застройки ИЖД с приусадебными участками личного подсобного хозяйства</w:t>
            </w:r>
          </w:p>
        </w:tc>
        <w:tc>
          <w:tcPr>
            <w:tcW w:w="2268" w:type="dxa"/>
            <w:vMerge/>
          </w:tcPr>
          <w:p w:rsidR="00F43106" w:rsidRPr="00B26E2B" w:rsidRDefault="00F43106"/>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1,2/1,0</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индивидуальной застройки БЖД</w:t>
            </w:r>
          </w:p>
        </w:tc>
        <w:tc>
          <w:tcPr>
            <w:tcW w:w="2268" w:type="dxa"/>
            <w:vMerge/>
          </w:tcPr>
          <w:p w:rsidR="00F43106" w:rsidRPr="00B26E2B" w:rsidRDefault="00F43106"/>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1,2/1,0</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lastRenderedPageBreak/>
              <w:t>СЖД и МЖД</w:t>
            </w:r>
          </w:p>
        </w:tc>
        <w:tc>
          <w:tcPr>
            <w:tcW w:w="2268" w:type="dxa"/>
            <w:vMerge/>
          </w:tcPr>
          <w:p w:rsidR="00F43106" w:rsidRPr="00B26E2B" w:rsidRDefault="00F43106"/>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1,2/1,0</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дачной (садовой) застройки</w:t>
            </w:r>
          </w:p>
        </w:tc>
        <w:tc>
          <w:tcPr>
            <w:tcW w:w="2268" w:type="dxa"/>
            <w:vMerge/>
          </w:tcPr>
          <w:p w:rsidR="00F43106" w:rsidRPr="00B26E2B" w:rsidRDefault="00F43106"/>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0,4/0,4</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ПЖ</w:t>
            </w:r>
          </w:p>
        </w:tc>
        <w:tc>
          <w:tcPr>
            <w:tcW w:w="2268" w:type="dxa"/>
            <w:vMerge/>
          </w:tcPr>
          <w:p w:rsidR="00F43106" w:rsidRPr="00B26E2B" w:rsidRDefault="00F43106"/>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0,5/0,5</w:t>
            </w:r>
          </w:p>
        </w:tc>
      </w:tr>
      <w:tr w:rsidR="00F43106" w:rsidRPr="00B26E2B">
        <w:tc>
          <w:tcPr>
            <w:tcW w:w="9014" w:type="dxa"/>
            <w:gridSpan w:val="3"/>
          </w:tcPr>
          <w:p w:rsidR="00F43106" w:rsidRPr="00B26E2B" w:rsidRDefault="00F43106">
            <w:pPr>
              <w:pStyle w:val="ConsPlusNormal"/>
              <w:jc w:val="center"/>
              <w:outlineLvl w:val="6"/>
              <w:rPr>
                <w:rFonts w:ascii="Times New Roman" w:hAnsi="Times New Roman" w:cs="Times New Roman"/>
              </w:rPr>
            </w:pPr>
            <w:r w:rsidRPr="00B26E2B">
              <w:rPr>
                <w:rFonts w:ascii="Times New Roman" w:hAnsi="Times New Roman" w:cs="Times New Roman"/>
              </w:rPr>
              <w:t>Показатель: коэффициент изменения производительности объектов - отношение производительности объекта после реконструкции к его производительности до реконструкции</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Объект водоотведения</w:t>
            </w:r>
          </w:p>
        </w:tc>
        <w:tc>
          <w:tcPr>
            <w:tcW w:w="226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реконструкции системы водоотведения</w:t>
            </w:r>
          </w:p>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w:t>
            </w:r>
          </w:p>
        </w:tc>
      </w:tr>
      <w:tr w:rsidR="00F43106" w:rsidRPr="00B26E2B">
        <w:tc>
          <w:tcPr>
            <w:tcW w:w="9014" w:type="dxa"/>
            <w:gridSpan w:val="3"/>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Ливневая канализация</w:t>
            </w:r>
          </w:p>
        </w:tc>
      </w:tr>
      <w:tr w:rsidR="00F43106" w:rsidRPr="00B26E2B">
        <w:tc>
          <w:tcPr>
            <w:tcW w:w="9014" w:type="dxa"/>
            <w:gridSpan w:val="3"/>
          </w:tcPr>
          <w:p w:rsidR="00F43106" w:rsidRPr="00B26E2B" w:rsidRDefault="00F43106">
            <w:pPr>
              <w:pStyle w:val="ConsPlusNormal"/>
              <w:jc w:val="center"/>
              <w:outlineLvl w:val="6"/>
              <w:rPr>
                <w:rFonts w:ascii="Times New Roman" w:hAnsi="Times New Roman" w:cs="Times New Roman"/>
              </w:rPr>
            </w:pPr>
            <w:r w:rsidRPr="00B26E2B">
              <w:rPr>
                <w:rFonts w:ascii="Times New Roman" w:hAnsi="Times New Roman" w:cs="Times New Roman"/>
              </w:rPr>
              <w:t>Показатель: коэффициент изменения производительности объектов ливневой канализации - отношение производительности объекта после реконструкции к его производительности до реконструкции</w:t>
            </w:r>
          </w:p>
        </w:tc>
      </w:tr>
      <w:tr w:rsidR="00F43106" w:rsidRPr="00B26E2B">
        <w:tc>
          <w:tcPr>
            <w:tcW w:w="498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w:t>
            </w:r>
          </w:p>
        </w:tc>
        <w:tc>
          <w:tcPr>
            <w:tcW w:w="226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реконструкции ливневой канализации</w:t>
            </w:r>
          </w:p>
        </w:tc>
        <w:tc>
          <w:tcPr>
            <w:tcW w:w="17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 xml:space="preserve">Потребности в водоотведении бытовых сточных вод, </w:t>
      </w:r>
      <w:proofErr w:type="gramStart"/>
      <w:r w:rsidRPr="00B26E2B">
        <w:rPr>
          <w:rFonts w:ascii="Times New Roman" w:hAnsi="Times New Roman" w:cs="Times New Roman"/>
        </w:rPr>
        <w:t>л</w:t>
      </w:r>
      <w:proofErr w:type="gramEnd"/>
      <w:r w:rsidRPr="00B26E2B">
        <w:rPr>
          <w:rFonts w:ascii="Times New Roman" w:hAnsi="Times New Roman" w:cs="Times New Roman"/>
        </w:rPr>
        <w:t>/</w:t>
      </w:r>
      <w:proofErr w:type="spellStart"/>
      <w:r w:rsidRPr="00B26E2B">
        <w:rPr>
          <w:rFonts w:ascii="Times New Roman" w:hAnsi="Times New Roman" w:cs="Times New Roman"/>
        </w:rPr>
        <w:t>сут</w:t>
      </w:r>
      <w:proofErr w:type="spellEnd"/>
      <w:r w:rsidRPr="00B26E2B">
        <w:rPr>
          <w:rFonts w:ascii="Times New Roman" w:hAnsi="Times New Roman" w:cs="Times New Roman"/>
        </w:rPr>
        <w:t>. определяются по формуле 4:</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rPr>
          <w:rFonts w:ascii="Times New Roman" w:hAnsi="Times New Roman" w:cs="Times New Roman"/>
        </w:rPr>
      </w:pPr>
      <w:proofErr w:type="spellStart"/>
      <w:r w:rsidRPr="00B26E2B">
        <w:rPr>
          <w:rFonts w:ascii="Times New Roman" w:hAnsi="Times New Roman" w:cs="Times New Roman"/>
        </w:rPr>
        <w:t>V</w:t>
      </w:r>
      <w:r w:rsidRPr="00B26E2B">
        <w:rPr>
          <w:rFonts w:ascii="Times New Roman" w:hAnsi="Times New Roman" w:cs="Times New Roman"/>
          <w:vertAlign w:val="subscript"/>
        </w:rPr>
        <w:t>водоот</w:t>
      </w:r>
      <w:r w:rsidRPr="00B26E2B">
        <w:rPr>
          <w:rFonts w:ascii="Times New Roman" w:hAnsi="Times New Roman" w:cs="Times New Roman"/>
        </w:rPr>
        <w:t>=</w:t>
      </w:r>
      <w:proofErr w:type="spellEnd"/>
      <w:r w:rsidRPr="00B26E2B">
        <w:rPr>
          <w:rFonts w:ascii="Times New Roman" w:hAnsi="Times New Roman" w:cs="Times New Roman"/>
        </w:rPr>
        <w:t xml:space="preserve"> </w:t>
      </w:r>
      <w:proofErr w:type="spellStart"/>
      <w:r w:rsidRPr="00B26E2B">
        <w:rPr>
          <w:rFonts w:ascii="Times New Roman" w:hAnsi="Times New Roman" w:cs="Times New Roman"/>
        </w:rPr>
        <w:t>V</w:t>
      </w:r>
      <w:r w:rsidRPr="00B26E2B">
        <w:rPr>
          <w:rFonts w:ascii="Times New Roman" w:hAnsi="Times New Roman" w:cs="Times New Roman"/>
          <w:vertAlign w:val="subscript"/>
        </w:rPr>
        <w:t>водоот</w:t>
      </w:r>
      <w:proofErr w:type="spellEnd"/>
      <w:r w:rsidRPr="00B26E2B">
        <w:rPr>
          <w:rFonts w:ascii="Times New Roman" w:hAnsi="Times New Roman" w:cs="Times New Roman"/>
          <w:vertAlign w:val="subscript"/>
        </w:rPr>
        <w:t xml:space="preserve"> норм</w:t>
      </w:r>
      <w:r w:rsidRPr="00B26E2B">
        <w:rPr>
          <w:rFonts w:ascii="Times New Roman" w:hAnsi="Times New Roman" w:cs="Times New Roman"/>
        </w:rPr>
        <w:t xml:space="preserve"> </w:t>
      </w:r>
      <w:proofErr w:type="spellStart"/>
      <w:r w:rsidRPr="00B26E2B">
        <w:rPr>
          <w:rFonts w:ascii="Times New Roman" w:hAnsi="Times New Roman" w:cs="Times New Roman"/>
        </w:rPr>
        <w:t>x</w:t>
      </w:r>
      <w:proofErr w:type="spellEnd"/>
      <w:r w:rsidRPr="00B26E2B">
        <w:rPr>
          <w:rFonts w:ascii="Times New Roman" w:hAnsi="Times New Roman" w:cs="Times New Roman"/>
        </w:rPr>
        <w:t xml:space="preserve"> </w:t>
      </w:r>
      <w:proofErr w:type="spellStart"/>
      <w:proofErr w:type="gramStart"/>
      <w:r w:rsidRPr="00B26E2B">
        <w:rPr>
          <w:rFonts w:ascii="Times New Roman" w:hAnsi="Times New Roman" w:cs="Times New Roman"/>
        </w:rPr>
        <w:t>k</w:t>
      </w:r>
      <w:proofErr w:type="gramEnd"/>
      <w:r w:rsidRPr="00B26E2B">
        <w:rPr>
          <w:rFonts w:ascii="Times New Roman" w:hAnsi="Times New Roman" w:cs="Times New Roman"/>
          <w:vertAlign w:val="subscript"/>
        </w:rPr>
        <w:t>водоот</w:t>
      </w:r>
      <w:proofErr w:type="spellEnd"/>
      <w:r w:rsidRPr="00B26E2B">
        <w:rPr>
          <w:rFonts w:ascii="Times New Roman" w:hAnsi="Times New Roman" w:cs="Times New Roman"/>
        </w:rPr>
        <w:t xml:space="preserve"> </w:t>
      </w:r>
      <w:proofErr w:type="spellStart"/>
      <w:r w:rsidRPr="00B26E2B">
        <w:rPr>
          <w:rFonts w:ascii="Times New Roman" w:hAnsi="Times New Roman" w:cs="Times New Roman"/>
        </w:rPr>
        <w:t>x</w:t>
      </w:r>
      <w:proofErr w:type="spellEnd"/>
      <w:r w:rsidRPr="00B26E2B">
        <w:rPr>
          <w:rFonts w:ascii="Times New Roman" w:hAnsi="Times New Roman" w:cs="Times New Roman"/>
        </w:rPr>
        <w:t xml:space="preserve"> N, (4)</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где:</w:t>
      </w:r>
    </w:p>
    <w:p w:rsidR="00F43106" w:rsidRPr="00B26E2B" w:rsidRDefault="00F43106">
      <w:pPr>
        <w:pStyle w:val="ConsPlusNormal"/>
        <w:spacing w:before="220"/>
        <w:ind w:firstLine="540"/>
        <w:jc w:val="both"/>
        <w:rPr>
          <w:rFonts w:ascii="Times New Roman" w:hAnsi="Times New Roman" w:cs="Times New Roman"/>
        </w:rPr>
      </w:pPr>
      <w:proofErr w:type="spellStart"/>
      <w:r w:rsidRPr="00B26E2B">
        <w:rPr>
          <w:rFonts w:ascii="Times New Roman" w:hAnsi="Times New Roman" w:cs="Times New Roman"/>
        </w:rPr>
        <w:t>V</w:t>
      </w:r>
      <w:r w:rsidRPr="00B26E2B">
        <w:rPr>
          <w:rFonts w:ascii="Times New Roman" w:hAnsi="Times New Roman" w:cs="Times New Roman"/>
          <w:vertAlign w:val="subscript"/>
        </w:rPr>
        <w:t>водоот</w:t>
      </w:r>
      <w:proofErr w:type="spellEnd"/>
      <w:r w:rsidRPr="00B26E2B">
        <w:rPr>
          <w:rFonts w:ascii="Times New Roman" w:hAnsi="Times New Roman" w:cs="Times New Roman"/>
          <w:vertAlign w:val="subscript"/>
        </w:rPr>
        <w:t xml:space="preserve"> норм</w:t>
      </w:r>
      <w:r w:rsidRPr="00B26E2B">
        <w:rPr>
          <w:rFonts w:ascii="Times New Roman" w:hAnsi="Times New Roman" w:cs="Times New Roman"/>
        </w:rPr>
        <w:t xml:space="preserve"> - удельное среднесуточное водоотведение бытовых сточных вод на одного жителя (за год), л/</w:t>
      </w:r>
      <w:proofErr w:type="spellStart"/>
      <w:r w:rsidRPr="00B26E2B">
        <w:rPr>
          <w:rFonts w:ascii="Times New Roman" w:hAnsi="Times New Roman" w:cs="Times New Roman"/>
        </w:rPr>
        <w:t>сут</w:t>
      </w:r>
      <w:proofErr w:type="spellEnd"/>
      <w:r w:rsidRPr="00B26E2B">
        <w:rPr>
          <w:rFonts w:ascii="Times New Roman" w:hAnsi="Times New Roman" w:cs="Times New Roman"/>
        </w:rPr>
        <w:t xml:space="preserve">., принимаемое </w:t>
      </w:r>
      <w:proofErr w:type="gramStart"/>
      <w:r w:rsidRPr="00B26E2B">
        <w:rPr>
          <w:rFonts w:ascii="Times New Roman" w:hAnsi="Times New Roman" w:cs="Times New Roman"/>
        </w:rPr>
        <w:t>равным</w:t>
      </w:r>
      <w:proofErr w:type="gramEnd"/>
      <w:r w:rsidRPr="00B26E2B">
        <w:rPr>
          <w:rFonts w:ascii="Times New Roman" w:hAnsi="Times New Roman" w:cs="Times New Roman"/>
        </w:rPr>
        <w:t xml:space="preserve"> расчетному удельному среднесуточному (за год) водопотреблению;</w:t>
      </w:r>
    </w:p>
    <w:p w:rsidR="00F43106" w:rsidRPr="00B26E2B" w:rsidRDefault="00F43106">
      <w:pPr>
        <w:pStyle w:val="ConsPlusNormal"/>
        <w:spacing w:before="220"/>
        <w:ind w:firstLine="540"/>
        <w:jc w:val="both"/>
        <w:rPr>
          <w:rFonts w:ascii="Times New Roman" w:hAnsi="Times New Roman" w:cs="Times New Roman"/>
        </w:rPr>
      </w:pPr>
      <w:proofErr w:type="spellStart"/>
      <w:proofErr w:type="gramStart"/>
      <w:r w:rsidRPr="00B26E2B">
        <w:rPr>
          <w:rFonts w:ascii="Times New Roman" w:hAnsi="Times New Roman" w:cs="Times New Roman"/>
        </w:rPr>
        <w:t>k</w:t>
      </w:r>
      <w:proofErr w:type="gramEnd"/>
      <w:r w:rsidRPr="00B26E2B">
        <w:rPr>
          <w:rFonts w:ascii="Times New Roman" w:hAnsi="Times New Roman" w:cs="Times New Roman"/>
          <w:vertAlign w:val="subscript"/>
        </w:rPr>
        <w:t>водоот</w:t>
      </w:r>
      <w:proofErr w:type="spellEnd"/>
      <w:r w:rsidRPr="00B26E2B">
        <w:rPr>
          <w:rFonts w:ascii="Times New Roman" w:hAnsi="Times New Roman" w:cs="Times New Roman"/>
        </w:rPr>
        <w:t xml:space="preserve"> - территориальный коэффициент удельного среднесуточного водоотведения бытовых сточных вод, устанавливаемый представительным органом местного самоуправления городского округа городского округа - город Белокуриха;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N - численность населения.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Для обеспечения благоприятных условий жизнедеятельности населения городского округа - город Белокуриха установлен уровень обеспеченности централизованным водоотведением для общественно-деловой и многоэтажной жилой застройки - 100%.</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Максимально допустимый уровень территориальной доступности объектов водоотведения не нормируется.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2"/>
        <w:rPr>
          <w:rFonts w:ascii="Times New Roman" w:hAnsi="Times New Roman" w:cs="Times New Roman"/>
        </w:rPr>
      </w:pPr>
      <w:r w:rsidRPr="00B26E2B">
        <w:rPr>
          <w:rFonts w:ascii="Times New Roman" w:hAnsi="Times New Roman" w:cs="Times New Roman"/>
        </w:rPr>
        <w:t>2.7. Показатели обеспеченности и доступности объектов,</w:t>
      </w:r>
    </w:p>
    <w:p w:rsidR="00F43106" w:rsidRPr="00B26E2B" w:rsidRDefault="00F43106">
      <w:pPr>
        <w:pStyle w:val="ConsPlusNormal"/>
        <w:jc w:val="center"/>
        <w:rPr>
          <w:rFonts w:ascii="Times New Roman" w:hAnsi="Times New Roman" w:cs="Times New Roman"/>
        </w:rPr>
      </w:pPr>
      <w:proofErr w:type="gramStart"/>
      <w:r w:rsidRPr="00B26E2B">
        <w:rPr>
          <w:rFonts w:ascii="Times New Roman" w:hAnsi="Times New Roman" w:cs="Times New Roman"/>
        </w:rPr>
        <w:t>относящихся</w:t>
      </w:r>
      <w:proofErr w:type="gramEnd"/>
      <w:r w:rsidRPr="00B26E2B">
        <w:rPr>
          <w:rFonts w:ascii="Times New Roman" w:hAnsi="Times New Roman" w:cs="Times New Roman"/>
        </w:rPr>
        <w:t xml:space="preserve"> к области автомобильные дороги</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местного значения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 xml:space="preserve">2.7.1. </w:t>
      </w:r>
      <w:proofErr w:type="gramStart"/>
      <w:r w:rsidRPr="00B26E2B">
        <w:rPr>
          <w:rFonts w:ascii="Times New Roman" w:hAnsi="Times New Roman" w:cs="Times New Roman"/>
        </w:rPr>
        <w:t>Установленные</w:t>
      </w:r>
      <w:proofErr w:type="gramEnd"/>
      <w:r w:rsidRPr="00B26E2B">
        <w:rPr>
          <w:rFonts w:ascii="Times New Roman" w:hAnsi="Times New Roman" w:cs="Times New Roman"/>
        </w:rPr>
        <w:t xml:space="preserve"> нормативами градостроительного</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проектирования Алтайского края нормативные</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параметры сети автомобильных дорог</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Региональными нормативами установлены нормативные параметры развития систем и объектов, относящихся к области автомобильные дороги местного значения: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 Требования к определению границ и размеров полос </w:t>
      </w:r>
      <w:proofErr w:type="gramStart"/>
      <w:r w:rsidRPr="00B26E2B">
        <w:rPr>
          <w:rFonts w:ascii="Times New Roman" w:hAnsi="Times New Roman" w:cs="Times New Roman"/>
        </w:rPr>
        <w:t>отвода</w:t>
      </w:r>
      <w:proofErr w:type="gramEnd"/>
      <w:r w:rsidRPr="00B26E2B">
        <w:rPr>
          <w:rFonts w:ascii="Times New Roman" w:hAnsi="Times New Roman" w:cs="Times New Roman"/>
        </w:rPr>
        <w:t xml:space="preserve"> автомобильных дорог местного </w:t>
      </w:r>
      <w:r w:rsidRPr="00B26E2B">
        <w:rPr>
          <w:rFonts w:ascii="Times New Roman" w:hAnsi="Times New Roman" w:cs="Times New Roman"/>
        </w:rPr>
        <w:lastRenderedPageBreak/>
        <w:t>значения и транспортных развязок движения, земельных участков для их размещения.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 Порядок установления и использования полос </w:t>
      </w:r>
      <w:proofErr w:type="gramStart"/>
      <w:r w:rsidRPr="00B26E2B">
        <w:rPr>
          <w:rFonts w:ascii="Times New Roman" w:hAnsi="Times New Roman" w:cs="Times New Roman"/>
        </w:rPr>
        <w:t>отвода</w:t>
      </w:r>
      <w:proofErr w:type="gramEnd"/>
      <w:r w:rsidRPr="00B26E2B">
        <w:rPr>
          <w:rFonts w:ascii="Times New Roman" w:hAnsi="Times New Roman" w:cs="Times New Roman"/>
        </w:rPr>
        <w:t xml:space="preserve"> автомобильных дорог местного значения.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 Порядок установления и использования придорожных </w:t>
      </w:r>
      <w:proofErr w:type="gramStart"/>
      <w:r w:rsidRPr="00B26E2B">
        <w:rPr>
          <w:rFonts w:ascii="Times New Roman" w:hAnsi="Times New Roman" w:cs="Times New Roman"/>
        </w:rPr>
        <w:t>полос</w:t>
      </w:r>
      <w:proofErr w:type="gramEnd"/>
      <w:r w:rsidRPr="00B26E2B">
        <w:rPr>
          <w:rFonts w:ascii="Times New Roman" w:hAnsi="Times New Roman" w:cs="Times New Roman"/>
        </w:rPr>
        <w:t xml:space="preserve"> автомобильных дорог местного значения.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Размеры придорожных полос автомобильных дорог местного значения.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Расстояния от бровки земляного полотна автомобильных дорог до застройки.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Требования к обеспечению защиты застройки от шума.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Требования к размещению велосипедных дорожек.</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Параметры расчета велосипедных дорожек.</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Требования к обеспечению объектами дорожного сервиса.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Требования к оборудованию объектов дорожного сервиса.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Требования к размещению объектов дорожного сервиса в границах полосы отвода автомобильной дороги.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Требования к размещению объектов дорожного сервиса в границах придорожной полосы автомобильной дороги.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Требования к размещению и оборудованию автобусных остановок.</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Требования к размещению, вместимости, благоустройству и оборудованию площадок отдыха, остановок туристского транспорта.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Требования к проектированию станций технического обслуживания автомобильного транспорта.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Размеры земельных участков для размещения станций технического обслуживания автомобильного транспорта.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Требования к проектированию автозаправочных станций.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Размеры земельных участков для размещения автозаправочных станций.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Расстояния от автозаправочных станций, станций технического обслуживания и моек автомобилей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Нормы вместимости транзитных мотелей и кемпингов.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Рекомендуемые размеры земельных участков для размещения предприятий и объектов автомобильного сервиса.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Нормы минимальной обеспеченности населения пунктами технического осмотра.</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 xml:space="preserve">2.7.2. Изложение нормативных параметров по </w:t>
      </w:r>
      <w:proofErr w:type="gramStart"/>
      <w:r w:rsidRPr="00B26E2B">
        <w:rPr>
          <w:rFonts w:ascii="Times New Roman" w:hAnsi="Times New Roman" w:cs="Times New Roman"/>
        </w:rPr>
        <w:t>автомобильным</w:t>
      </w:r>
      <w:proofErr w:type="gramEnd"/>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дорогам, иным объектам дорожного сервиса нормативов</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градостроительного проектирования Алтайского края</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применительно к городскому округу - город Белокуриха</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lastRenderedPageBreak/>
        <w:t>В зоны транспортной инфраструктуры включаются территории и земельные участки в границах городского округа:</w:t>
      </w:r>
    </w:p>
    <w:p w:rsidR="00F43106" w:rsidRPr="00B26E2B" w:rsidRDefault="00F43106">
      <w:pPr>
        <w:pStyle w:val="ConsPlusNormal"/>
        <w:spacing w:before="220"/>
        <w:ind w:firstLine="540"/>
        <w:jc w:val="both"/>
        <w:rPr>
          <w:rFonts w:ascii="Times New Roman" w:hAnsi="Times New Roman" w:cs="Times New Roman"/>
        </w:rPr>
      </w:pPr>
      <w:proofErr w:type="gramStart"/>
      <w:r w:rsidRPr="00B26E2B">
        <w:rPr>
          <w:rFonts w:ascii="Times New Roman" w:hAnsi="Times New Roman" w:cs="Times New Roman"/>
        </w:rPr>
        <w:t>1) занятые улицами, дорогами, автовокзалами, автостанциями, путепроводами, мостами, транспортными развязками, площадками отстоя общественного транспорта, трамвайными путями, иными объектами авто-, электротранспорта и улично-дорожной сети, а также предназначенные для размещения таких объектов;</w:t>
      </w:r>
      <w:proofErr w:type="gramEnd"/>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2) занятые железнодорожными путями, железнодорожными станциями, водоотводными и укрепительными устройствами, линиями связи, электроснабжения, производственными и иными зданиями, строениями, сооружениями, устройствами и другими объектами железнодорожного транспорта, защитными полосами лесов вдоль железнодорожных путей, а также предназначенные для размещения таких объектов;</w:t>
      </w:r>
    </w:p>
    <w:p w:rsidR="00F43106" w:rsidRPr="00B26E2B" w:rsidRDefault="00F43106">
      <w:pPr>
        <w:pStyle w:val="ConsPlusNormal"/>
        <w:spacing w:before="220"/>
        <w:ind w:firstLine="540"/>
        <w:jc w:val="both"/>
        <w:rPr>
          <w:rFonts w:ascii="Times New Roman" w:hAnsi="Times New Roman" w:cs="Times New Roman"/>
        </w:rPr>
      </w:pPr>
      <w:proofErr w:type="gramStart"/>
      <w:r w:rsidRPr="00B26E2B">
        <w:rPr>
          <w:rFonts w:ascii="Times New Roman" w:hAnsi="Times New Roman" w:cs="Times New Roman"/>
        </w:rPr>
        <w:t>3) занятые объектами воздушного транспорта, водного транспорта, иными объектами транспортной инфраструктуры и предназначенные для размещения таких объектов.</w:t>
      </w:r>
      <w:proofErr w:type="gramEnd"/>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Для автодорог, линий железнодорожного транспорта,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(далее - "санитарный разрыв"). Величина санитарного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Для улучшения обслуживания пассажиров и обеспечения взаимодействия различных видов транспорта целесообразно проектировать объединенные транспортные узлы (пассажирские вокзалы и автостанции).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В соответствии с категорией дорог и рельефом местности определяется полоса отвода железных дорог. </w:t>
      </w:r>
      <w:proofErr w:type="gramStart"/>
      <w:r w:rsidRPr="00B26E2B">
        <w:rPr>
          <w:rFonts w:ascii="Times New Roman" w:hAnsi="Times New Roman" w:cs="Times New Roman"/>
        </w:rPr>
        <w:t>В полосу отвода железных дорог (далее -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w:t>
      </w:r>
      <w:proofErr w:type="gramEnd"/>
      <w:r w:rsidRPr="00B26E2B">
        <w:rPr>
          <w:rFonts w:ascii="Times New Roman" w:hAnsi="Times New Roman" w:cs="Times New Roman"/>
        </w:rPr>
        <w:t xml:space="preserve"> объектов железнодорожного транспорта.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Размеры земельных участков, в том числе полосы отвода для размещения железнодорожных путей, определяются в соответствии с </w:t>
      </w:r>
      <w:hyperlink r:id="rId46" w:history="1">
        <w:r w:rsidRPr="00B26E2B">
          <w:rPr>
            <w:rFonts w:ascii="Times New Roman" w:hAnsi="Times New Roman" w:cs="Times New Roman"/>
            <w:color w:val="0000FF"/>
          </w:rPr>
          <w:t>постановлением</w:t>
        </w:r>
      </w:hyperlink>
      <w:r w:rsidRPr="00B26E2B">
        <w:rPr>
          <w:rFonts w:ascii="Times New Roman" w:hAnsi="Times New Roman" w:cs="Times New Roman"/>
        </w:rPr>
        <w:t xml:space="preserve"> Правительства Российской Федерации от 12.10.2006 N 611 "О порядке установления и использования полос отвода и охранных </w:t>
      </w:r>
      <w:proofErr w:type="gramStart"/>
      <w:r w:rsidRPr="00B26E2B">
        <w:rPr>
          <w:rFonts w:ascii="Times New Roman" w:hAnsi="Times New Roman" w:cs="Times New Roman"/>
        </w:rPr>
        <w:t>зон</w:t>
      </w:r>
      <w:proofErr w:type="gramEnd"/>
      <w:r w:rsidRPr="00B26E2B">
        <w:rPr>
          <w:rFonts w:ascii="Times New Roman" w:hAnsi="Times New Roman" w:cs="Times New Roman"/>
        </w:rPr>
        <w:t xml:space="preserve"> железных дорог".</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Проектирование железнодорожных путей общего пользования осуществляются в порядке, определенном федеральным органом исполнительной власти в области железнодорожного транспорта, в соответствии с требованиями Градостроительного </w:t>
      </w:r>
      <w:hyperlink r:id="rId47" w:history="1">
        <w:r w:rsidRPr="00B26E2B">
          <w:rPr>
            <w:rFonts w:ascii="Times New Roman" w:hAnsi="Times New Roman" w:cs="Times New Roman"/>
            <w:color w:val="0000FF"/>
          </w:rPr>
          <w:t>кодекса</w:t>
        </w:r>
      </w:hyperlink>
      <w:r w:rsidRPr="00B26E2B">
        <w:rPr>
          <w:rFonts w:ascii="Times New Roman" w:hAnsi="Times New Roman" w:cs="Times New Roman"/>
        </w:rPr>
        <w:t xml:space="preserve"> Российской Федерации, Федерального </w:t>
      </w:r>
      <w:hyperlink r:id="rId48" w:history="1">
        <w:r w:rsidRPr="00B26E2B">
          <w:rPr>
            <w:rFonts w:ascii="Times New Roman" w:hAnsi="Times New Roman" w:cs="Times New Roman"/>
            <w:color w:val="0000FF"/>
          </w:rPr>
          <w:t>закона</w:t>
        </w:r>
      </w:hyperlink>
      <w:r w:rsidRPr="00B26E2B">
        <w:rPr>
          <w:rFonts w:ascii="Times New Roman" w:hAnsi="Times New Roman" w:cs="Times New Roman"/>
        </w:rPr>
        <w:t xml:space="preserve"> от 10.01.2003 N 17-ФЗ "О железнодорожном транспорте в Российской Федерации", СП 119.13330.2012, СП 122.13330.2012.</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Размещение объектов инфраструктуры железнодорожного транспорта на территориях </w:t>
      </w:r>
      <w:r w:rsidRPr="00B26E2B">
        <w:rPr>
          <w:rFonts w:ascii="Times New Roman" w:hAnsi="Times New Roman" w:cs="Times New Roman"/>
        </w:rPr>
        <w:lastRenderedPageBreak/>
        <w:t>городского округа - город Белокуриха Алтайского края должно осуществляться в соответствии с требованиями настоящих нормативов.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При проектировании железных дорог вдоль берегов рек и водоемов, где возможны размывы берегов, в полосе отвода необходимо предусматривать </w:t>
      </w:r>
      <w:proofErr w:type="spellStart"/>
      <w:r w:rsidRPr="00B26E2B">
        <w:rPr>
          <w:rFonts w:ascii="Times New Roman" w:hAnsi="Times New Roman" w:cs="Times New Roman"/>
        </w:rPr>
        <w:t>противоабразионные</w:t>
      </w:r>
      <w:proofErr w:type="spellEnd"/>
      <w:r w:rsidRPr="00B26E2B">
        <w:rPr>
          <w:rFonts w:ascii="Times New Roman" w:hAnsi="Times New Roman" w:cs="Times New Roman"/>
        </w:rPr>
        <w:t xml:space="preserve"> лесные насаждения в комплексе с укрепительными и регуляционными сооружениями и устройствами.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 При прохождении трассы 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В случае,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 </w:t>
      </w:r>
      <w:hyperlink r:id="rId49" w:history="1">
        <w:r w:rsidRPr="00B26E2B">
          <w:rPr>
            <w:rFonts w:ascii="Times New Roman" w:hAnsi="Times New Roman" w:cs="Times New Roman"/>
            <w:color w:val="0000FF"/>
          </w:rPr>
          <w:t>Порядок</w:t>
        </w:r>
      </w:hyperlink>
      <w:r w:rsidRPr="00B26E2B">
        <w:rPr>
          <w:rFonts w:ascii="Times New Roman" w:hAnsi="Times New Roman" w:cs="Times New Roman"/>
        </w:rPr>
        <w:t xml:space="preserve"> установления и использования охранных зон определяется в соответствии с постановлением Правительства Российской Федерации от 12.10.2006 N 611 "О порядке установления и использования полос отвода и охранных </w:t>
      </w:r>
      <w:proofErr w:type="gramStart"/>
      <w:r w:rsidRPr="00B26E2B">
        <w:rPr>
          <w:rFonts w:ascii="Times New Roman" w:hAnsi="Times New Roman" w:cs="Times New Roman"/>
        </w:rPr>
        <w:t>зон</w:t>
      </w:r>
      <w:proofErr w:type="gramEnd"/>
      <w:r w:rsidRPr="00B26E2B">
        <w:rPr>
          <w:rFonts w:ascii="Times New Roman" w:hAnsi="Times New Roman" w:cs="Times New Roman"/>
        </w:rPr>
        <w:t xml:space="preserve"> железных дорог".</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Зоны транспортной инфраструктуры и земли для размещения объектов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Границы полосы отвода железной дороги и земельных участков для объектов транспортной инфраструктуры определяются проектом планировки с учетом норм, определенных ОСН 3.02.01-97 "Нормы и правила проектирования отвода земель для железных дорог".</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Величина санитарного разрыва для железнодорожных путей определяется в соответствии с требованиями настоящих нормативов, но не менее 100 м. 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от площади санитарного разрыва.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В границах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СП 34.13330-2012. Пересечения железнодорожных линий между собой в разных уровнях следует предусматривать для линий категорий: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I, II - за пределами территории населенных пунктов;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III, IV - за пределами жилых зон.</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В соответствии с Федеральным </w:t>
      </w:r>
      <w:hyperlink r:id="rId50" w:history="1">
        <w:r w:rsidRPr="00B26E2B">
          <w:rPr>
            <w:rFonts w:ascii="Times New Roman" w:hAnsi="Times New Roman" w:cs="Times New Roman"/>
            <w:color w:val="0000FF"/>
          </w:rPr>
          <w:t>законом</w:t>
        </w:r>
      </w:hyperlink>
      <w:r w:rsidRPr="00B26E2B">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w:t>
      </w:r>
      <w:proofErr w:type="gramStart"/>
      <w:r w:rsidRPr="00B26E2B">
        <w:rPr>
          <w:rFonts w:ascii="Times New Roman" w:hAnsi="Times New Roman" w:cs="Times New Roman"/>
        </w:rPr>
        <w:t>на</w:t>
      </w:r>
      <w:proofErr w:type="gramEnd"/>
      <w:r w:rsidRPr="00B26E2B">
        <w:rPr>
          <w:rFonts w:ascii="Times New Roman" w:hAnsi="Times New Roman" w:cs="Times New Roman"/>
        </w:rPr>
        <w:t>:</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автомобильные дороги федерального значения;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автомобильные дороги регионального или межмуниципального значения;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lastRenderedPageBreak/>
        <w:t>автомобильные дороги местного значения;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частные автомобильные дороги.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В соответствии с требованиями СП 34.13330-2012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51" w:history="1">
        <w:r w:rsidRPr="00B26E2B">
          <w:rPr>
            <w:rFonts w:ascii="Times New Roman" w:hAnsi="Times New Roman" w:cs="Times New Roman"/>
            <w:color w:val="0000FF"/>
          </w:rPr>
          <w:t>норм</w:t>
        </w:r>
      </w:hyperlink>
      <w:r w:rsidRPr="00B26E2B">
        <w:rPr>
          <w:rFonts w:ascii="Times New Roman" w:hAnsi="Times New Roman" w:cs="Times New Roman"/>
        </w:rPr>
        <w:t xml:space="preserve"> отвода земель для размещения указанных объектов.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Порядок установления и использования полос </w:t>
      </w:r>
      <w:proofErr w:type="gramStart"/>
      <w:r w:rsidRPr="00B26E2B">
        <w:rPr>
          <w:rFonts w:ascii="Times New Roman" w:hAnsi="Times New Roman" w:cs="Times New Roman"/>
        </w:rPr>
        <w:t>отвода</w:t>
      </w:r>
      <w:proofErr w:type="gramEnd"/>
      <w:r w:rsidRPr="00B26E2B">
        <w:rPr>
          <w:rFonts w:ascii="Times New Roman" w:hAnsi="Times New Roman" w:cs="Times New Roman"/>
        </w:rPr>
        <w:t xml:space="preserve">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органами местного самоуправления городского округа - город Белокуриха.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Для автомобильных дорог, за исключением автомобильных дорог, расположенных в границах населенных пунктов, устанавливаются придорожные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75 м - для автомобильных дорог I и II категорий;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50 м - для автомобильных дорог III, IV и V категорий;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100 м - для участков автомобильных дорог общего пользования федерального значения, построенных для объездов городов с численностью населения до 250 тыс. человек.</w:t>
      </w:r>
    </w:p>
    <w:p w:rsidR="00F43106" w:rsidRPr="00B26E2B" w:rsidRDefault="00F43106">
      <w:pPr>
        <w:pStyle w:val="ConsPlusNormal"/>
        <w:spacing w:before="220"/>
        <w:ind w:firstLine="540"/>
        <w:jc w:val="both"/>
        <w:rPr>
          <w:rFonts w:ascii="Times New Roman" w:hAnsi="Times New Roman" w:cs="Times New Roman"/>
        </w:rPr>
      </w:pPr>
      <w:proofErr w:type="gramStart"/>
      <w:r w:rsidRPr="00B26E2B">
        <w:rPr>
          <w:rFonts w:ascii="Times New Roman" w:hAnsi="Times New Roman" w:cs="Times New Roman"/>
        </w:rPr>
        <w:t>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 городского округа - город Белокуриха.</w:t>
      </w:r>
      <w:proofErr w:type="gramEnd"/>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Порядок установления и использования придорожных </w:t>
      </w:r>
      <w:proofErr w:type="gramStart"/>
      <w:r w:rsidRPr="00B26E2B">
        <w:rPr>
          <w:rFonts w:ascii="Times New Roman" w:hAnsi="Times New Roman" w:cs="Times New Roman"/>
        </w:rPr>
        <w:t>полос</w:t>
      </w:r>
      <w:proofErr w:type="gramEnd"/>
      <w:r w:rsidRPr="00B26E2B">
        <w:rPr>
          <w:rFonts w:ascii="Times New Roman" w:hAnsi="Times New Roman" w:cs="Times New Roman"/>
        </w:rPr>
        <w:t xml:space="preserve">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органом местного самоуправления городского округа - город Белокуриха.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Проектирование автомобильных дорог осуществляются в соответствии с требованиями Градостроительного </w:t>
      </w:r>
      <w:hyperlink r:id="rId52" w:history="1">
        <w:r w:rsidRPr="00B26E2B">
          <w:rPr>
            <w:rFonts w:ascii="Times New Roman" w:hAnsi="Times New Roman" w:cs="Times New Roman"/>
            <w:color w:val="0000FF"/>
          </w:rPr>
          <w:t>кодекса</w:t>
        </w:r>
      </w:hyperlink>
      <w:r w:rsidRPr="00B26E2B">
        <w:rPr>
          <w:rFonts w:ascii="Times New Roman" w:hAnsi="Times New Roman" w:cs="Times New Roman"/>
        </w:rPr>
        <w:t xml:space="preserve"> Российской Федерации, Федерального </w:t>
      </w:r>
      <w:hyperlink r:id="rId53" w:history="1">
        <w:r w:rsidRPr="00B26E2B">
          <w:rPr>
            <w:rFonts w:ascii="Times New Roman" w:hAnsi="Times New Roman" w:cs="Times New Roman"/>
            <w:color w:val="0000FF"/>
          </w:rPr>
          <w:t>закона</w:t>
        </w:r>
      </w:hyperlink>
      <w:r w:rsidRPr="00B26E2B">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hyperlink r:id="rId54" w:history="1">
        <w:r w:rsidRPr="00B26E2B">
          <w:rPr>
            <w:rFonts w:ascii="Times New Roman" w:hAnsi="Times New Roman" w:cs="Times New Roman"/>
            <w:color w:val="0000FF"/>
          </w:rPr>
          <w:t>закона</w:t>
        </w:r>
      </w:hyperlink>
      <w:r w:rsidRPr="00B26E2B">
        <w:rPr>
          <w:rFonts w:ascii="Times New Roman" w:hAnsi="Times New Roman" w:cs="Times New Roman"/>
        </w:rPr>
        <w:t xml:space="preserve"> от 10.12.1995 N 196-ФЗ "О безопасности дорожного движения", СП 34.13330.2012.</w:t>
      </w:r>
    </w:p>
    <w:p w:rsidR="00F43106" w:rsidRPr="00B26E2B" w:rsidRDefault="00F43106">
      <w:pPr>
        <w:pStyle w:val="ConsPlusNormal"/>
        <w:spacing w:before="220"/>
        <w:ind w:firstLine="540"/>
        <w:jc w:val="both"/>
        <w:rPr>
          <w:rFonts w:ascii="Times New Roman" w:hAnsi="Times New Roman" w:cs="Times New Roman"/>
        </w:rPr>
      </w:pPr>
      <w:proofErr w:type="gramStart"/>
      <w:r w:rsidRPr="00B26E2B">
        <w:rPr>
          <w:rFonts w:ascii="Times New Roman" w:hAnsi="Times New Roman" w:cs="Times New Roman"/>
        </w:rPr>
        <w:t xml:space="preserve">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55" w:history="1">
        <w:r w:rsidRPr="00B26E2B">
          <w:rPr>
            <w:rFonts w:ascii="Times New Roman" w:hAnsi="Times New Roman" w:cs="Times New Roman"/>
            <w:color w:val="0000FF"/>
          </w:rPr>
          <w:t>постановления</w:t>
        </w:r>
      </w:hyperlink>
      <w:r w:rsidRPr="00B26E2B">
        <w:rPr>
          <w:rFonts w:ascii="Times New Roman" w:hAnsi="Times New Roman" w:cs="Times New Roman"/>
        </w:rPr>
        <w:t xml:space="preserve"> Правительства Российской Федерации от 02.09.2009 N 717 "О нормах отвода земель</w:t>
      </w:r>
      <w:proofErr w:type="gramEnd"/>
      <w:r w:rsidRPr="00B26E2B">
        <w:rPr>
          <w:rFonts w:ascii="Times New Roman" w:hAnsi="Times New Roman" w:cs="Times New Roman"/>
        </w:rPr>
        <w:t xml:space="preserve"> для размещения автомобильных дорог и (или) объектов дорожного сервиса".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lastRenderedPageBreak/>
        <w:t xml:space="preserve">При проектировании автомобильных дорог через болота с поперечным (по отношению к трассе дороги) движением воды в </w:t>
      </w:r>
      <w:proofErr w:type="spellStart"/>
      <w:r w:rsidRPr="00B26E2B">
        <w:rPr>
          <w:rFonts w:ascii="Times New Roman" w:hAnsi="Times New Roman" w:cs="Times New Roman"/>
        </w:rPr>
        <w:t>водонасыщенном</w:t>
      </w:r>
      <w:proofErr w:type="spellEnd"/>
      <w:r w:rsidRPr="00B26E2B">
        <w:rPr>
          <w:rFonts w:ascii="Times New Roman" w:hAnsi="Times New Roman" w:cs="Times New Roman"/>
        </w:rPr>
        <w:t xml:space="preserve"> горизонте необходимо предусматривать мероприятия в соответствии с требованиями СП 34.13330-2012.</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Автомобильные дороги общей сети I, II, III категорий следует проектировать, как правило, в обход населенных пунктов. При обходе населенных пунктов дороги, по возможности, следует прокладывать с подветренной стороны. Величина санитарного разрыва для автомобильных дорог определяется в соответствии с требованиями настоящих нормативов.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Расстояния от бровки земляного полотна автомобильных дорог до застройки необходимо принимать не менее приведенных в таблице 19.</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4"/>
        <w:rPr>
          <w:rFonts w:ascii="Times New Roman" w:hAnsi="Times New Roman" w:cs="Times New Roman"/>
        </w:rPr>
      </w:pPr>
      <w:r w:rsidRPr="00B26E2B">
        <w:rPr>
          <w:rFonts w:ascii="Times New Roman" w:hAnsi="Times New Roman" w:cs="Times New Roman"/>
        </w:rPr>
        <w:t>Таблица 19</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3030"/>
        <w:gridCol w:w="3926"/>
      </w:tblGrid>
      <w:tr w:rsidR="00F43106" w:rsidRPr="00B26E2B">
        <w:tc>
          <w:tcPr>
            <w:tcW w:w="2098" w:type="dxa"/>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Категория автомобильных дорог</w:t>
            </w:r>
          </w:p>
        </w:tc>
        <w:tc>
          <w:tcPr>
            <w:tcW w:w="6956"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Расстояние от бровки земляного полотна, </w:t>
            </w:r>
            <w:proofErr w:type="gramStart"/>
            <w:r w:rsidRPr="00B26E2B">
              <w:rPr>
                <w:rFonts w:ascii="Times New Roman" w:hAnsi="Times New Roman" w:cs="Times New Roman"/>
              </w:rPr>
              <w:t>м</w:t>
            </w:r>
            <w:proofErr w:type="gramEnd"/>
          </w:p>
        </w:tc>
      </w:tr>
      <w:tr w:rsidR="00F43106" w:rsidRPr="00B26E2B">
        <w:tc>
          <w:tcPr>
            <w:tcW w:w="2098" w:type="dxa"/>
            <w:vMerge/>
          </w:tcPr>
          <w:p w:rsidR="00F43106" w:rsidRPr="00B26E2B" w:rsidRDefault="00F43106"/>
        </w:tc>
        <w:tc>
          <w:tcPr>
            <w:tcW w:w="303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до жилой застройки</w:t>
            </w:r>
          </w:p>
        </w:tc>
        <w:tc>
          <w:tcPr>
            <w:tcW w:w="3926"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до садоводческих огороднических, дачных объединений</w:t>
            </w:r>
          </w:p>
        </w:tc>
      </w:tr>
      <w:tr w:rsidR="00F43106" w:rsidRPr="00B26E2B">
        <w:tc>
          <w:tcPr>
            <w:tcW w:w="209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I, II, III</w:t>
            </w:r>
          </w:p>
        </w:tc>
        <w:tc>
          <w:tcPr>
            <w:tcW w:w="303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не менее 100</w:t>
            </w:r>
          </w:p>
        </w:tc>
        <w:tc>
          <w:tcPr>
            <w:tcW w:w="3926"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не менее 50</w:t>
            </w:r>
          </w:p>
        </w:tc>
      </w:tr>
      <w:tr w:rsidR="00F43106" w:rsidRPr="00B26E2B">
        <w:tc>
          <w:tcPr>
            <w:tcW w:w="209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IV</w:t>
            </w:r>
          </w:p>
        </w:tc>
        <w:tc>
          <w:tcPr>
            <w:tcW w:w="303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не менее 50</w:t>
            </w:r>
          </w:p>
        </w:tc>
        <w:tc>
          <w:tcPr>
            <w:tcW w:w="3926"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не менее 25</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 xml:space="preserve">Для защиты застройки от шума следует предусматривать мероприятия по шумовой защите, в том числе </w:t>
      </w:r>
      <w:proofErr w:type="spellStart"/>
      <w:r w:rsidRPr="00B26E2B">
        <w:rPr>
          <w:rFonts w:ascii="Times New Roman" w:hAnsi="Times New Roman" w:cs="Times New Roman"/>
        </w:rPr>
        <w:t>шумозащитные</w:t>
      </w:r>
      <w:proofErr w:type="spellEnd"/>
      <w:r w:rsidRPr="00B26E2B">
        <w:rPr>
          <w:rFonts w:ascii="Times New Roman" w:hAnsi="Times New Roman" w:cs="Times New Roman"/>
        </w:rPr>
        <w:t xml:space="preserve"> устройства и полосу зеленых насаждений вдоль дороги шириной не менее 10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Вдоль автомобильных дорог на участках, где интенсивность движения достигает не менее 4000 автомобилей в сутки, а интенсивность велосипедного движения или мопедов достигает в одном направлении 200 велосипедов (мопедов) и более за 30 минут при самом интенсивном движении или 1000 единиц в сутки, следует предусматривать велосипедные дорожки. Основные расчетные параметры велосипедных дорожек приведены в таблице 20.</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4"/>
        <w:rPr>
          <w:rFonts w:ascii="Times New Roman" w:hAnsi="Times New Roman" w:cs="Times New Roman"/>
        </w:rPr>
      </w:pPr>
      <w:r w:rsidRPr="00B26E2B">
        <w:rPr>
          <w:rFonts w:ascii="Times New Roman" w:hAnsi="Times New Roman" w:cs="Times New Roman"/>
        </w:rPr>
        <w:t>Таблица 20</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32"/>
        <w:gridCol w:w="1864"/>
        <w:gridCol w:w="2255"/>
      </w:tblGrid>
      <w:tr w:rsidR="00F43106" w:rsidRPr="00B26E2B">
        <w:tc>
          <w:tcPr>
            <w:tcW w:w="4932" w:type="dxa"/>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Нормируемый показатель</w:t>
            </w:r>
          </w:p>
        </w:tc>
        <w:tc>
          <w:tcPr>
            <w:tcW w:w="4119"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Рекомендуемое значение показателя</w:t>
            </w:r>
          </w:p>
        </w:tc>
      </w:tr>
      <w:tr w:rsidR="00F43106" w:rsidRPr="00B26E2B">
        <w:tc>
          <w:tcPr>
            <w:tcW w:w="4932" w:type="dxa"/>
            <w:vMerge/>
          </w:tcPr>
          <w:p w:rsidR="00F43106" w:rsidRPr="00B26E2B" w:rsidRDefault="00F43106"/>
        </w:tc>
        <w:tc>
          <w:tcPr>
            <w:tcW w:w="186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при новом строительстве</w:t>
            </w:r>
          </w:p>
        </w:tc>
        <w:tc>
          <w:tcPr>
            <w:tcW w:w="225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при благоустройстве и в стесненных условиях</w:t>
            </w:r>
          </w:p>
        </w:tc>
      </w:tr>
      <w:tr w:rsidR="00F43106" w:rsidRPr="00B26E2B">
        <w:tc>
          <w:tcPr>
            <w:tcW w:w="493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Расчетная скорость движения, </w:t>
            </w:r>
            <w:proofErr w:type="gramStart"/>
            <w:r w:rsidRPr="00B26E2B">
              <w:rPr>
                <w:rFonts w:ascii="Times New Roman" w:hAnsi="Times New Roman" w:cs="Times New Roman"/>
              </w:rPr>
              <w:t>км</w:t>
            </w:r>
            <w:proofErr w:type="gramEnd"/>
            <w:r w:rsidRPr="00B26E2B">
              <w:rPr>
                <w:rFonts w:ascii="Times New Roman" w:hAnsi="Times New Roman" w:cs="Times New Roman"/>
              </w:rPr>
              <w:t>/ч</w:t>
            </w:r>
          </w:p>
        </w:tc>
        <w:tc>
          <w:tcPr>
            <w:tcW w:w="186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25</w:t>
            </w:r>
          </w:p>
        </w:tc>
        <w:tc>
          <w:tcPr>
            <w:tcW w:w="225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15</w:t>
            </w:r>
          </w:p>
        </w:tc>
      </w:tr>
      <w:tr w:rsidR="00F43106" w:rsidRPr="00B26E2B">
        <w:tc>
          <w:tcPr>
            <w:tcW w:w="493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Ширина проезжей части, </w:t>
            </w:r>
            <w:proofErr w:type="gramStart"/>
            <w:r w:rsidRPr="00B26E2B">
              <w:rPr>
                <w:rFonts w:ascii="Times New Roman" w:hAnsi="Times New Roman" w:cs="Times New Roman"/>
              </w:rPr>
              <w:t>м</w:t>
            </w:r>
            <w:proofErr w:type="gramEnd"/>
          </w:p>
        </w:tc>
        <w:tc>
          <w:tcPr>
            <w:tcW w:w="186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не менее 2,2</w:t>
            </w:r>
          </w:p>
        </w:tc>
        <w:tc>
          <w:tcPr>
            <w:tcW w:w="225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r>
      <w:tr w:rsidR="00F43106" w:rsidRPr="00B26E2B">
        <w:tc>
          <w:tcPr>
            <w:tcW w:w="493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Ширина обочин, </w:t>
            </w:r>
            <w:proofErr w:type="gramStart"/>
            <w:r w:rsidRPr="00B26E2B">
              <w:rPr>
                <w:rFonts w:ascii="Times New Roman" w:hAnsi="Times New Roman" w:cs="Times New Roman"/>
              </w:rPr>
              <w:t>м</w:t>
            </w:r>
            <w:proofErr w:type="gramEnd"/>
          </w:p>
        </w:tc>
        <w:tc>
          <w:tcPr>
            <w:tcW w:w="186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0,25</w:t>
            </w:r>
          </w:p>
        </w:tc>
        <w:tc>
          <w:tcPr>
            <w:tcW w:w="225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0,25</w:t>
            </w:r>
          </w:p>
        </w:tc>
      </w:tr>
      <w:tr w:rsidR="00F43106" w:rsidRPr="00B26E2B">
        <w:tc>
          <w:tcPr>
            <w:tcW w:w="493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Наименьший радиус кривых в плане, </w:t>
            </w:r>
            <w:proofErr w:type="gramStart"/>
            <w:r w:rsidRPr="00B26E2B">
              <w:rPr>
                <w:rFonts w:ascii="Times New Roman" w:hAnsi="Times New Roman" w:cs="Times New Roman"/>
              </w:rPr>
              <w:t>м</w:t>
            </w:r>
            <w:proofErr w:type="gramEnd"/>
          </w:p>
        </w:tc>
        <w:tc>
          <w:tcPr>
            <w:tcW w:w="1864" w:type="dxa"/>
          </w:tcPr>
          <w:p w:rsidR="00F43106" w:rsidRPr="00B26E2B" w:rsidRDefault="00F43106">
            <w:pPr>
              <w:pStyle w:val="ConsPlusNormal"/>
              <w:rPr>
                <w:rFonts w:ascii="Times New Roman" w:hAnsi="Times New Roman" w:cs="Times New Roman"/>
              </w:rPr>
            </w:pPr>
          </w:p>
        </w:tc>
        <w:tc>
          <w:tcPr>
            <w:tcW w:w="2255" w:type="dxa"/>
          </w:tcPr>
          <w:p w:rsidR="00F43106" w:rsidRPr="00B26E2B" w:rsidRDefault="00F43106">
            <w:pPr>
              <w:pStyle w:val="ConsPlusNormal"/>
              <w:rPr>
                <w:rFonts w:ascii="Times New Roman" w:hAnsi="Times New Roman" w:cs="Times New Roman"/>
              </w:rPr>
            </w:pPr>
          </w:p>
        </w:tc>
      </w:tr>
      <w:tr w:rsidR="00F43106" w:rsidRPr="00B26E2B">
        <w:tc>
          <w:tcPr>
            <w:tcW w:w="493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отсутствии виража</w:t>
            </w:r>
          </w:p>
        </w:tc>
        <w:tc>
          <w:tcPr>
            <w:tcW w:w="186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150</w:t>
            </w:r>
          </w:p>
        </w:tc>
        <w:tc>
          <w:tcPr>
            <w:tcW w:w="225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50</w:t>
            </w:r>
          </w:p>
        </w:tc>
      </w:tr>
      <w:tr w:rsidR="00F43106" w:rsidRPr="00B26E2B">
        <w:tc>
          <w:tcPr>
            <w:tcW w:w="493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наличии виража</w:t>
            </w:r>
          </w:p>
        </w:tc>
        <w:tc>
          <w:tcPr>
            <w:tcW w:w="186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50</w:t>
            </w:r>
          </w:p>
        </w:tc>
        <w:tc>
          <w:tcPr>
            <w:tcW w:w="225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w:t>
            </w:r>
          </w:p>
        </w:tc>
      </w:tr>
      <w:tr w:rsidR="00F43106" w:rsidRPr="00B26E2B">
        <w:tc>
          <w:tcPr>
            <w:tcW w:w="493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Наименьший радиус кривых в продольном профиле, </w:t>
            </w:r>
            <w:proofErr w:type="gramStart"/>
            <w:r w:rsidRPr="00B26E2B">
              <w:rPr>
                <w:rFonts w:ascii="Times New Roman" w:hAnsi="Times New Roman" w:cs="Times New Roman"/>
              </w:rPr>
              <w:t>м</w:t>
            </w:r>
            <w:proofErr w:type="gramEnd"/>
          </w:p>
        </w:tc>
        <w:tc>
          <w:tcPr>
            <w:tcW w:w="1864" w:type="dxa"/>
          </w:tcPr>
          <w:p w:rsidR="00F43106" w:rsidRPr="00B26E2B" w:rsidRDefault="00F43106">
            <w:pPr>
              <w:pStyle w:val="ConsPlusNormal"/>
              <w:rPr>
                <w:rFonts w:ascii="Times New Roman" w:hAnsi="Times New Roman" w:cs="Times New Roman"/>
              </w:rPr>
            </w:pPr>
          </w:p>
        </w:tc>
        <w:tc>
          <w:tcPr>
            <w:tcW w:w="2255" w:type="dxa"/>
          </w:tcPr>
          <w:p w:rsidR="00F43106" w:rsidRPr="00B26E2B" w:rsidRDefault="00F43106">
            <w:pPr>
              <w:pStyle w:val="ConsPlusNormal"/>
              <w:rPr>
                <w:rFonts w:ascii="Times New Roman" w:hAnsi="Times New Roman" w:cs="Times New Roman"/>
              </w:rPr>
            </w:pPr>
          </w:p>
        </w:tc>
      </w:tr>
      <w:tr w:rsidR="00F43106" w:rsidRPr="00B26E2B">
        <w:tc>
          <w:tcPr>
            <w:tcW w:w="493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Выпуклых</w:t>
            </w:r>
          </w:p>
        </w:tc>
        <w:tc>
          <w:tcPr>
            <w:tcW w:w="186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600</w:t>
            </w:r>
          </w:p>
        </w:tc>
        <w:tc>
          <w:tcPr>
            <w:tcW w:w="225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400</w:t>
            </w:r>
          </w:p>
        </w:tc>
      </w:tr>
      <w:tr w:rsidR="00F43106" w:rsidRPr="00B26E2B">
        <w:tc>
          <w:tcPr>
            <w:tcW w:w="493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lastRenderedPageBreak/>
              <w:t>Вогнутых</w:t>
            </w:r>
          </w:p>
        </w:tc>
        <w:tc>
          <w:tcPr>
            <w:tcW w:w="186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150</w:t>
            </w:r>
          </w:p>
        </w:tc>
        <w:tc>
          <w:tcPr>
            <w:tcW w:w="225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100</w:t>
            </w:r>
          </w:p>
        </w:tc>
      </w:tr>
      <w:tr w:rsidR="00F43106" w:rsidRPr="00B26E2B">
        <w:tc>
          <w:tcPr>
            <w:tcW w:w="493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Продольный уклон, %</w:t>
            </w:r>
            <w:r w:rsidRPr="00B26E2B">
              <w:rPr>
                <w:rFonts w:ascii="Times New Roman" w:hAnsi="Times New Roman" w:cs="Times New Roman"/>
                <w:vertAlign w:val="subscript"/>
              </w:rPr>
              <w:t>о</w:t>
            </w:r>
          </w:p>
        </w:tc>
        <w:tc>
          <w:tcPr>
            <w:tcW w:w="186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30</w:t>
            </w:r>
          </w:p>
        </w:tc>
        <w:tc>
          <w:tcPr>
            <w:tcW w:w="225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30</w:t>
            </w:r>
          </w:p>
        </w:tc>
      </w:tr>
      <w:tr w:rsidR="00F43106" w:rsidRPr="00B26E2B">
        <w:tc>
          <w:tcPr>
            <w:tcW w:w="493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Уклон виража (%</w:t>
            </w:r>
            <w:r w:rsidRPr="00B26E2B">
              <w:rPr>
                <w:rFonts w:ascii="Times New Roman" w:hAnsi="Times New Roman" w:cs="Times New Roman"/>
                <w:vertAlign w:val="subscript"/>
              </w:rPr>
              <w:t>о</w:t>
            </w:r>
            <w:r w:rsidRPr="00B26E2B">
              <w:rPr>
                <w:rFonts w:ascii="Times New Roman" w:hAnsi="Times New Roman" w:cs="Times New Roman"/>
              </w:rPr>
              <w:t>) при радиусе</w:t>
            </w:r>
          </w:p>
        </w:tc>
        <w:tc>
          <w:tcPr>
            <w:tcW w:w="1864" w:type="dxa"/>
          </w:tcPr>
          <w:p w:rsidR="00F43106" w:rsidRPr="00B26E2B" w:rsidRDefault="00F43106">
            <w:pPr>
              <w:pStyle w:val="ConsPlusNormal"/>
              <w:rPr>
                <w:rFonts w:ascii="Times New Roman" w:hAnsi="Times New Roman" w:cs="Times New Roman"/>
              </w:rPr>
            </w:pPr>
          </w:p>
        </w:tc>
        <w:tc>
          <w:tcPr>
            <w:tcW w:w="2255" w:type="dxa"/>
          </w:tcPr>
          <w:p w:rsidR="00F43106" w:rsidRPr="00B26E2B" w:rsidRDefault="00F43106">
            <w:pPr>
              <w:pStyle w:val="ConsPlusNormal"/>
              <w:rPr>
                <w:rFonts w:ascii="Times New Roman" w:hAnsi="Times New Roman" w:cs="Times New Roman"/>
              </w:rPr>
            </w:pPr>
          </w:p>
        </w:tc>
      </w:tr>
      <w:tr w:rsidR="00F43106" w:rsidRPr="00B26E2B">
        <w:tc>
          <w:tcPr>
            <w:tcW w:w="493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10 м</w:t>
            </w:r>
          </w:p>
        </w:tc>
        <w:tc>
          <w:tcPr>
            <w:tcW w:w="186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30</w:t>
            </w:r>
          </w:p>
        </w:tc>
        <w:tc>
          <w:tcPr>
            <w:tcW w:w="225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30</w:t>
            </w:r>
          </w:p>
        </w:tc>
      </w:tr>
      <w:tr w:rsidR="00F43106" w:rsidRPr="00B26E2B">
        <w:tc>
          <w:tcPr>
            <w:tcW w:w="493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10 - 50 м</w:t>
            </w:r>
          </w:p>
        </w:tc>
        <w:tc>
          <w:tcPr>
            <w:tcW w:w="186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20</w:t>
            </w:r>
          </w:p>
        </w:tc>
        <w:tc>
          <w:tcPr>
            <w:tcW w:w="225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20</w:t>
            </w:r>
          </w:p>
        </w:tc>
      </w:tr>
      <w:tr w:rsidR="00F43106" w:rsidRPr="00B26E2B">
        <w:tc>
          <w:tcPr>
            <w:tcW w:w="493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Габарит по высоте, </w:t>
            </w:r>
            <w:proofErr w:type="gramStart"/>
            <w:r w:rsidRPr="00B26E2B">
              <w:rPr>
                <w:rFonts w:ascii="Times New Roman" w:hAnsi="Times New Roman" w:cs="Times New Roman"/>
              </w:rPr>
              <w:t>м</w:t>
            </w:r>
            <w:proofErr w:type="gramEnd"/>
          </w:p>
        </w:tc>
        <w:tc>
          <w:tcPr>
            <w:tcW w:w="186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2,5</w:t>
            </w:r>
          </w:p>
        </w:tc>
        <w:tc>
          <w:tcPr>
            <w:tcW w:w="225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2,5</w:t>
            </w:r>
          </w:p>
        </w:tc>
      </w:tr>
      <w:tr w:rsidR="00F43106" w:rsidRPr="00B26E2B">
        <w:tc>
          <w:tcPr>
            <w:tcW w:w="493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Минимальное расстояние до препятствия, </w:t>
            </w:r>
            <w:proofErr w:type="gramStart"/>
            <w:r w:rsidRPr="00B26E2B">
              <w:rPr>
                <w:rFonts w:ascii="Times New Roman" w:hAnsi="Times New Roman" w:cs="Times New Roman"/>
              </w:rPr>
              <w:t>м</w:t>
            </w:r>
            <w:proofErr w:type="gramEnd"/>
          </w:p>
        </w:tc>
        <w:tc>
          <w:tcPr>
            <w:tcW w:w="186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0,5</w:t>
            </w:r>
          </w:p>
        </w:tc>
        <w:tc>
          <w:tcPr>
            <w:tcW w:w="225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0,4</w:t>
            </w:r>
          </w:p>
        </w:tc>
      </w:tr>
    </w:tbl>
    <w:p w:rsidR="00F43106" w:rsidRPr="00B26E2B" w:rsidRDefault="00F43106">
      <w:pPr>
        <w:pStyle w:val="ConsPlusNormal"/>
        <w:jc w:val="both"/>
        <w:rPr>
          <w:rFonts w:ascii="Times New Roman" w:hAnsi="Times New Roman" w:cs="Times New Roman"/>
        </w:rPr>
      </w:pPr>
    </w:p>
    <w:p w:rsidR="00F16785" w:rsidRPr="00B26E2B" w:rsidRDefault="00F16785" w:rsidP="00451B17">
      <w:pPr>
        <w:autoSpaceDE w:val="0"/>
        <w:autoSpaceDN w:val="0"/>
        <w:adjustRightInd w:val="0"/>
        <w:spacing w:before="200"/>
        <w:ind w:firstLine="540"/>
        <w:jc w:val="both"/>
        <w:rPr>
          <w:sz w:val="24"/>
          <w:szCs w:val="24"/>
        </w:rPr>
      </w:pPr>
      <w:proofErr w:type="gramStart"/>
      <w:r w:rsidRPr="00B26E2B">
        <w:rPr>
          <w:sz w:val="24"/>
          <w:szCs w:val="24"/>
        </w:rPr>
        <w:t xml:space="preserve">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с учетом требований </w:t>
      </w:r>
      <w:hyperlink r:id="rId56" w:history="1">
        <w:r w:rsidRPr="00B26E2B">
          <w:rPr>
            <w:sz w:val="24"/>
            <w:szCs w:val="24"/>
          </w:rPr>
          <w:t>постановления</w:t>
        </w:r>
      </w:hyperlink>
      <w:r w:rsidRPr="00B26E2B">
        <w:rPr>
          <w:sz w:val="24"/>
          <w:szCs w:val="24"/>
        </w:rPr>
        <w:t xml:space="preserve"> Правительства Российской Федерации от 29.10.2009 N 860 "О требованиях к обеспеченности автомобильных дорог общего пользования объектами дорожного сервиса, размещаемыми в границах полос отвода", </w:t>
      </w:r>
      <w:hyperlink r:id="rId57" w:history="1">
        <w:r w:rsidRPr="00B26E2B">
          <w:rPr>
            <w:sz w:val="24"/>
            <w:szCs w:val="24"/>
          </w:rPr>
          <w:t>постановления</w:t>
        </w:r>
      </w:hyperlink>
      <w:r w:rsidRPr="00B26E2B">
        <w:rPr>
          <w:sz w:val="24"/>
          <w:szCs w:val="24"/>
        </w:rPr>
        <w:t xml:space="preserve"> Администрации края от 06.04.2009 N 144 "Об утверждении Положения о порядке размещения</w:t>
      </w:r>
      <w:proofErr w:type="gramEnd"/>
      <w:r w:rsidRPr="00B26E2B">
        <w:rPr>
          <w:sz w:val="24"/>
          <w:szCs w:val="24"/>
        </w:rPr>
        <w:t xml:space="preserve">, архитектурном </w:t>
      </w:r>
      <w:proofErr w:type="gramStart"/>
      <w:r w:rsidRPr="00B26E2B">
        <w:rPr>
          <w:sz w:val="24"/>
          <w:szCs w:val="24"/>
        </w:rPr>
        <w:t>оформлении</w:t>
      </w:r>
      <w:proofErr w:type="gramEnd"/>
      <w:r w:rsidRPr="00B26E2B">
        <w:rPr>
          <w:sz w:val="24"/>
          <w:szCs w:val="24"/>
        </w:rPr>
        <w:t>, оборудовании и эксплуатации объектов дорожного сервиса на автомобильных дорогах общего пользования Алтайского края».</w:t>
      </w:r>
    </w:p>
    <w:p w:rsidR="00F43106" w:rsidRPr="00B26E2B" w:rsidRDefault="00F43106">
      <w:pPr>
        <w:pStyle w:val="ConsPlusNormal"/>
        <w:spacing w:before="220"/>
        <w:ind w:firstLine="540"/>
        <w:jc w:val="both"/>
        <w:rPr>
          <w:rFonts w:ascii="Times New Roman" w:hAnsi="Times New Roman" w:cs="Times New Roman"/>
        </w:rPr>
      </w:pPr>
      <w:proofErr w:type="gramStart"/>
      <w:r w:rsidRPr="00B26E2B">
        <w:rPr>
          <w:rFonts w:ascii="Times New Roman" w:hAnsi="Times New Roman" w:cs="Times New Roman"/>
        </w:rPr>
        <w:t>Размещение объектов дорожного сервиса в границах придорожных полос автомобильных дорог федерального, регионального или местного значения должно осуществляться при условии согласования соответственно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 городского округа - город Белокуриха.</w:t>
      </w:r>
      <w:proofErr w:type="gramEnd"/>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в соответствии с требованиями СП 34.13330.2012.</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Предприятия и объекты автосервиса по функциональному значению могут быть разделены на три группы обслуживания: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 пассажирские перевозки;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2) подвижной состав;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3) грузовые перевозки.</w:t>
      </w:r>
    </w:p>
    <w:p w:rsidR="00F43106" w:rsidRPr="00B26E2B" w:rsidRDefault="00F43106">
      <w:pPr>
        <w:pStyle w:val="ConsPlusNormal"/>
        <w:spacing w:before="220"/>
        <w:ind w:firstLine="540"/>
        <w:jc w:val="both"/>
        <w:rPr>
          <w:rFonts w:ascii="Times New Roman" w:hAnsi="Times New Roman" w:cs="Times New Roman"/>
        </w:rPr>
      </w:pPr>
      <w:proofErr w:type="gramStart"/>
      <w:r w:rsidRPr="00B26E2B">
        <w:rPr>
          <w:rFonts w:ascii="Times New Roman" w:hAnsi="Times New Roman" w:cs="Times New Roman"/>
        </w:rPr>
        <w:t xml:space="preserve">К предприятиям и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w:t>
      </w:r>
      <w:proofErr w:type="spellStart"/>
      <w:r w:rsidRPr="00B26E2B">
        <w:rPr>
          <w:rFonts w:ascii="Times New Roman" w:hAnsi="Times New Roman" w:cs="Times New Roman"/>
        </w:rPr>
        <w:t>автогостиницы</w:t>
      </w:r>
      <w:proofErr w:type="spellEnd"/>
      <w:r w:rsidRPr="00B26E2B">
        <w:rPr>
          <w:rFonts w:ascii="Times New Roman" w:hAnsi="Times New Roman" w:cs="Times New Roman"/>
        </w:rPr>
        <w:t>, мотели, кемпинги, предприятия общественного питания и торговли, площадки отдыха, площадки-стоянки.</w:t>
      </w:r>
      <w:proofErr w:type="gramEnd"/>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К предприятиям и объектам автосервиса, предназначенным для обслуживания транспортных </w:t>
      </w:r>
      <w:r w:rsidRPr="00B26E2B">
        <w:rPr>
          <w:rFonts w:ascii="Times New Roman" w:hAnsi="Times New Roman" w:cs="Times New Roman"/>
        </w:rPr>
        <w:lastRenderedPageBreak/>
        <w:t>средств, относятся: пункты технического осмотра, станция технического обслуживания (СТО), автозаправочные станции (АЗС), моечные пункты, осмотровые эстакады, площадки-стоянки. 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Остановочные и посадочные площадки и павильоны для пассажиров следует предусматривать в местах автобусных остановок.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Автобусные остановки на дорогах I категории следует располагать одну против другой, а на дорогах II - V категорий их следует смещать по ходу движения на расстояние не менее 30 м между ближайшими стенками павильонов.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На дорогах I - III категорий автобусные остановки следует назначать не чаще чем через 3 км, а в районах с развитой инфраструктурой туризма и отдыха - 1,5 км.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Площадки отдыха, остановки туристского транспорта следует предусматривать через 15 - 20 км на дорогах I и II категорий, 25 - 35 км на дорогах III категории и 45 - 55 км на дорогах IV категории.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Вместимость площадок отдыха следует рассчитывать на одновременную остановку не менее 20 - 50 автомобилей на дорогах I категории при интенсивности движения до 30000 транспортных единиц в сутки, 10 - 15 - на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w:t>
      </w:r>
      <w:proofErr w:type="gramStart"/>
      <w:r w:rsidRPr="00B26E2B">
        <w:rPr>
          <w:rFonts w:ascii="Times New Roman" w:hAnsi="Times New Roman" w:cs="Times New Roman"/>
        </w:rPr>
        <w:t>с</w:t>
      </w:r>
      <w:proofErr w:type="gramEnd"/>
      <w:r w:rsidRPr="00B26E2B">
        <w:rPr>
          <w:rFonts w:ascii="Times New Roman" w:hAnsi="Times New Roman" w:cs="Times New Roman"/>
        </w:rPr>
        <w:t xml:space="preserve"> указанной выше.</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Площадки отдыха, остановки туристского транспорта должны быть благоустроены. 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Станции технического обслуживания автомобилей следует проектировать из расчета один пост на 200 легковых автомобилей, принимая максимальные размеры земельных участков для станций: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на 5 постов - 0,5 га;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на 10 постов - 1,0 га;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на 15 постов - 1,5 га;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на 25 постов - 2,0 га;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на 40 постов - 3,5 га.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Автозаправочные станции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на 2 колонки - 0,1 га;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на 5 колонок - 0,2 га;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на 7 колонок - 0,3 га;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lastRenderedPageBreak/>
        <w:t>на 9 колонок - 0,35 га;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на 11 колонок - 0,4 га.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Расстояния от АЗС, станций технического обслуживания и моек автомобилей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в соответствии с требованиями </w:t>
      </w:r>
      <w:hyperlink r:id="rId58" w:history="1">
        <w:proofErr w:type="spellStart"/>
        <w:r w:rsidRPr="00B26E2B">
          <w:rPr>
            <w:rFonts w:ascii="Times New Roman" w:hAnsi="Times New Roman" w:cs="Times New Roman"/>
            <w:color w:val="0000FF"/>
          </w:rPr>
          <w:t>СанПиН</w:t>
        </w:r>
        <w:proofErr w:type="spellEnd"/>
        <w:r w:rsidRPr="00B26E2B">
          <w:rPr>
            <w:rFonts w:ascii="Times New Roman" w:hAnsi="Times New Roman" w:cs="Times New Roman"/>
            <w:color w:val="0000FF"/>
          </w:rPr>
          <w:t xml:space="preserve"> 2.2.1/2.1.1.1200</w:t>
        </w:r>
      </w:hyperlink>
      <w:r w:rsidR="0007198E" w:rsidRPr="00B26E2B">
        <w:rPr>
          <w:rFonts w:ascii="Times New Roman" w:hAnsi="Times New Roman" w:cs="Times New Roman"/>
        </w:rPr>
        <w:t>-03</w:t>
      </w:r>
      <w:r w:rsidRPr="00B26E2B">
        <w:rPr>
          <w:rFonts w:ascii="Times New Roman" w:hAnsi="Times New Roman" w:cs="Times New Roman"/>
        </w:rPr>
        <w:t>.</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Расстояния от АЗС следует определять от топливораздаточных колонок и подземных резервуаров для хранения жидкого топлива. </w:t>
      </w:r>
      <w:proofErr w:type="gramStart"/>
      <w:r w:rsidRPr="00B26E2B">
        <w:rPr>
          <w:rFonts w:ascii="Times New Roman" w:hAnsi="Times New Roman" w:cs="Times New Roman"/>
        </w:rPr>
        <w:t xml:space="preserve">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Расстояние от АЗС до объектов, к ней не относящихся, следует определять в соответствии со </w:t>
      </w:r>
      <w:hyperlink r:id="rId59" w:history="1">
        <w:r w:rsidRPr="00B26E2B">
          <w:rPr>
            <w:rFonts w:ascii="Times New Roman" w:hAnsi="Times New Roman" w:cs="Times New Roman"/>
            <w:color w:val="0000FF"/>
          </w:rPr>
          <w:t>статьей 71</w:t>
        </w:r>
      </w:hyperlink>
      <w:r w:rsidRPr="00B26E2B">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roofErr w:type="gramEnd"/>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городской округ.</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Ориентировочная площадь отвода участков под строительство предприятий и объектов автосервиса представлена в таблице 21.</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4"/>
        <w:rPr>
          <w:rFonts w:ascii="Times New Roman" w:hAnsi="Times New Roman" w:cs="Times New Roman"/>
        </w:rPr>
      </w:pPr>
      <w:r w:rsidRPr="00B26E2B">
        <w:rPr>
          <w:rFonts w:ascii="Times New Roman" w:hAnsi="Times New Roman" w:cs="Times New Roman"/>
        </w:rPr>
        <w:t>Таблица 21</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350"/>
        <w:gridCol w:w="2154"/>
      </w:tblGrid>
      <w:tr w:rsidR="00F43106" w:rsidRPr="00B26E2B">
        <w:tc>
          <w:tcPr>
            <w:tcW w:w="51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N </w:t>
            </w:r>
            <w:proofErr w:type="spellStart"/>
            <w:proofErr w:type="gramStart"/>
            <w:r w:rsidRPr="00B26E2B">
              <w:rPr>
                <w:rFonts w:ascii="Times New Roman" w:hAnsi="Times New Roman" w:cs="Times New Roman"/>
              </w:rPr>
              <w:t>п</w:t>
            </w:r>
            <w:proofErr w:type="spellEnd"/>
            <w:proofErr w:type="gramEnd"/>
            <w:r w:rsidRPr="00B26E2B">
              <w:rPr>
                <w:rFonts w:ascii="Times New Roman" w:hAnsi="Times New Roman" w:cs="Times New Roman"/>
              </w:rPr>
              <w:t>/</w:t>
            </w:r>
            <w:proofErr w:type="spellStart"/>
            <w:r w:rsidRPr="00B26E2B">
              <w:rPr>
                <w:rFonts w:ascii="Times New Roman" w:hAnsi="Times New Roman" w:cs="Times New Roman"/>
              </w:rPr>
              <w:t>п</w:t>
            </w:r>
            <w:proofErr w:type="spellEnd"/>
          </w:p>
        </w:tc>
        <w:tc>
          <w:tcPr>
            <w:tcW w:w="635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Наименование</w:t>
            </w:r>
          </w:p>
        </w:tc>
        <w:tc>
          <w:tcPr>
            <w:tcW w:w="215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Ориентировочная площадь земельного участка, </w:t>
            </w:r>
            <w:proofErr w:type="gramStart"/>
            <w:r w:rsidRPr="00B26E2B">
              <w:rPr>
                <w:rFonts w:ascii="Times New Roman" w:hAnsi="Times New Roman" w:cs="Times New Roman"/>
              </w:rPr>
              <w:t>га</w:t>
            </w:r>
            <w:proofErr w:type="gramEnd"/>
          </w:p>
        </w:tc>
      </w:tr>
      <w:tr w:rsidR="00F43106" w:rsidRPr="00B26E2B">
        <w:tc>
          <w:tcPr>
            <w:tcW w:w="51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c>
          <w:tcPr>
            <w:tcW w:w="635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c>
          <w:tcPr>
            <w:tcW w:w="215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w:t>
            </w:r>
          </w:p>
        </w:tc>
      </w:tr>
      <w:tr w:rsidR="00F43106" w:rsidRPr="00B26E2B">
        <w:tc>
          <w:tcPr>
            <w:tcW w:w="51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1.</w:t>
            </w:r>
          </w:p>
        </w:tc>
        <w:tc>
          <w:tcPr>
            <w:tcW w:w="635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Автопавильон на 10 пассажиров</w:t>
            </w:r>
          </w:p>
        </w:tc>
        <w:tc>
          <w:tcPr>
            <w:tcW w:w="215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0,08</w:t>
            </w:r>
          </w:p>
        </w:tc>
      </w:tr>
      <w:tr w:rsidR="00F43106" w:rsidRPr="00B26E2B">
        <w:tc>
          <w:tcPr>
            <w:tcW w:w="51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2.</w:t>
            </w:r>
          </w:p>
        </w:tc>
        <w:tc>
          <w:tcPr>
            <w:tcW w:w="635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Автопавильон на 20 пассажиров</w:t>
            </w:r>
          </w:p>
        </w:tc>
        <w:tc>
          <w:tcPr>
            <w:tcW w:w="215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0,10</w:t>
            </w:r>
          </w:p>
        </w:tc>
      </w:tr>
      <w:tr w:rsidR="00F43106" w:rsidRPr="00B26E2B">
        <w:tc>
          <w:tcPr>
            <w:tcW w:w="51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3.</w:t>
            </w:r>
          </w:p>
        </w:tc>
        <w:tc>
          <w:tcPr>
            <w:tcW w:w="635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Пассажирская автостанция (ПАС) вместимостью 10 чел.</w:t>
            </w:r>
          </w:p>
        </w:tc>
        <w:tc>
          <w:tcPr>
            <w:tcW w:w="215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0,45</w:t>
            </w:r>
          </w:p>
        </w:tc>
      </w:tr>
      <w:tr w:rsidR="00F43106" w:rsidRPr="00B26E2B">
        <w:tc>
          <w:tcPr>
            <w:tcW w:w="51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4.</w:t>
            </w:r>
          </w:p>
        </w:tc>
        <w:tc>
          <w:tcPr>
            <w:tcW w:w="635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ПАС вместимостью 25 чел.</w:t>
            </w:r>
          </w:p>
        </w:tc>
        <w:tc>
          <w:tcPr>
            <w:tcW w:w="215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0,65</w:t>
            </w:r>
          </w:p>
        </w:tc>
      </w:tr>
      <w:tr w:rsidR="00F43106" w:rsidRPr="00B26E2B">
        <w:tc>
          <w:tcPr>
            <w:tcW w:w="51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5.</w:t>
            </w:r>
          </w:p>
        </w:tc>
        <w:tc>
          <w:tcPr>
            <w:tcW w:w="635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ПАС вместимостью 50 чел.</w:t>
            </w:r>
          </w:p>
        </w:tc>
        <w:tc>
          <w:tcPr>
            <w:tcW w:w="215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0,75</w:t>
            </w:r>
          </w:p>
        </w:tc>
      </w:tr>
      <w:tr w:rsidR="00F43106" w:rsidRPr="00B26E2B">
        <w:tc>
          <w:tcPr>
            <w:tcW w:w="51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6.</w:t>
            </w:r>
          </w:p>
        </w:tc>
        <w:tc>
          <w:tcPr>
            <w:tcW w:w="635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ПАС вместимостью 75 чел.</w:t>
            </w:r>
          </w:p>
        </w:tc>
        <w:tc>
          <w:tcPr>
            <w:tcW w:w="215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0,90</w:t>
            </w:r>
          </w:p>
        </w:tc>
      </w:tr>
      <w:tr w:rsidR="00F43106" w:rsidRPr="00B26E2B">
        <w:tc>
          <w:tcPr>
            <w:tcW w:w="51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7.</w:t>
            </w:r>
          </w:p>
        </w:tc>
        <w:tc>
          <w:tcPr>
            <w:tcW w:w="635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Площадка-стоянка на 5 грузовых автомобилей</w:t>
            </w:r>
          </w:p>
        </w:tc>
        <w:tc>
          <w:tcPr>
            <w:tcW w:w="215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0,03 - 0,08</w:t>
            </w:r>
          </w:p>
        </w:tc>
      </w:tr>
      <w:tr w:rsidR="00F43106" w:rsidRPr="00B26E2B">
        <w:tc>
          <w:tcPr>
            <w:tcW w:w="51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8.</w:t>
            </w:r>
          </w:p>
        </w:tc>
        <w:tc>
          <w:tcPr>
            <w:tcW w:w="635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Площадка-стоянка на 5 автопоездов</w:t>
            </w:r>
          </w:p>
        </w:tc>
        <w:tc>
          <w:tcPr>
            <w:tcW w:w="215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0,07</w:t>
            </w:r>
          </w:p>
        </w:tc>
      </w:tr>
      <w:tr w:rsidR="00F43106" w:rsidRPr="00B26E2B">
        <w:tc>
          <w:tcPr>
            <w:tcW w:w="51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9.</w:t>
            </w:r>
          </w:p>
        </w:tc>
        <w:tc>
          <w:tcPr>
            <w:tcW w:w="635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Пост ГИБДД</w:t>
            </w:r>
          </w:p>
        </w:tc>
        <w:tc>
          <w:tcPr>
            <w:tcW w:w="215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0,10</w:t>
            </w:r>
          </w:p>
        </w:tc>
      </w:tr>
      <w:tr w:rsidR="00F43106" w:rsidRPr="00B26E2B">
        <w:tc>
          <w:tcPr>
            <w:tcW w:w="51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10.</w:t>
            </w:r>
          </w:p>
        </w:tc>
        <w:tc>
          <w:tcPr>
            <w:tcW w:w="6350" w:type="dxa"/>
          </w:tcPr>
          <w:p w:rsidR="00F43106" w:rsidRPr="00B26E2B" w:rsidRDefault="00F43106">
            <w:pPr>
              <w:pStyle w:val="ConsPlusNormal"/>
              <w:jc w:val="both"/>
              <w:rPr>
                <w:rFonts w:ascii="Times New Roman" w:hAnsi="Times New Roman" w:cs="Times New Roman"/>
              </w:rPr>
            </w:pPr>
            <w:proofErr w:type="spellStart"/>
            <w:r w:rsidRPr="00B26E2B">
              <w:rPr>
                <w:rFonts w:ascii="Times New Roman" w:hAnsi="Times New Roman" w:cs="Times New Roman"/>
              </w:rPr>
              <w:t>Притрассовая</w:t>
            </w:r>
            <w:proofErr w:type="spellEnd"/>
            <w:r w:rsidRPr="00B26E2B">
              <w:rPr>
                <w:rFonts w:ascii="Times New Roman" w:hAnsi="Times New Roman" w:cs="Times New Roman"/>
              </w:rPr>
              <w:t xml:space="preserve"> площадка отдыха, осмотровая эстакада, туалет</w:t>
            </w:r>
          </w:p>
        </w:tc>
        <w:tc>
          <w:tcPr>
            <w:tcW w:w="215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0,01 - 0,04</w:t>
            </w:r>
          </w:p>
        </w:tc>
      </w:tr>
      <w:tr w:rsidR="00F43106" w:rsidRPr="00B26E2B">
        <w:tc>
          <w:tcPr>
            <w:tcW w:w="51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11.</w:t>
            </w:r>
          </w:p>
        </w:tc>
        <w:tc>
          <w:tcPr>
            <w:tcW w:w="6350" w:type="dxa"/>
          </w:tcPr>
          <w:p w:rsidR="00F43106" w:rsidRPr="00B26E2B" w:rsidRDefault="00F43106">
            <w:pPr>
              <w:pStyle w:val="ConsPlusNormal"/>
              <w:jc w:val="both"/>
              <w:rPr>
                <w:rFonts w:ascii="Times New Roman" w:hAnsi="Times New Roman" w:cs="Times New Roman"/>
              </w:rPr>
            </w:pPr>
            <w:proofErr w:type="spellStart"/>
            <w:r w:rsidRPr="00B26E2B">
              <w:rPr>
                <w:rFonts w:ascii="Times New Roman" w:hAnsi="Times New Roman" w:cs="Times New Roman"/>
              </w:rPr>
              <w:t>Притрассовая</w:t>
            </w:r>
            <w:proofErr w:type="spellEnd"/>
            <w:r w:rsidRPr="00B26E2B">
              <w:rPr>
                <w:rFonts w:ascii="Times New Roman" w:hAnsi="Times New Roman" w:cs="Times New Roman"/>
              </w:rPr>
              <w:t xml:space="preserve"> площадка отдыха, предприятия торговли и общественного питания, туалет</w:t>
            </w:r>
          </w:p>
        </w:tc>
        <w:tc>
          <w:tcPr>
            <w:tcW w:w="215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0,7 - 1,0</w:t>
            </w:r>
          </w:p>
        </w:tc>
      </w:tr>
      <w:tr w:rsidR="00F43106" w:rsidRPr="00B26E2B">
        <w:tc>
          <w:tcPr>
            <w:tcW w:w="51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12.</w:t>
            </w:r>
          </w:p>
        </w:tc>
        <w:tc>
          <w:tcPr>
            <w:tcW w:w="635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АЗС, туалет, предприятия торговли и общественного питания</w:t>
            </w:r>
          </w:p>
        </w:tc>
        <w:tc>
          <w:tcPr>
            <w:tcW w:w="215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1,50</w:t>
            </w:r>
          </w:p>
        </w:tc>
      </w:tr>
      <w:tr w:rsidR="00F43106" w:rsidRPr="00B26E2B">
        <w:tc>
          <w:tcPr>
            <w:tcW w:w="51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lastRenderedPageBreak/>
              <w:t>13.</w:t>
            </w:r>
          </w:p>
        </w:tc>
        <w:tc>
          <w:tcPr>
            <w:tcW w:w="635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АЗС, СТО, предприятия торговли и общественного питания, моечный пункт, комнаты отдыха</w:t>
            </w:r>
          </w:p>
        </w:tc>
        <w:tc>
          <w:tcPr>
            <w:tcW w:w="215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3,50</w:t>
            </w:r>
          </w:p>
        </w:tc>
      </w:tr>
      <w:tr w:rsidR="00F43106" w:rsidRPr="00B26E2B">
        <w:tc>
          <w:tcPr>
            <w:tcW w:w="51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14.</w:t>
            </w:r>
          </w:p>
        </w:tc>
        <w:tc>
          <w:tcPr>
            <w:tcW w:w="635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Кемпинг, АЗС, СТО, туалет, медицинский пункт, моечный пункт, предприятия торговли и общественного питания, площадка-стоянка</w:t>
            </w:r>
          </w:p>
        </w:tc>
        <w:tc>
          <w:tcPr>
            <w:tcW w:w="215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5,00</w:t>
            </w:r>
          </w:p>
        </w:tc>
      </w:tr>
      <w:tr w:rsidR="00F43106" w:rsidRPr="00B26E2B">
        <w:tc>
          <w:tcPr>
            <w:tcW w:w="51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15.</w:t>
            </w:r>
          </w:p>
        </w:tc>
        <w:tc>
          <w:tcPr>
            <w:tcW w:w="6350" w:type="dxa"/>
          </w:tcPr>
          <w:p w:rsidR="00F43106" w:rsidRPr="00B26E2B" w:rsidRDefault="00F43106">
            <w:pPr>
              <w:pStyle w:val="ConsPlusNormal"/>
              <w:jc w:val="both"/>
              <w:rPr>
                <w:rFonts w:ascii="Times New Roman" w:hAnsi="Times New Roman" w:cs="Times New Roman"/>
              </w:rPr>
            </w:pPr>
            <w:proofErr w:type="gramStart"/>
            <w:r w:rsidRPr="00B26E2B">
              <w:rPr>
                <w:rFonts w:ascii="Times New Roman" w:hAnsi="Times New Roman" w:cs="Times New Roman"/>
              </w:rPr>
              <w:t>Мотель, кемпинг, площадка-стоянка, туалет, предприятия торговли и общественного питания, АЗС, СТО, моечный пункт, медицинский пункт</w:t>
            </w:r>
            <w:proofErr w:type="gramEnd"/>
          </w:p>
        </w:tc>
        <w:tc>
          <w:tcPr>
            <w:tcW w:w="215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9,5</w:t>
            </w:r>
          </w:p>
        </w:tc>
      </w:tr>
      <w:tr w:rsidR="00F43106" w:rsidRPr="00B26E2B">
        <w:tc>
          <w:tcPr>
            <w:tcW w:w="51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16.</w:t>
            </w:r>
          </w:p>
        </w:tc>
        <w:tc>
          <w:tcPr>
            <w:tcW w:w="635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Пассажирская автостанция, площадка-стоянка, предприятия торговли и общественного питания, комнаты отдыха, пост ГИБДД</w:t>
            </w:r>
          </w:p>
        </w:tc>
        <w:tc>
          <w:tcPr>
            <w:tcW w:w="215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0,45 - 0,9</w:t>
            </w:r>
          </w:p>
        </w:tc>
      </w:tr>
      <w:tr w:rsidR="00F43106" w:rsidRPr="00B26E2B">
        <w:tc>
          <w:tcPr>
            <w:tcW w:w="51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17.</w:t>
            </w:r>
          </w:p>
        </w:tc>
        <w:tc>
          <w:tcPr>
            <w:tcW w:w="635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Автовокзал, площадка-стоянка, предприятия торговли и общественного питания, медицинский пункт, пикет милиции</w:t>
            </w:r>
          </w:p>
        </w:tc>
        <w:tc>
          <w:tcPr>
            <w:tcW w:w="215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1,8</w:t>
            </w:r>
          </w:p>
        </w:tc>
      </w:tr>
      <w:tr w:rsidR="00F43106" w:rsidRPr="00B26E2B">
        <w:tc>
          <w:tcPr>
            <w:tcW w:w="51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18.</w:t>
            </w:r>
          </w:p>
        </w:tc>
        <w:tc>
          <w:tcPr>
            <w:tcW w:w="635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Грузовая автостанция, площадка-стоянка, моечный пункт, комната отдыха, медицинский пункт, туалет</w:t>
            </w:r>
          </w:p>
        </w:tc>
        <w:tc>
          <w:tcPr>
            <w:tcW w:w="215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2,0 - 4,0</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Примечания: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 При водоснабжении комплекса от проектируемой артезианской скважины добавлять 1 га к указанной площади.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3. При проектировании котельной к площади комплекса добавлять от 0,4 до 0,7 га.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Нормативы минимальной обеспеченности населения пунктами технического осмотра на территории городского округа приведены в таблице 22.</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4"/>
        <w:rPr>
          <w:rFonts w:ascii="Times New Roman" w:hAnsi="Times New Roman" w:cs="Times New Roman"/>
        </w:rPr>
      </w:pPr>
      <w:r w:rsidRPr="00B26E2B">
        <w:rPr>
          <w:rFonts w:ascii="Times New Roman" w:hAnsi="Times New Roman" w:cs="Times New Roman"/>
        </w:rPr>
        <w:t>Таблица 22</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350"/>
        <w:gridCol w:w="2154"/>
      </w:tblGrid>
      <w:tr w:rsidR="00F43106" w:rsidRPr="00B26E2B">
        <w:tc>
          <w:tcPr>
            <w:tcW w:w="51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N </w:t>
            </w:r>
            <w:proofErr w:type="spellStart"/>
            <w:proofErr w:type="gramStart"/>
            <w:r w:rsidRPr="00B26E2B">
              <w:rPr>
                <w:rFonts w:ascii="Times New Roman" w:hAnsi="Times New Roman" w:cs="Times New Roman"/>
              </w:rPr>
              <w:t>п</w:t>
            </w:r>
            <w:proofErr w:type="spellEnd"/>
            <w:proofErr w:type="gramEnd"/>
            <w:r w:rsidRPr="00B26E2B">
              <w:rPr>
                <w:rFonts w:ascii="Times New Roman" w:hAnsi="Times New Roman" w:cs="Times New Roman"/>
              </w:rPr>
              <w:t>/</w:t>
            </w:r>
            <w:proofErr w:type="spellStart"/>
            <w:r w:rsidRPr="00B26E2B">
              <w:rPr>
                <w:rFonts w:ascii="Times New Roman" w:hAnsi="Times New Roman" w:cs="Times New Roman"/>
              </w:rPr>
              <w:t>п</w:t>
            </w:r>
            <w:proofErr w:type="spellEnd"/>
          </w:p>
        </w:tc>
        <w:tc>
          <w:tcPr>
            <w:tcW w:w="635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Наименование муниципального образования</w:t>
            </w:r>
          </w:p>
        </w:tc>
        <w:tc>
          <w:tcPr>
            <w:tcW w:w="215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Количество диагностических линий ТО, шт.</w:t>
            </w:r>
          </w:p>
        </w:tc>
      </w:tr>
      <w:tr w:rsidR="00F43106" w:rsidRPr="00B26E2B">
        <w:tc>
          <w:tcPr>
            <w:tcW w:w="9014" w:type="dxa"/>
            <w:gridSpan w:val="3"/>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Городские округа</w:t>
            </w:r>
          </w:p>
        </w:tc>
      </w:tr>
      <w:tr w:rsidR="00F43106" w:rsidRPr="00B26E2B">
        <w:tc>
          <w:tcPr>
            <w:tcW w:w="51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1.</w:t>
            </w:r>
          </w:p>
        </w:tc>
        <w:tc>
          <w:tcPr>
            <w:tcW w:w="635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г. Белокуриха</w:t>
            </w:r>
          </w:p>
        </w:tc>
        <w:tc>
          <w:tcPr>
            <w:tcW w:w="215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 xml:space="preserve">Аэродромы и вертодромы следует размещать в соответствии с требованиями Федеральных </w:t>
      </w:r>
      <w:hyperlink r:id="rId60" w:history="1">
        <w:r w:rsidRPr="00B26E2B">
          <w:rPr>
            <w:rFonts w:ascii="Times New Roman" w:hAnsi="Times New Roman" w:cs="Times New Roman"/>
            <w:color w:val="0000FF"/>
          </w:rPr>
          <w:t>правил</w:t>
        </w:r>
      </w:hyperlink>
      <w:r w:rsidRPr="00B26E2B">
        <w:rPr>
          <w:rFonts w:ascii="Times New Roman" w:hAnsi="Times New Roman" w:cs="Times New Roman"/>
        </w:rPr>
        <w:t xml:space="preserve"> использования воздушного пространства Российской Федерации, утвержденных постановлением Правительства Российской Федерации от 11.03.2010 N 138, СП 121.13330.2012, </w:t>
      </w:r>
      <w:hyperlink r:id="rId61" w:history="1">
        <w:proofErr w:type="spellStart"/>
        <w:r w:rsidRPr="00B26E2B">
          <w:rPr>
            <w:rFonts w:ascii="Times New Roman" w:hAnsi="Times New Roman" w:cs="Times New Roman"/>
            <w:color w:val="0000FF"/>
          </w:rPr>
          <w:t>СанПиН</w:t>
        </w:r>
        <w:proofErr w:type="spellEnd"/>
        <w:r w:rsidRPr="00B26E2B">
          <w:rPr>
            <w:rFonts w:ascii="Times New Roman" w:hAnsi="Times New Roman" w:cs="Times New Roman"/>
            <w:color w:val="0000FF"/>
          </w:rPr>
          <w:t xml:space="preserve"> 2.2.1/2.1.1.1200</w:t>
        </w:r>
      </w:hyperlink>
      <w:r w:rsidR="0007198E" w:rsidRPr="00B26E2B">
        <w:rPr>
          <w:rFonts w:ascii="Times New Roman" w:hAnsi="Times New Roman" w:cs="Times New Roman"/>
        </w:rPr>
        <w:t>-03</w:t>
      </w:r>
      <w:r w:rsidRPr="00B26E2B">
        <w:rPr>
          <w:rFonts w:ascii="Times New Roman" w:hAnsi="Times New Roman" w:cs="Times New Roman"/>
        </w:rPr>
        <w:t>. Указанные требования должны соблюдаться также при реконструкции существующих и формировании новых жилых, общественно-деловых и рекреационных зон городского округа в районах действующих аэродромов.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Для каждого аэродрома устанавливается </w:t>
      </w:r>
      <w:proofErr w:type="spellStart"/>
      <w:r w:rsidRPr="00B26E2B">
        <w:rPr>
          <w:rFonts w:ascii="Times New Roman" w:hAnsi="Times New Roman" w:cs="Times New Roman"/>
        </w:rPr>
        <w:t>приаэродромная</w:t>
      </w:r>
      <w:proofErr w:type="spellEnd"/>
      <w:r w:rsidRPr="00B26E2B">
        <w:rPr>
          <w:rFonts w:ascii="Times New Roman" w:hAnsi="Times New Roman" w:cs="Times New Roman"/>
        </w:rPr>
        <w:t xml:space="preserve"> территория. Границы </w:t>
      </w:r>
      <w:proofErr w:type="spellStart"/>
      <w:r w:rsidRPr="00B26E2B">
        <w:rPr>
          <w:rFonts w:ascii="Times New Roman" w:hAnsi="Times New Roman" w:cs="Times New Roman"/>
        </w:rPr>
        <w:t>приаэродромной</w:t>
      </w:r>
      <w:proofErr w:type="spellEnd"/>
      <w:r w:rsidRPr="00B26E2B">
        <w:rPr>
          <w:rFonts w:ascii="Times New Roman" w:hAnsi="Times New Roman" w:cs="Times New Roman"/>
        </w:rPr>
        <w:t xml:space="preserve">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 </w:t>
      </w:r>
      <w:proofErr w:type="spellStart"/>
      <w:r w:rsidRPr="00B26E2B">
        <w:rPr>
          <w:rFonts w:ascii="Times New Roman" w:hAnsi="Times New Roman" w:cs="Times New Roman"/>
        </w:rPr>
        <w:t>Приаэродромная</w:t>
      </w:r>
      <w:proofErr w:type="spellEnd"/>
      <w:r w:rsidRPr="00B26E2B">
        <w:rPr>
          <w:rFonts w:ascii="Times New Roman" w:hAnsi="Times New Roman" w:cs="Times New Roman"/>
        </w:rPr>
        <w:t xml:space="preserve"> территория является зоной с особыми условиями использования территории и отображается в документах территориального планирования Алтайского края и городского округа - город Белокуриха.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lastRenderedPageBreak/>
        <w:t xml:space="preserve">В пределах </w:t>
      </w:r>
      <w:proofErr w:type="spellStart"/>
      <w:r w:rsidRPr="00B26E2B">
        <w:rPr>
          <w:rFonts w:ascii="Times New Roman" w:hAnsi="Times New Roman" w:cs="Times New Roman"/>
        </w:rPr>
        <w:t>приаэродромной</w:t>
      </w:r>
      <w:proofErr w:type="spellEnd"/>
      <w:r w:rsidRPr="00B26E2B">
        <w:rPr>
          <w:rFonts w:ascii="Times New Roman" w:hAnsi="Times New Roman" w:cs="Times New Roman"/>
        </w:rPr>
        <w:t xml:space="preserve"> территории запрещается проектирование, строительство и развитие городского округа,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Запрещается размещать в полосах воздушных подходов на удалении не менее 30 км, а вне полос воздушных подходов - не менее 15 км от контрольной точки аэродрома объекты выбросов отходов, животноводческие фермы, скотобойни и другие объекты, способствующие привлечению и массовому скоплению птиц.</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 объектов высотой 50 м и более относительно уровня аэродрома (вертодрома);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2)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3) взрывоопасных объектов;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4) факельных устрой</w:t>
      </w:r>
      <w:proofErr w:type="gramStart"/>
      <w:r w:rsidRPr="00B26E2B">
        <w:rPr>
          <w:rFonts w:ascii="Times New Roman" w:hAnsi="Times New Roman" w:cs="Times New Roman"/>
        </w:rPr>
        <w:t>ств дл</w:t>
      </w:r>
      <w:proofErr w:type="gramEnd"/>
      <w:r w:rsidRPr="00B26E2B">
        <w:rPr>
          <w:rFonts w:ascii="Times New Roman" w:hAnsi="Times New Roman" w:cs="Times New Roman"/>
        </w:rPr>
        <w:t>я аварийного сжигания сбрасываемых газов высотой 50 м и более (с учетом возможной высоты выброса пламени);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5) промышленных и иных предприятий и сооружений, деятельность которых может привести к ухудшению видимости в районе аэродрома (вертодрома).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Контрольная точка аэродромов располагается вблизи геометрического центра аэродрома: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при одной взлетно-посадочной полосе (ВПП) - в ее центре;</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при двух параллельных ВПП - в середине прямой, соединяющей их центры;</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при двух непараллельных ВПП - в точке пересечения перпендикуляров, восстановленных из центров ВПП.</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Размещение объектов водного транспорта осуществляется с учетом требований </w:t>
      </w:r>
      <w:hyperlink r:id="rId62" w:history="1">
        <w:r w:rsidRPr="00B26E2B">
          <w:rPr>
            <w:rFonts w:ascii="Times New Roman" w:hAnsi="Times New Roman" w:cs="Times New Roman"/>
            <w:color w:val="0000FF"/>
          </w:rPr>
          <w:t>Кодекса</w:t>
        </w:r>
      </w:hyperlink>
      <w:r w:rsidRPr="00B26E2B">
        <w:rPr>
          <w:rFonts w:ascii="Times New Roman" w:hAnsi="Times New Roman" w:cs="Times New Roman"/>
        </w:rPr>
        <w:t xml:space="preserve"> внутреннего водного транспорта Российской Федерации от 07.03.2001 N 24-ФЗ.</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Речные порты следует размещать на расстоянии не менее 100 м от жилой застройки. Расстояние от границ специализированных речных портов до жилой застройки следует принимать в соответствии с </w:t>
      </w:r>
      <w:hyperlink r:id="rId63" w:history="1">
        <w:proofErr w:type="spellStart"/>
        <w:r w:rsidRPr="00B26E2B">
          <w:rPr>
            <w:rFonts w:ascii="Times New Roman" w:hAnsi="Times New Roman" w:cs="Times New Roman"/>
            <w:color w:val="0000FF"/>
          </w:rPr>
          <w:t>СанПиН</w:t>
        </w:r>
        <w:proofErr w:type="spellEnd"/>
        <w:r w:rsidRPr="00B26E2B">
          <w:rPr>
            <w:rFonts w:ascii="Times New Roman" w:hAnsi="Times New Roman" w:cs="Times New Roman"/>
            <w:color w:val="0000FF"/>
          </w:rPr>
          <w:t xml:space="preserve"> 2.2.1/2.1.1.1200</w:t>
        </w:r>
      </w:hyperlink>
      <w:r w:rsidR="0007198E" w:rsidRPr="00B26E2B">
        <w:rPr>
          <w:rFonts w:ascii="Times New Roman" w:hAnsi="Times New Roman" w:cs="Times New Roman"/>
        </w:rPr>
        <w:t>-03</w:t>
      </w:r>
      <w:r w:rsidRPr="00B26E2B">
        <w:rPr>
          <w:rFonts w:ascii="Times New Roman" w:hAnsi="Times New Roman" w:cs="Times New Roman"/>
        </w:rPr>
        <w:t>. Береговые базы и места стоянки маломерных судов, принадлежащих спортивным клубам и отдельным гражданам, следует размещать за пределами городов, а в пределах городов - вне жилых, общественно-деловых и рекреационных зон. Размер участка при одноярусном стеллажном хранении судов следует принимать (на одно место): для прогулочного флота - 27 кв. м, спортивного - 75 кв.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Транспорт и улично-дорожная сеть населенного пункта. </w:t>
      </w:r>
      <w:proofErr w:type="gramStart"/>
      <w:r w:rsidRPr="00B26E2B">
        <w:rPr>
          <w:rFonts w:ascii="Times New Roman" w:hAnsi="Times New Roman" w:cs="Times New Roman"/>
        </w:rPr>
        <w:t xml:space="preserve">При проектировании следует </w:t>
      </w:r>
      <w:r w:rsidRPr="00B26E2B">
        <w:rPr>
          <w:rFonts w:ascii="Times New Roman" w:hAnsi="Times New Roman" w:cs="Times New Roman"/>
        </w:rPr>
        <w:lastRenderedPageBreak/>
        <w:t>предусматривать единую систему транспорта и улично-дорожной сети в увязке с планировочной структурой городского округа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roofErr w:type="gramEnd"/>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Затраты времени в городе Белокуриха на передвижение от мест проживания до мест работы для 90% трудящихся (в один конец) не должны превышать 30 минут.</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Пропускную способность сети улиц, дорог и транспортных пересечений, число мест хранения автомобилей в городском округе следует определять исходя из сложившегося и прогнозируемого уровня автомобилизации, а также плотности застройки территории. Для предварительных расчетов допускается принимать укрупненные показатели автомобилизации на расчетный срок, автомобилей на 1000 человек: 350 легковых автомобилей, 35 - 45 грузовых автомобилей и автобусов в зависимости от состава парка. Число мотоциклов и мопедов на 1000 человек следует принимать 100 - 150 единиц.</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Число автомобилей, прибывающих в город из других поселений системы расселения, и транзитных определяется специальным расчетом.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Улично-дорожную сеть населенного пункта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города Белокуриха следует назначать в соответствии с классификацией, приведенной в таблице 23.</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4"/>
        <w:rPr>
          <w:rFonts w:ascii="Times New Roman" w:hAnsi="Times New Roman" w:cs="Times New Roman"/>
        </w:rPr>
      </w:pPr>
      <w:bookmarkStart w:id="10" w:name="P1255"/>
      <w:bookmarkEnd w:id="10"/>
      <w:r w:rsidRPr="00B26E2B">
        <w:rPr>
          <w:rFonts w:ascii="Times New Roman" w:hAnsi="Times New Roman" w:cs="Times New Roman"/>
        </w:rPr>
        <w:t>Таблица 23</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794"/>
      </w:tblGrid>
      <w:tr w:rsidR="00F43106" w:rsidRPr="00B26E2B">
        <w:tc>
          <w:tcPr>
            <w:tcW w:w="2268"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Категория дорог и улиц</w:t>
            </w:r>
          </w:p>
        </w:tc>
        <w:tc>
          <w:tcPr>
            <w:tcW w:w="679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Основное назначение дорог и улиц</w:t>
            </w:r>
          </w:p>
        </w:tc>
      </w:tr>
      <w:tr w:rsidR="00F43106" w:rsidRPr="00B26E2B">
        <w:tc>
          <w:tcPr>
            <w:tcW w:w="2268"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c>
          <w:tcPr>
            <w:tcW w:w="679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r>
      <w:tr w:rsidR="00F43106" w:rsidRPr="00B26E2B">
        <w:tc>
          <w:tcPr>
            <w:tcW w:w="9062" w:type="dxa"/>
            <w:gridSpan w:val="2"/>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Магистральные дороги</w:t>
            </w:r>
          </w:p>
        </w:tc>
      </w:tr>
      <w:tr w:rsidR="00F43106" w:rsidRPr="00B26E2B">
        <w:tc>
          <w:tcPr>
            <w:tcW w:w="226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Регулируемого движения</w:t>
            </w:r>
          </w:p>
        </w:tc>
        <w:tc>
          <w:tcPr>
            <w:tcW w:w="679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F43106" w:rsidRPr="00B26E2B">
        <w:tc>
          <w:tcPr>
            <w:tcW w:w="9062" w:type="dxa"/>
            <w:gridSpan w:val="2"/>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Магистральные улицы общегородского значения</w:t>
            </w:r>
          </w:p>
        </w:tc>
      </w:tr>
      <w:tr w:rsidR="00F43106" w:rsidRPr="00B26E2B">
        <w:tc>
          <w:tcPr>
            <w:tcW w:w="226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Регулируемого движения</w:t>
            </w:r>
          </w:p>
        </w:tc>
        <w:tc>
          <w:tcPr>
            <w:tcW w:w="679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F43106" w:rsidRPr="00B26E2B">
        <w:tc>
          <w:tcPr>
            <w:tcW w:w="9062" w:type="dxa"/>
            <w:gridSpan w:val="2"/>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Улицы и дороги местного значения</w:t>
            </w:r>
          </w:p>
        </w:tc>
      </w:tr>
      <w:tr w:rsidR="00F43106" w:rsidRPr="00B26E2B">
        <w:tc>
          <w:tcPr>
            <w:tcW w:w="226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Улицы в жилой застройке</w:t>
            </w:r>
          </w:p>
        </w:tc>
        <w:tc>
          <w:tcPr>
            <w:tcW w:w="679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F43106" w:rsidRPr="00B26E2B">
        <w:tc>
          <w:tcPr>
            <w:tcW w:w="226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Улицы и дороги в научно-</w:t>
            </w:r>
            <w:r w:rsidRPr="00B26E2B">
              <w:rPr>
                <w:rFonts w:ascii="Times New Roman" w:hAnsi="Times New Roman" w:cs="Times New Roman"/>
              </w:rPr>
              <w:lastRenderedPageBreak/>
              <w:t>производственных, промышленных и коммунально-складских зонах (районах)</w:t>
            </w:r>
          </w:p>
        </w:tc>
        <w:tc>
          <w:tcPr>
            <w:tcW w:w="679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lastRenderedPageBreak/>
              <w:t xml:space="preserve">транспортная связь преимущественно легкового и грузового транспорта в пределах зон (районов), выходы на магистральные </w:t>
            </w:r>
            <w:r w:rsidRPr="00B26E2B">
              <w:rPr>
                <w:rFonts w:ascii="Times New Roman" w:hAnsi="Times New Roman" w:cs="Times New Roman"/>
              </w:rPr>
              <w:lastRenderedPageBreak/>
              <w:t>городские дороги. Пересечения с улицами и дорогами устраиваются в одном уровне</w:t>
            </w:r>
          </w:p>
        </w:tc>
      </w:tr>
      <w:tr w:rsidR="00F43106" w:rsidRPr="00B26E2B">
        <w:tc>
          <w:tcPr>
            <w:tcW w:w="226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lastRenderedPageBreak/>
              <w:t>Пешеходные улицы и дороги</w:t>
            </w:r>
          </w:p>
        </w:tc>
        <w:tc>
          <w:tcPr>
            <w:tcW w:w="679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F43106" w:rsidRPr="00B26E2B">
        <w:tc>
          <w:tcPr>
            <w:tcW w:w="226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Парковые дороги</w:t>
            </w:r>
          </w:p>
        </w:tc>
        <w:tc>
          <w:tcPr>
            <w:tcW w:w="679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транспортная связь в пределах территории парков и лесопарков преимущественно для движения легковых автомобилей</w:t>
            </w:r>
          </w:p>
        </w:tc>
      </w:tr>
      <w:tr w:rsidR="00F43106" w:rsidRPr="00B26E2B">
        <w:tc>
          <w:tcPr>
            <w:tcW w:w="226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Проезды</w:t>
            </w:r>
          </w:p>
        </w:tc>
        <w:tc>
          <w:tcPr>
            <w:tcW w:w="679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подъезд транспортных сре</w:t>
            </w:r>
            <w:proofErr w:type="gramStart"/>
            <w:r w:rsidRPr="00B26E2B">
              <w:rPr>
                <w:rFonts w:ascii="Times New Roman" w:hAnsi="Times New Roman" w:cs="Times New Roman"/>
              </w:rPr>
              <w:t>дств к ж</w:t>
            </w:r>
            <w:proofErr w:type="gramEnd"/>
            <w:r w:rsidRPr="00B26E2B">
              <w:rPr>
                <w:rFonts w:ascii="Times New Roman" w:hAnsi="Times New Roman" w:cs="Times New Roman"/>
              </w:rPr>
              <w:t>илым и общественным зданиям, учреждениям, предприятиям и другим объектам городской застройки внутри районов, микрорайонов, кварталов</w:t>
            </w:r>
          </w:p>
        </w:tc>
      </w:tr>
      <w:tr w:rsidR="00F43106" w:rsidRPr="00B26E2B">
        <w:tc>
          <w:tcPr>
            <w:tcW w:w="226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Велосипедные дорожки</w:t>
            </w:r>
          </w:p>
        </w:tc>
        <w:tc>
          <w:tcPr>
            <w:tcW w:w="679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Примечания: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 </w:t>
      </w:r>
      <w:proofErr w:type="gramStart"/>
      <w:r w:rsidRPr="00B26E2B">
        <w:rPr>
          <w:rFonts w:ascii="Times New Roman" w:hAnsi="Times New Roman" w:cs="Times New Roman"/>
        </w:rPr>
        <w:t xml:space="preserve">Главные улицы, как правило, выделяются из состава транспортно-пешеходных, </w:t>
      </w:r>
      <w:proofErr w:type="spellStart"/>
      <w:r w:rsidRPr="00B26E2B">
        <w:rPr>
          <w:rFonts w:ascii="Times New Roman" w:hAnsi="Times New Roman" w:cs="Times New Roman"/>
        </w:rPr>
        <w:t>пешеходно-транспортных</w:t>
      </w:r>
      <w:proofErr w:type="spellEnd"/>
      <w:r w:rsidRPr="00B26E2B">
        <w:rPr>
          <w:rFonts w:ascii="Times New Roman" w:hAnsi="Times New Roman" w:cs="Times New Roman"/>
        </w:rPr>
        <w:t xml:space="preserve"> и пешеходных улиц и являются основой архитектурно-планировочного построения общегородского центра.</w:t>
      </w:r>
      <w:proofErr w:type="gramEnd"/>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2. В зависимости от величины и планировочной структуры города,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w:t>
      </w:r>
      <w:hyperlink w:anchor="P1255" w:history="1">
        <w:r w:rsidRPr="00B26E2B">
          <w:rPr>
            <w:rFonts w:ascii="Times New Roman" w:hAnsi="Times New Roman" w:cs="Times New Roman"/>
            <w:color w:val="0000FF"/>
          </w:rPr>
          <w:t>таблице</w:t>
        </w:r>
      </w:hyperlink>
      <w:r w:rsidRPr="00B26E2B">
        <w:rPr>
          <w:rFonts w:ascii="Times New Roman" w:hAnsi="Times New Roman" w:cs="Times New Roman"/>
        </w:rPr>
        <w:t>, для групп городов с большей численностью населения.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3. В зоне исторической </w:t>
      </w:r>
      <w:proofErr w:type="gramStart"/>
      <w:r w:rsidRPr="00B26E2B">
        <w:rPr>
          <w:rFonts w:ascii="Times New Roman" w:hAnsi="Times New Roman" w:cs="Times New Roman"/>
        </w:rPr>
        <w:t>застройки города</w:t>
      </w:r>
      <w:proofErr w:type="gramEnd"/>
      <w:r w:rsidRPr="00B26E2B">
        <w:rPr>
          <w:rFonts w:ascii="Times New Roman" w:hAnsi="Times New Roman" w:cs="Times New Roman"/>
        </w:rPr>
        <w:t xml:space="preserve"> следует предусматривать исключение или сокращение объемов движения наземного транспорта через территорию исторического ядра общегородского центра: устройство обходных магистральных улиц, улиц с ограниченным движением транспорта, пешеходных улиц и зон; размещение стоянок автомобилей преимущественно по периметру этого ядра.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Расчетные параметры улиц и дорог города Белокуриха следует принимать по таблице 24.</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4"/>
        <w:rPr>
          <w:rFonts w:ascii="Times New Roman" w:hAnsi="Times New Roman" w:cs="Times New Roman"/>
        </w:rPr>
      </w:pPr>
      <w:r w:rsidRPr="00B26E2B">
        <w:rPr>
          <w:rFonts w:ascii="Times New Roman" w:hAnsi="Times New Roman" w:cs="Times New Roman"/>
        </w:rPr>
        <w:t>Таблица 24</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8"/>
        <w:gridCol w:w="907"/>
        <w:gridCol w:w="1260"/>
        <w:gridCol w:w="1260"/>
        <w:gridCol w:w="1260"/>
        <w:gridCol w:w="1134"/>
        <w:gridCol w:w="1260"/>
      </w:tblGrid>
      <w:tr w:rsidR="00F43106" w:rsidRPr="00B26E2B">
        <w:tc>
          <w:tcPr>
            <w:tcW w:w="1988"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Категория дорог и улиц</w:t>
            </w:r>
          </w:p>
        </w:tc>
        <w:tc>
          <w:tcPr>
            <w:tcW w:w="90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Расчетная скорость движения, </w:t>
            </w:r>
            <w:proofErr w:type="gramStart"/>
            <w:r w:rsidRPr="00B26E2B">
              <w:rPr>
                <w:rFonts w:ascii="Times New Roman" w:hAnsi="Times New Roman" w:cs="Times New Roman"/>
              </w:rPr>
              <w:t>км</w:t>
            </w:r>
            <w:proofErr w:type="gramEnd"/>
            <w:r w:rsidRPr="00B26E2B">
              <w:rPr>
                <w:rFonts w:ascii="Times New Roman" w:hAnsi="Times New Roman" w:cs="Times New Roman"/>
              </w:rPr>
              <w:t>/ч</w:t>
            </w:r>
          </w:p>
        </w:tc>
        <w:tc>
          <w:tcPr>
            <w:tcW w:w="12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Ширина полосы движения, </w:t>
            </w:r>
            <w:proofErr w:type="gramStart"/>
            <w:r w:rsidRPr="00B26E2B">
              <w:rPr>
                <w:rFonts w:ascii="Times New Roman" w:hAnsi="Times New Roman" w:cs="Times New Roman"/>
              </w:rPr>
              <w:t>м</w:t>
            </w:r>
            <w:proofErr w:type="gramEnd"/>
          </w:p>
        </w:tc>
        <w:tc>
          <w:tcPr>
            <w:tcW w:w="12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Число полос движения</w:t>
            </w:r>
          </w:p>
        </w:tc>
        <w:tc>
          <w:tcPr>
            <w:tcW w:w="12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Наименьший радиус кривых в плане, </w:t>
            </w:r>
            <w:proofErr w:type="gramStart"/>
            <w:r w:rsidRPr="00B26E2B">
              <w:rPr>
                <w:rFonts w:ascii="Times New Roman" w:hAnsi="Times New Roman" w:cs="Times New Roman"/>
              </w:rPr>
              <w:t>м</w:t>
            </w:r>
            <w:proofErr w:type="gramEnd"/>
          </w:p>
        </w:tc>
        <w:tc>
          <w:tcPr>
            <w:tcW w:w="113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Наибольший продольный уклон,</w:t>
            </w:r>
          </w:p>
        </w:tc>
        <w:tc>
          <w:tcPr>
            <w:tcW w:w="12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Ширина пешеходной части тротуара, </w:t>
            </w:r>
            <w:proofErr w:type="gramStart"/>
            <w:r w:rsidRPr="00B26E2B">
              <w:rPr>
                <w:rFonts w:ascii="Times New Roman" w:hAnsi="Times New Roman" w:cs="Times New Roman"/>
              </w:rPr>
              <w:t>м</w:t>
            </w:r>
            <w:proofErr w:type="gramEnd"/>
          </w:p>
        </w:tc>
      </w:tr>
      <w:tr w:rsidR="00F43106" w:rsidRPr="00B26E2B">
        <w:tc>
          <w:tcPr>
            <w:tcW w:w="1988"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c>
          <w:tcPr>
            <w:tcW w:w="90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c>
          <w:tcPr>
            <w:tcW w:w="12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w:t>
            </w:r>
          </w:p>
        </w:tc>
        <w:tc>
          <w:tcPr>
            <w:tcW w:w="12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w:t>
            </w:r>
          </w:p>
        </w:tc>
        <w:tc>
          <w:tcPr>
            <w:tcW w:w="12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5</w:t>
            </w:r>
          </w:p>
        </w:tc>
        <w:tc>
          <w:tcPr>
            <w:tcW w:w="113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6</w:t>
            </w:r>
          </w:p>
        </w:tc>
        <w:tc>
          <w:tcPr>
            <w:tcW w:w="12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7</w:t>
            </w:r>
          </w:p>
        </w:tc>
      </w:tr>
      <w:tr w:rsidR="00F43106" w:rsidRPr="00B26E2B">
        <w:tc>
          <w:tcPr>
            <w:tcW w:w="9069" w:type="dxa"/>
            <w:gridSpan w:val="7"/>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Магистральные дороги</w:t>
            </w:r>
          </w:p>
        </w:tc>
      </w:tr>
      <w:tr w:rsidR="00F43106" w:rsidRPr="00B26E2B">
        <w:tc>
          <w:tcPr>
            <w:tcW w:w="198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lastRenderedPageBreak/>
              <w:t>регулируемого движения</w:t>
            </w:r>
          </w:p>
        </w:tc>
        <w:tc>
          <w:tcPr>
            <w:tcW w:w="90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80</w:t>
            </w:r>
          </w:p>
        </w:tc>
        <w:tc>
          <w:tcPr>
            <w:tcW w:w="12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3,50</w:t>
            </w:r>
          </w:p>
        </w:tc>
        <w:tc>
          <w:tcPr>
            <w:tcW w:w="12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2 - 6</w:t>
            </w:r>
          </w:p>
        </w:tc>
        <w:tc>
          <w:tcPr>
            <w:tcW w:w="12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400</w:t>
            </w:r>
          </w:p>
        </w:tc>
        <w:tc>
          <w:tcPr>
            <w:tcW w:w="113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50</w:t>
            </w:r>
          </w:p>
        </w:tc>
        <w:tc>
          <w:tcPr>
            <w:tcW w:w="12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r>
      <w:tr w:rsidR="00F43106" w:rsidRPr="00B26E2B">
        <w:tc>
          <w:tcPr>
            <w:tcW w:w="9069" w:type="dxa"/>
            <w:gridSpan w:val="7"/>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Магистральные улицы общегородского значения</w:t>
            </w:r>
          </w:p>
        </w:tc>
      </w:tr>
      <w:tr w:rsidR="00F43106" w:rsidRPr="00B26E2B">
        <w:tc>
          <w:tcPr>
            <w:tcW w:w="198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регулируемого движения</w:t>
            </w:r>
          </w:p>
        </w:tc>
        <w:tc>
          <w:tcPr>
            <w:tcW w:w="90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80</w:t>
            </w:r>
          </w:p>
        </w:tc>
        <w:tc>
          <w:tcPr>
            <w:tcW w:w="12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3,50</w:t>
            </w:r>
          </w:p>
        </w:tc>
        <w:tc>
          <w:tcPr>
            <w:tcW w:w="12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4 - 8</w:t>
            </w:r>
          </w:p>
        </w:tc>
        <w:tc>
          <w:tcPr>
            <w:tcW w:w="12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400</w:t>
            </w:r>
          </w:p>
        </w:tc>
        <w:tc>
          <w:tcPr>
            <w:tcW w:w="113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50</w:t>
            </w:r>
          </w:p>
        </w:tc>
        <w:tc>
          <w:tcPr>
            <w:tcW w:w="12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3,0</w:t>
            </w:r>
          </w:p>
        </w:tc>
      </w:tr>
      <w:tr w:rsidR="00F43106" w:rsidRPr="00B26E2B">
        <w:tc>
          <w:tcPr>
            <w:tcW w:w="9069" w:type="dxa"/>
            <w:gridSpan w:val="7"/>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Улицы и дороги местного значения</w:t>
            </w:r>
          </w:p>
        </w:tc>
      </w:tr>
      <w:tr w:rsidR="00F43106" w:rsidRPr="00B26E2B">
        <w:tc>
          <w:tcPr>
            <w:tcW w:w="1988" w:type="dxa"/>
            <w:vMerge w:val="restart"/>
            <w:tcBorders>
              <w:bottom w:val="nil"/>
            </w:tcBorders>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улицы в жилой застройке</w:t>
            </w:r>
          </w:p>
        </w:tc>
        <w:tc>
          <w:tcPr>
            <w:tcW w:w="907" w:type="dxa"/>
            <w:tcBorders>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40</w:t>
            </w:r>
          </w:p>
        </w:tc>
        <w:tc>
          <w:tcPr>
            <w:tcW w:w="1260" w:type="dxa"/>
            <w:tcBorders>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3,00</w:t>
            </w:r>
          </w:p>
        </w:tc>
        <w:tc>
          <w:tcPr>
            <w:tcW w:w="1260" w:type="dxa"/>
            <w:tcBorders>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2 - 3 </w:t>
            </w:r>
            <w:hyperlink w:anchor="P1400" w:history="1">
              <w:r w:rsidRPr="00B26E2B">
                <w:rPr>
                  <w:rFonts w:ascii="Times New Roman" w:hAnsi="Times New Roman" w:cs="Times New Roman"/>
                  <w:color w:val="0000FF"/>
                </w:rPr>
                <w:t>&lt;*&gt;</w:t>
              </w:r>
            </w:hyperlink>
          </w:p>
        </w:tc>
        <w:tc>
          <w:tcPr>
            <w:tcW w:w="1260" w:type="dxa"/>
            <w:tcBorders>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90</w:t>
            </w:r>
          </w:p>
        </w:tc>
        <w:tc>
          <w:tcPr>
            <w:tcW w:w="1134" w:type="dxa"/>
            <w:tcBorders>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70</w:t>
            </w:r>
          </w:p>
        </w:tc>
        <w:tc>
          <w:tcPr>
            <w:tcW w:w="1260" w:type="dxa"/>
            <w:tcBorders>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1,5</w:t>
            </w:r>
          </w:p>
        </w:tc>
      </w:tr>
      <w:tr w:rsidR="00F43106" w:rsidRPr="00B26E2B">
        <w:tblPrEx>
          <w:tblBorders>
            <w:insideH w:val="nil"/>
          </w:tblBorders>
        </w:tblPrEx>
        <w:tc>
          <w:tcPr>
            <w:tcW w:w="1988" w:type="dxa"/>
            <w:vMerge/>
            <w:tcBorders>
              <w:bottom w:val="nil"/>
            </w:tcBorders>
          </w:tcPr>
          <w:p w:rsidR="00F43106" w:rsidRPr="00B26E2B" w:rsidRDefault="00F43106"/>
        </w:tc>
        <w:tc>
          <w:tcPr>
            <w:tcW w:w="907" w:type="dxa"/>
            <w:tcBorders>
              <w:top w:val="nil"/>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30</w:t>
            </w:r>
          </w:p>
        </w:tc>
        <w:tc>
          <w:tcPr>
            <w:tcW w:w="1260" w:type="dxa"/>
            <w:tcBorders>
              <w:top w:val="nil"/>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3,00</w:t>
            </w:r>
          </w:p>
        </w:tc>
        <w:tc>
          <w:tcPr>
            <w:tcW w:w="1260" w:type="dxa"/>
            <w:tcBorders>
              <w:top w:val="nil"/>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c>
          <w:tcPr>
            <w:tcW w:w="1260" w:type="dxa"/>
            <w:tcBorders>
              <w:top w:val="nil"/>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50</w:t>
            </w:r>
          </w:p>
        </w:tc>
        <w:tc>
          <w:tcPr>
            <w:tcW w:w="1134" w:type="dxa"/>
            <w:tcBorders>
              <w:top w:val="nil"/>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80</w:t>
            </w:r>
          </w:p>
        </w:tc>
        <w:tc>
          <w:tcPr>
            <w:tcW w:w="1260" w:type="dxa"/>
            <w:tcBorders>
              <w:top w:val="nil"/>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1,5</w:t>
            </w:r>
          </w:p>
        </w:tc>
      </w:tr>
      <w:tr w:rsidR="00F43106" w:rsidRPr="00B26E2B">
        <w:tblPrEx>
          <w:tblBorders>
            <w:insideH w:val="nil"/>
          </w:tblBorders>
        </w:tblPrEx>
        <w:tc>
          <w:tcPr>
            <w:tcW w:w="1988" w:type="dxa"/>
            <w:vMerge w:val="restart"/>
            <w:tcBorders>
              <w:top w:val="nil"/>
              <w:bottom w:val="nil"/>
            </w:tcBorders>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улицы и дороги научно-производственных, промышленных и коммунально-складских районов</w:t>
            </w:r>
          </w:p>
        </w:tc>
        <w:tc>
          <w:tcPr>
            <w:tcW w:w="907" w:type="dxa"/>
            <w:tcBorders>
              <w:top w:val="nil"/>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50</w:t>
            </w:r>
          </w:p>
        </w:tc>
        <w:tc>
          <w:tcPr>
            <w:tcW w:w="1260" w:type="dxa"/>
            <w:tcBorders>
              <w:top w:val="nil"/>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3,50</w:t>
            </w:r>
          </w:p>
        </w:tc>
        <w:tc>
          <w:tcPr>
            <w:tcW w:w="1260" w:type="dxa"/>
            <w:tcBorders>
              <w:top w:val="nil"/>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2 - 4</w:t>
            </w:r>
          </w:p>
        </w:tc>
        <w:tc>
          <w:tcPr>
            <w:tcW w:w="1260" w:type="dxa"/>
            <w:tcBorders>
              <w:top w:val="nil"/>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90</w:t>
            </w:r>
          </w:p>
        </w:tc>
        <w:tc>
          <w:tcPr>
            <w:tcW w:w="1134" w:type="dxa"/>
            <w:tcBorders>
              <w:top w:val="nil"/>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60</w:t>
            </w:r>
          </w:p>
        </w:tc>
        <w:tc>
          <w:tcPr>
            <w:tcW w:w="1260" w:type="dxa"/>
            <w:tcBorders>
              <w:top w:val="nil"/>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1,5</w:t>
            </w:r>
          </w:p>
        </w:tc>
      </w:tr>
      <w:tr w:rsidR="00F43106" w:rsidRPr="00B26E2B">
        <w:tblPrEx>
          <w:tblBorders>
            <w:insideH w:val="nil"/>
          </w:tblBorders>
        </w:tblPrEx>
        <w:tc>
          <w:tcPr>
            <w:tcW w:w="1988" w:type="dxa"/>
            <w:vMerge/>
            <w:tcBorders>
              <w:top w:val="nil"/>
              <w:bottom w:val="nil"/>
            </w:tcBorders>
          </w:tcPr>
          <w:p w:rsidR="00F43106" w:rsidRPr="00B26E2B" w:rsidRDefault="00F43106"/>
        </w:tc>
        <w:tc>
          <w:tcPr>
            <w:tcW w:w="907" w:type="dxa"/>
            <w:tcBorders>
              <w:top w:val="nil"/>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40</w:t>
            </w:r>
          </w:p>
        </w:tc>
        <w:tc>
          <w:tcPr>
            <w:tcW w:w="1260" w:type="dxa"/>
            <w:tcBorders>
              <w:top w:val="nil"/>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3,50</w:t>
            </w:r>
          </w:p>
        </w:tc>
        <w:tc>
          <w:tcPr>
            <w:tcW w:w="1260" w:type="dxa"/>
            <w:tcBorders>
              <w:top w:val="nil"/>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2 - 4</w:t>
            </w:r>
          </w:p>
        </w:tc>
        <w:tc>
          <w:tcPr>
            <w:tcW w:w="1260" w:type="dxa"/>
            <w:tcBorders>
              <w:top w:val="nil"/>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90</w:t>
            </w:r>
          </w:p>
        </w:tc>
        <w:tc>
          <w:tcPr>
            <w:tcW w:w="1134" w:type="dxa"/>
            <w:tcBorders>
              <w:top w:val="nil"/>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60</w:t>
            </w:r>
          </w:p>
        </w:tc>
        <w:tc>
          <w:tcPr>
            <w:tcW w:w="1260" w:type="dxa"/>
            <w:tcBorders>
              <w:top w:val="nil"/>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1,5</w:t>
            </w:r>
          </w:p>
        </w:tc>
      </w:tr>
      <w:tr w:rsidR="00F43106" w:rsidRPr="00B26E2B">
        <w:tblPrEx>
          <w:tblBorders>
            <w:insideH w:val="nil"/>
          </w:tblBorders>
        </w:tblPrEx>
        <w:tc>
          <w:tcPr>
            <w:tcW w:w="1988" w:type="dxa"/>
            <w:tcBorders>
              <w:top w:val="nil"/>
            </w:tcBorders>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парковые дороги</w:t>
            </w:r>
          </w:p>
        </w:tc>
        <w:tc>
          <w:tcPr>
            <w:tcW w:w="907" w:type="dxa"/>
            <w:tcBorders>
              <w:top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40</w:t>
            </w:r>
          </w:p>
        </w:tc>
        <w:tc>
          <w:tcPr>
            <w:tcW w:w="1260" w:type="dxa"/>
            <w:tcBorders>
              <w:top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3,00</w:t>
            </w:r>
          </w:p>
        </w:tc>
        <w:tc>
          <w:tcPr>
            <w:tcW w:w="1260" w:type="dxa"/>
            <w:tcBorders>
              <w:top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c>
          <w:tcPr>
            <w:tcW w:w="1260" w:type="dxa"/>
            <w:tcBorders>
              <w:top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75</w:t>
            </w:r>
          </w:p>
        </w:tc>
        <w:tc>
          <w:tcPr>
            <w:tcW w:w="1134" w:type="dxa"/>
            <w:tcBorders>
              <w:top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80</w:t>
            </w:r>
          </w:p>
        </w:tc>
        <w:tc>
          <w:tcPr>
            <w:tcW w:w="1260" w:type="dxa"/>
            <w:tcBorders>
              <w:top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r>
      <w:tr w:rsidR="00F43106" w:rsidRPr="00B26E2B">
        <w:tc>
          <w:tcPr>
            <w:tcW w:w="9069" w:type="dxa"/>
            <w:gridSpan w:val="7"/>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Проезды</w:t>
            </w:r>
          </w:p>
        </w:tc>
      </w:tr>
      <w:tr w:rsidR="00F43106" w:rsidRPr="00B26E2B">
        <w:tc>
          <w:tcPr>
            <w:tcW w:w="198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основные</w:t>
            </w:r>
          </w:p>
        </w:tc>
        <w:tc>
          <w:tcPr>
            <w:tcW w:w="90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40</w:t>
            </w:r>
          </w:p>
        </w:tc>
        <w:tc>
          <w:tcPr>
            <w:tcW w:w="12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2,75</w:t>
            </w:r>
          </w:p>
        </w:tc>
        <w:tc>
          <w:tcPr>
            <w:tcW w:w="12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c>
          <w:tcPr>
            <w:tcW w:w="12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50</w:t>
            </w:r>
          </w:p>
        </w:tc>
        <w:tc>
          <w:tcPr>
            <w:tcW w:w="113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70</w:t>
            </w:r>
          </w:p>
        </w:tc>
        <w:tc>
          <w:tcPr>
            <w:tcW w:w="12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w:t>
            </w:r>
          </w:p>
        </w:tc>
      </w:tr>
      <w:tr w:rsidR="00F43106" w:rsidRPr="00B26E2B">
        <w:tc>
          <w:tcPr>
            <w:tcW w:w="198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второстепенные</w:t>
            </w:r>
          </w:p>
        </w:tc>
        <w:tc>
          <w:tcPr>
            <w:tcW w:w="90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30</w:t>
            </w:r>
          </w:p>
        </w:tc>
        <w:tc>
          <w:tcPr>
            <w:tcW w:w="12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3,50</w:t>
            </w:r>
          </w:p>
        </w:tc>
        <w:tc>
          <w:tcPr>
            <w:tcW w:w="12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c>
          <w:tcPr>
            <w:tcW w:w="12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25</w:t>
            </w:r>
          </w:p>
        </w:tc>
        <w:tc>
          <w:tcPr>
            <w:tcW w:w="113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80</w:t>
            </w:r>
          </w:p>
        </w:tc>
        <w:tc>
          <w:tcPr>
            <w:tcW w:w="12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0,75</w:t>
            </w:r>
          </w:p>
        </w:tc>
      </w:tr>
      <w:tr w:rsidR="00F43106" w:rsidRPr="00B26E2B">
        <w:tc>
          <w:tcPr>
            <w:tcW w:w="9069" w:type="dxa"/>
            <w:gridSpan w:val="7"/>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Пешеходные улицы</w:t>
            </w:r>
          </w:p>
        </w:tc>
      </w:tr>
      <w:tr w:rsidR="00F43106" w:rsidRPr="00B26E2B">
        <w:tc>
          <w:tcPr>
            <w:tcW w:w="198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основные</w:t>
            </w:r>
          </w:p>
        </w:tc>
        <w:tc>
          <w:tcPr>
            <w:tcW w:w="90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c>
          <w:tcPr>
            <w:tcW w:w="12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1,00</w:t>
            </w:r>
          </w:p>
        </w:tc>
        <w:tc>
          <w:tcPr>
            <w:tcW w:w="12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 расчету</w:t>
            </w:r>
          </w:p>
        </w:tc>
        <w:tc>
          <w:tcPr>
            <w:tcW w:w="12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c>
          <w:tcPr>
            <w:tcW w:w="113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40</w:t>
            </w:r>
          </w:p>
        </w:tc>
        <w:tc>
          <w:tcPr>
            <w:tcW w:w="12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 проекту</w:t>
            </w:r>
          </w:p>
        </w:tc>
      </w:tr>
      <w:tr w:rsidR="00F43106" w:rsidRPr="00B26E2B">
        <w:tc>
          <w:tcPr>
            <w:tcW w:w="198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второстепенные</w:t>
            </w:r>
          </w:p>
        </w:tc>
        <w:tc>
          <w:tcPr>
            <w:tcW w:w="90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c>
          <w:tcPr>
            <w:tcW w:w="12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0,75</w:t>
            </w:r>
          </w:p>
        </w:tc>
        <w:tc>
          <w:tcPr>
            <w:tcW w:w="12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то же</w:t>
            </w:r>
          </w:p>
        </w:tc>
        <w:tc>
          <w:tcPr>
            <w:tcW w:w="12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c>
          <w:tcPr>
            <w:tcW w:w="113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60</w:t>
            </w:r>
          </w:p>
        </w:tc>
        <w:tc>
          <w:tcPr>
            <w:tcW w:w="12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то же</w:t>
            </w:r>
          </w:p>
        </w:tc>
      </w:tr>
      <w:tr w:rsidR="00F43106" w:rsidRPr="00B26E2B">
        <w:tc>
          <w:tcPr>
            <w:tcW w:w="9069" w:type="dxa"/>
            <w:gridSpan w:val="7"/>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Велосипедные дорожки</w:t>
            </w:r>
          </w:p>
        </w:tc>
      </w:tr>
      <w:tr w:rsidR="00F43106" w:rsidRPr="00B26E2B">
        <w:tc>
          <w:tcPr>
            <w:tcW w:w="198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обособленные</w:t>
            </w:r>
          </w:p>
        </w:tc>
        <w:tc>
          <w:tcPr>
            <w:tcW w:w="90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20</w:t>
            </w:r>
          </w:p>
        </w:tc>
        <w:tc>
          <w:tcPr>
            <w:tcW w:w="12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1,50</w:t>
            </w:r>
          </w:p>
        </w:tc>
        <w:tc>
          <w:tcPr>
            <w:tcW w:w="12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1 - 2</w:t>
            </w:r>
          </w:p>
        </w:tc>
        <w:tc>
          <w:tcPr>
            <w:tcW w:w="12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30</w:t>
            </w:r>
          </w:p>
        </w:tc>
        <w:tc>
          <w:tcPr>
            <w:tcW w:w="113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40</w:t>
            </w:r>
          </w:p>
        </w:tc>
        <w:tc>
          <w:tcPr>
            <w:tcW w:w="12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r>
      <w:tr w:rsidR="00F43106" w:rsidRPr="00B26E2B">
        <w:tc>
          <w:tcPr>
            <w:tcW w:w="198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изолированные</w:t>
            </w:r>
          </w:p>
        </w:tc>
        <w:tc>
          <w:tcPr>
            <w:tcW w:w="90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30</w:t>
            </w:r>
          </w:p>
        </w:tc>
        <w:tc>
          <w:tcPr>
            <w:tcW w:w="12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1,50</w:t>
            </w:r>
          </w:p>
        </w:tc>
        <w:tc>
          <w:tcPr>
            <w:tcW w:w="12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2 - 4</w:t>
            </w:r>
          </w:p>
        </w:tc>
        <w:tc>
          <w:tcPr>
            <w:tcW w:w="12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50</w:t>
            </w:r>
          </w:p>
        </w:tc>
        <w:tc>
          <w:tcPr>
            <w:tcW w:w="113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30</w:t>
            </w:r>
          </w:p>
        </w:tc>
        <w:tc>
          <w:tcPr>
            <w:tcW w:w="12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w:t>
      </w:r>
    </w:p>
    <w:p w:rsidR="00F43106" w:rsidRPr="00B26E2B" w:rsidRDefault="00F43106">
      <w:pPr>
        <w:pStyle w:val="ConsPlusNormal"/>
        <w:spacing w:before="220"/>
        <w:ind w:firstLine="540"/>
        <w:jc w:val="both"/>
        <w:rPr>
          <w:rFonts w:ascii="Times New Roman" w:hAnsi="Times New Roman" w:cs="Times New Roman"/>
        </w:rPr>
      </w:pPr>
      <w:bookmarkStart w:id="11" w:name="P1400"/>
      <w:bookmarkEnd w:id="11"/>
      <w:r w:rsidRPr="00B26E2B">
        <w:rPr>
          <w:rFonts w:ascii="Times New Roman" w:hAnsi="Times New Roman" w:cs="Times New Roman"/>
        </w:rPr>
        <w:t>&lt;*&gt; С учетом использования одной полосы для стоянок легковых автомобилей.</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Примечания: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и дорог в планируемых красных линиях принимается: магистральных дорог - 50 - 75 м; магистральных улиц - 40 - 80 м; улиц и дорог местного значения - 15 - 25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2. 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lastRenderedPageBreak/>
        <w:t xml:space="preserve">3. В местностях с объемом </w:t>
      </w:r>
      <w:proofErr w:type="spellStart"/>
      <w:r w:rsidRPr="00B26E2B">
        <w:rPr>
          <w:rFonts w:ascii="Times New Roman" w:hAnsi="Times New Roman" w:cs="Times New Roman"/>
        </w:rPr>
        <w:t>снегоприноса</w:t>
      </w:r>
      <w:proofErr w:type="spellEnd"/>
      <w:r w:rsidRPr="00B26E2B">
        <w:rPr>
          <w:rFonts w:ascii="Times New Roman" w:hAnsi="Times New Roman" w:cs="Times New Roman"/>
        </w:rPr>
        <w:t xml:space="preserve"> за зиму более 600 куб. </w:t>
      </w:r>
      <w:proofErr w:type="gramStart"/>
      <w:r w:rsidRPr="00B26E2B">
        <w:rPr>
          <w:rFonts w:ascii="Times New Roman" w:hAnsi="Times New Roman" w:cs="Times New Roman"/>
        </w:rPr>
        <w:t>м</w:t>
      </w:r>
      <w:proofErr w:type="gramEnd"/>
      <w:r w:rsidRPr="00B26E2B">
        <w:rPr>
          <w:rFonts w:ascii="Times New Roman" w:hAnsi="Times New Roman" w:cs="Times New Roman"/>
        </w:rPr>
        <w:t>/м в пределах проезжей части улиц и дорог следует предусматривать полосы шириной до 3 м для складирования снега.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4. В ширину пешеходной части тротуаров и дорожек не включаются площади, необходимые для размещения киосков, скамеек и т.п.</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5. В местностях с объемом </w:t>
      </w:r>
      <w:proofErr w:type="spellStart"/>
      <w:r w:rsidRPr="00B26E2B">
        <w:rPr>
          <w:rFonts w:ascii="Times New Roman" w:hAnsi="Times New Roman" w:cs="Times New Roman"/>
        </w:rPr>
        <w:t>снегоприноса</w:t>
      </w:r>
      <w:proofErr w:type="spellEnd"/>
      <w:r w:rsidRPr="00B26E2B">
        <w:rPr>
          <w:rFonts w:ascii="Times New Roman" w:hAnsi="Times New Roman" w:cs="Times New Roman"/>
        </w:rPr>
        <w:t xml:space="preserve"> более 200 куб. </w:t>
      </w:r>
      <w:proofErr w:type="gramStart"/>
      <w:r w:rsidRPr="00B26E2B">
        <w:rPr>
          <w:rFonts w:ascii="Times New Roman" w:hAnsi="Times New Roman" w:cs="Times New Roman"/>
        </w:rPr>
        <w:t>м</w:t>
      </w:r>
      <w:proofErr w:type="gramEnd"/>
      <w:r w:rsidRPr="00B26E2B">
        <w:rPr>
          <w:rFonts w:ascii="Times New Roman" w:hAnsi="Times New Roman" w:cs="Times New Roman"/>
        </w:rPr>
        <w:t>/м ширину тротуаров на магистральных улицах следует принимать не менее 3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6. В условиях реконструкции на улицах местного значения, а также при расчетном пешеходном движении менее 50 чел./</w:t>
      </w:r>
      <w:proofErr w:type="gramStart"/>
      <w:r w:rsidRPr="00B26E2B">
        <w:rPr>
          <w:rFonts w:ascii="Times New Roman" w:hAnsi="Times New Roman" w:cs="Times New Roman"/>
        </w:rPr>
        <w:t>ч</w:t>
      </w:r>
      <w:proofErr w:type="gramEnd"/>
      <w:r w:rsidRPr="00B26E2B">
        <w:rPr>
          <w:rFonts w:ascii="Times New Roman" w:hAnsi="Times New Roman" w:cs="Times New Roman"/>
        </w:rPr>
        <w:t xml:space="preserve"> в обоих направлениях допускается устройство тротуаров и дорожек шириной 1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7. При непосредственном примыкании тротуаров к стенам зданий, подпорным стенкам или оградам следует увеличивать их ширину не менее чем на 0,5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8.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9. В сложившейся малоэтажной жилой </w:t>
      </w:r>
      <w:proofErr w:type="gramStart"/>
      <w:r w:rsidRPr="00B26E2B">
        <w:rPr>
          <w:rFonts w:ascii="Times New Roman" w:hAnsi="Times New Roman" w:cs="Times New Roman"/>
        </w:rPr>
        <w:t>застройке города</w:t>
      </w:r>
      <w:proofErr w:type="gramEnd"/>
      <w:r w:rsidRPr="00B26E2B">
        <w:rPr>
          <w:rFonts w:ascii="Times New Roman" w:hAnsi="Times New Roman" w:cs="Times New Roman"/>
        </w:rPr>
        <w:t xml:space="preserve"> Белокуриха параметры жилых улиц допускается принимать с учетом существующих, при условии обеспечения требований пожарной безопасности.</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B26E2B">
        <w:rPr>
          <w:rFonts w:ascii="Times New Roman" w:hAnsi="Times New Roman" w:cs="Times New Roman"/>
        </w:rPr>
        <w:t>шумозащитных</w:t>
      </w:r>
      <w:proofErr w:type="spellEnd"/>
      <w:r w:rsidRPr="00B26E2B">
        <w:rPr>
          <w:rFonts w:ascii="Times New Roman" w:hAnsi="Times New Roman" w:cs="Times New Roman"/>
        </w:rPr>
        <w:t xml:space="preserve"> устройств, обеспечивающих требования СП 51.13330</w:t>
      </w:r>
      <w:r w:rsidR="003C5A84" w:rsidRPr="00B26E2B">
        <w:rPr>
          <w:rFonts w:ascii="Times New Roman" w:hAnsi="Times New Roman" w:cs="Times New Roman"/>
        </w:rPr>
        <w:t>.2011</w:t>
      </w:r>
      <w:r w:rsidRPr="00B26E2B">
        <w:rPr>
          <w:rFonts w:ascii="Times New Roman" w:hAnsi="Times New Roman" w:cs="Times New Roman"/>
        </w:rPr>
        <w:t>, не менее 25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одностороннего и двустороннего движения могут устраиваться при наименьшем расстоянии безопасности от края велодорожки: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до тротуаров - 0,5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до проезжей части, опор, деревьев - 0,75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до стоянок автомобилей и остановок общественного транспорта - 1,5 м.</w:t>
      </w:r>
    </w:p>
    <w:p w:rsidR="005959FB" w:rsidRPr="00B26E2B" w:rsidRDefault="005959FB">
      <w:pPr>
        <w:pStyle w:val="ConsPlusNormal"/>
        <w:spacing w:before="220"/>
        <w:ind w:firstLine="540"/>
        <w:jc w:val="both"/>
        <w:rPr>
          <w:rFonts w:ascii="Times New Roman" w:hAnsi="Times New Roman" w:cs="Times New Roman"/>
          <w:color w:val="000000" w:themeColor="text1"/>
        </w:rPr>
      </w:pPr>
      <w:r w:rsidRPr="00B26E2B">
        <w:rPr>
          <w:rFonts w:ascii="Times New Roman" w:hAnsi="Times New Roman" w:cs="Times New Roman"/>
          <w:color w:val="000000" w:themeColor="text1"/>
        </w:rPr>
        <w:t>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451B17" w:rsidRPr="00B26E2B" w:rsidRDefault="00451B17">
      <w:pPr>
        <w:pStyle w:val="ConsPlusNormal"/>
        <w:spacing w:before="220"/>
        <w:ind w:firstLine="540"/>
        <w:jc w:val="both"/>
        <w:rPr>
          <w:rFonts w:ascii="Times New Roman" w:hAnsi="Times New Roman" w:cs="Times New Roman"/>
          <w:sz w:val="24"/>
          <w:szCs w:val="24"/>
        </w:rPr>
      </w:pPr>
      <w:proofErr w:type="gramStart"/>
      <w:r w:rsidRPr="00B26E2B">
        <w:rPr>
          <w:rFonts w:ascii="Times New Roman" w:hAnsi="Times New Roman" w:cs="Times New Roman"/>
          <w:sz w:val="24"/>
          <w:szCs w:val="24"/>
        </w:rPr>
        <w:t xml:space="preserve">Велосипедные дорожки и полосы для велосипедистов следует предусматривать в соответствии с требованиями и рекомендациями, установленными Методическими </w:t>
      </w:r>
      <w:r w:rsidRPr="00B26E2B">
        <w:rPr>
          <w:rFonts w:ascii="Times New Roman" w:hAnsi="Times New Roman" w:cs="Times New Roman"/>
          <w:sz w:val="24"/>
          <w:szCs w:val="24"/>
        </w:rPr>
        <w:lastRenderedPageBreak/>
        <w:t>рекомендациями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Министерства спорта Российской Федерации от 21.03.2018 № 244, ГОСТ 33150-2014, СП 42.13330.2016.</w:t>
      </w:r>
      <w:proofErr w:type="gramEnd"/>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Радиусы закругления проезжей части улиц и дорог по кромке тротуаров и разделительных полос следует принимать не менее:</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для магистральных улиц и дорог регулируемого движения - 8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местного значения - 5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на транспортных площадях - 12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(трамвай, троллейбус, автобус) радиусы закругления устанавливаются в соответствии с техническими требованиями эксплуатации этих видов транспорта.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B26E2B">
        <w:rPr>
          <w:rFonts w:ascii="Times New Roman" w:hAnsi="Times New Roman" w:cs="Times New Roman"/>
        </w:rPr>
        <w:t xml:space="preserve">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w:t>
      </w:r>
      <w:proofErr w:type="spellStart"/>
      <w:r w:rsidRPr="00B26E2B">
        <w:rPr>
          <w:rFonts w:ascii="Times New Roman" w:hAnsi="Times New Roman" w:cs="Times New Roman"/>
        </w:rPr>
        <w:t>x</w:t>
      </w:r>
      <w:proofErr w:type="spellEnd"/>
      <w:r w:rsidRPr="00B26E2B">
        <w:rPr>
          <w:rFonts w:ascii="Times New Roman" w:hAnsi="Times New Roman" w:cs="Times New Roman"/>
        </w:rPr>
        <w:t xml:space="preserve"> 40 м и 10 </w:t>
      </w:r>
      <w:proofErr w:type="spellStart"/>
      <w:r w:rsidRPr="00B26E2B">
        <w:rPr>
          <w:rFonts w:ascii="Times New Roman" w:hAnsi="Times New Roman" w:cs="Times New Roman"/>
        </w:rPr>
        <w:t>x</w:t>
      </w:r>
      <w:proofErr w:type="spellEnd"/>
      <w:r w:rsidRPr="00B26E2B">
        <w:rPr>
          <w:rFonts w:ascii="Times New Roman" w:hAnsi="Times New Roman" w:cs="Times New Roman"/>
        </w:rPr>
        <w:t xml:space="preserve"> 50 м.</w:t>
      </w:r>
      <w:proofErr w:type="gramEnd"/>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w:t>
      </w:r>
      <w:proofErr w:type="spellStart"/>
      <w:r w:rsidRPr="00B26E2B">
        <w:rPr>
          <w:rFonts w:ascii="Times New Roman" w:hAnsi="Times New Roman" w:cs="Times New Roman"/>
        </w:rPr>
        <w:t>поребрики</w:t>
      </w:r>
      <w:proofErr w:type="spellEnd"/>
      <w:r w:rsidRPr="00B26E2B">
        <w:rPr>
          <w:rFonts w:ascii="Times New Roman" w:hAnsi="Times New Roman" w:cs="Times New Roman"/>
        </w:rPr>
        <w:t xml:space="preserve">) на пути следования не должна превышать 5 см; не допускаются крутые (более 100) короткие рампы, а </w:t>
      </w:r>
      <w:proofErr w:type="gramStart"/>
      <w:r w:rsidRPr="00B26E2B">
        <w:rPr>
          <w:rFonts w:ascii="Times New Roman" w:hAnsi="Times New Roman" w:cs="Times New Roman"/>
        </w:rPr>
        <w:t>также продольные</w:t>
      </w:r>
      <w:proofErr w:type="gramEnd"/>
      <w:r w:rsidRPr="00B26E2B">
        <w:rPr>
          <w:rFonts w:ascii="Times New Roman" w:hAnsi="Times New Roman" w:cs="Times New Roman"/>
        </w:rPr>
        <w:t xml:space="preserve"> уклоны тротуаров и пешеходных дорог более 50. На путях с уклонами 30 - 60 необходимо не реже чем через 100 м устраивать горизонтальные участки длиной не менее 5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Пешеходные переходы в разных уровнях, оборудованные лестницами и пандусами, следует предусматривать с интервалом: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300 - 400 м - на магистральных улицах непрерывного движения.</w:t>
      </w:r>
    </w:p>
    <w:p w:rsidR="00F43106" w:rsidRPr="00B26E2B" w:rsidRDefault="00F43106">
      <w:pPr>
        <w:pStyle w:val="ConsPlusNormal"/>
        <w:spacing w:before="220"/>
        <w:ind w:firstLine="540"/>
        <w:jc w:val="both"/>
        <w:rPr>
          <w:rFonts w:ascii="Times New Roman" w:hAnsi="Times New Roman" w:cs="Times New Roman"/>
        </w:rPr>
      </w:pPr>
      <w:proofErr w:type="gramStart"/>
      <w:r w:rsidRPr="00B26E2B">
        <w:rPr>
          <w:rFonts w:ascii="Times New Roman" w:hAnsi="Times New Roman" w:cs="Times New Roman"/>
        </w:rPr>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w:t>
      </w:r>
      <w:proofErr w:type="spellStart"/>
      <w:r w:rsidRPr="00B26E2B">
        <w:rPr>
          <w:rFonts w:ascii="Times New Roman" w:hAnsi="Times New Roman" w:cs="Times New Roman"/>
        </w:rPr>
        <w:t>предзаводских</w:t>
      </w:r>
      <w:proofErr w:type="spellEnd"/>
      <w:r w:rsidRPr="00B26E2B">
        <w:rPr>
          <w:rFonts w:ascii="Times New Roman" w:hAnsi="Times New Roman" w:cs="Times New Roman"/>
        </w:rPr>
        <w:t xml:space="preserve"> площадях, у </w:t>
      </w:r>
      <w:r w:rsidRPr="00B26E2B">
        <w:rPr>
          <w:rFonts w:ascii="Times New Roman" w:hAnsi="Times New Roman" w:cs="Times New Roman"/>
        </w:rPr>
        <w:lastRenderedPageBreak/>
        <w:t>спортивно-зрелищных учреждений, кинотеатров, вокзалов - 0,8 чел./кв. м.</w:t>
      </w:r>
      <w:proofErr w:type="gramEnd"/>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при норме наполнения подвижного состава на расчетный срок 4 чел./кв. м свободной площади пола пассажирского салона для обычных видов наземного транспорта и 3 чел./кв. м - для скоростного транспорта.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В зоне исторической застройки в случае </w:t>
      </w:r>
      <w:proofErr w:type="gramStart"/>
      <w:r w:rsidRPr="00B26E2B">
        <w:rPr>
          <w:rFonts w:ascii="Times New Roman" w:hAnsi="Times New Roman" w:cs="Times New Roman"/>
        </w:rPr>
        <w:t>невозможности обеспечения нормативной пешеходной доступности остановок общественного пассажирского транспорта</w:t>
      </w:r>
      <w:proofErr w:type="gramEnd"/>
      <w:r w:rsidRPr="00B26E2B">
        <w:rPr>
          <w:rFonts w:ascii="Times New Roman" w:hAnsi="Times New Roman" w:cs="Times New Roman"/>
        </w:rPr>
        <w:t xml:space="preserve"> допускается устройство местной системы специализированных видов транспорта.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Через </w:t>
      </w:r>
      <w:proofErr w:type="spellStart"/>
      <w:r w:rsidRPr="00B26E2B">
        <w:rPr>
          <w:rFonts w:ascii="Times New Roman" w:hAnsi="Times New Roman" w:cs="Times New Roman"/>
        </w:rPr>
        <w:t>межмагистральные</w:t>
      </w:r>
      <w:proofErr w:type="spellEnd"/>
      <w:r w:rsidRPr="00B26E2B">
        <w:rPr>
          <w:rFonts w:ascii="Times New Roman" w:hAnsi="Times New Roman" w:cs="Times New Roman"/>
        </w:rPr>
        <w:t xml:space="preserve"> территории площадью свыше 100 га, в условиях реконструкции свыше 50 га допускается прокладывать линии общественного пассажирского транспорта по </w:t>
      </w:r>
      <w:proofErr w:type="spellStart"/>
      <w:r w:rsidRPr="00B26E2B">
        <w:rPr>
          <w:rFonts w:ascii="Times New Roman" w:hAnsi="Times New Roman" w:cs="Times New Roman"/>
        </w:rPr>
        <w:t>пешеходно-транспортным</w:t>
      </w:r>
      <w:proofErr w:type="spellEnd"/>
      <w:r w:rsidRPr="00B26E2B">
        <w:rPr>
          <w:rFonts w:ascii="Times New Roman" w:hAnsi="Times New Roman" w:cs="Times New Roman"/>
        </w:rPr>
        <w:t xml:space="preserve"> улицам или обособленному полотну. Интенсивность движения средств общественного транспорта не должна превышать 30 ед./час в двух направлениях, а расчетная скорость движения - 40 км/ч.</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км/кв. км.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Дальность пешеходных подходов до ближайшей остановки общественного пассажирского транспорта следует принимать не более 500 м. 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и коммунально-складских зонах - не более 400 м от проходных предприятий; в зонах массового отдыха и спорта - не более 800 м от главного входа.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В районах индивидуальной усадебной жилой застройки дальность пешеходных подходов к ближайшей остановке общественного транспорта может быть увеличена до 800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троллейбусов и трамваев - 400 - 600 м, </w:t>
      </w:r>
      <w:proofErr w:type="spellStart"/>
      <w:proofErr w:type="gramStart"/>
      <w:r w:rsidRPr="00B26E2B">
        <w:rPr>
          <w:rFonts w:ascii="Times New Roman" w:hAnsi="Times New Roman" w:cs="Times New Roman"/>
        </w:rPr>
        <w:t>экспресс-автобусов</w:t>
      </w:r>
      <w:proofErr w:type="spellEnd"/>
      <w:proofErr w:type="gramEnd"/>
      <w:r w:rsidRPr="00B26E2B">
        <w:rPr>
          <w:rFonts w:ascii="Times New Roman" w:hAnsi="Times New Roman" w:cs="Times New Roman"/>
        </w:rPr>
        <w:t xml:space="preserve"> и скоростных трамваев - 800 - 1200 м, электрифицированных железных дорог - 1500 - 2000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В пересадочных узлах независимо от величины расчетных пассажиропотоков время передвижения на пересадку пассажиров не должно превышать 3 минут без учета времени ожидания транспорта. Коммуникационные элементы пересадочных узлов, разгрузочные площадки перед объектами массового посещения следует проектировать из условий обеспечения расчетной плотности движения потоков не более: 1,0 чел./кв. м - при одностороннем движении, 0,8 чел./кв. м - при встречном движении, 0,5 чел./кв. м - при устройстве распределительных площадок в местах пересечения.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 а в районах реконструкции или с неблагоприятной гидрогеологической обстановкой - не более 1500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lastRenderedPageBreak/>
        <w:t>Стоянки (в том числе открытые)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на территориях:</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жилых районов - 25%;</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промышленных и коммунально-складских зон (районов) - 25%;</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общегородских и специализированных центров - 5%;</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зон массового кратковременного отдыха - 15%.</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Расчетное число </w:t>
      </w:r>
      <w:proofErr w:type="spellStart"/>
      <w:r w:rsidRPr="00B26E2B">
        <w:rPr>
          <w:rFonts w:ascii="Times New Roman" w:hAnsi="Times New Roman" w:cs="Times New Roman"/>
        </w:rPr>
        <w:t>машино-мест</w:t>
      </w:r>
      <w:proofErr w:type="spellEnd"/>
      <w:r w:rsidRPr="00B26E2B">
        <w:rPr>
          <w:rFonts w:ascii="Times New Roman" w:hAnsi="Times New Roman" w:cs="Times New Roman"/>
        </w:rPr>
        <w:t xml:space="preserve"> в зависимости от типов жилых домов по уровню комфорта при застройке многоквартирными жилыми домами следует принимать не менее значений, приведенных в таблице 25.</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4"/>
        <w:rPr>
          <w:rFonts w:ascii="Times New Roman" w:hAnsi="Times New Roman" w:cs="Times New Roman"/>
        </w:rPr>
      </w:pPr>
      <w:r w:rsidRPr="00B26E2B">
        <w:rPr>
          <w:rFonts w:ascii="Times New Roman" w:hAnsi="Times New Roman" w:cs="Times New Roman"/>
        </w:rPr>
        <w:t>Таблица 25</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1163"/>
        <w:gridCol w:w="1167"/>
        <w:gridCol w:w="1153"/>
        <w:gridCol w:w="1159"/>
        <w:gridCol w:w="1043"/>
      </w:tblGrid>
      <w:tr w:rsidR="00F43106" w:rsidRPr="00B26E2B">
        <w:tc>
          <w:tcPr>
            <w:tcW w:w="3345" w:type="dxa"/>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Показатели</w:t>
            </w:r>
          </w:p>
        </w:tc>
        <w:tc>
          <w:tcPr>
            <w:tcW w:w="5685" w:type="dxa"/>
            <w:gridSpan w:val="5"/>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Значения показателей в зависимости от типов жилых домов по уровню комфорта</w:t>
            </w:r>
          </w:p>
        </w:tc>
      </w:tr>
      <w:tr w:rsidR="00F43106" w:rsidRPr="00B26E2B">
        <w:tc>
          <w:tcPr>
            <w:tcW w:w="3345" w:type="dxa"/>
            <w:vMerge/>
          </w:tcPr>
          <w:p w:rsidR="00F43106" w:rsidRPr="00B26E2B" w:rsidRDefault="00F43106"/>
        </w:tc>
        <w:tc>
          <w:tcPr>
            <w:tcW w:w="1163" w:type="dxa"/>
            <w:vMerge w:val="restart"/>
          </w:tcPr>
          <w:p w:rsidR="00F43106" w:rsidRPr="00B26E2B" w:rsidRDefault="00F43106">
            <w:pPr>
              <w:pStyle w:val="ConsPlusNormal"/>
              <w:jc w:val="center"/>
              <w:rPr>
                <w:rFonts w:ascii="Times New Roman" w:hAnsi="Times New Roman" w:cs="Times New Roman"/>
              </w:rPr>
            </w:pPr>
            <w:proofErr w:type="spellStart"/>
            <w:r w:rsidRPr="00B26E2B">
              <w:rPr>
                <w:rFonts w:ascii="Times New Roman" w:hAnsi="Times New Roman" w:cs="Times New Roman"/>
              </w:rPr>
              <w:t>высококомфортный</w:t>
            </w:r>
            <w:proofErr w:type="spellEnd"/>
          </w:p>
        </w:tc>
        <w:tc>
          <w:tcPr>
            <w:tcW w:w="1167" w:type="dxa"/>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повышенной комфортности</w:t>
            </w:r>
          </w:p>
        </w:tc>
        <w:tc>
          <w:tcPr>
            <w:tcW w:w="3355" w:type="dxa"/>
            <w:gridSpan w:val="3"/>
          </w:tcPr>
          <w:p w:rsidR="00F43106" w:rsidRPr="00B26E2B" w:rsidRDefault="00F43106">
            <w:pPr>
              <w:pStyle w:val="ConsPlusNormal"/>
              <w:jc w:val="center"/>
              <w:rPr>
                <w:rFonts w:ascii="Times New Roman" w:hAnsi="Times New Roman" w:cs="Times New Roman"/>
              </w:rPr>
            </w:pPr>
            <w:proofErr w:type="gramStart"/>
            <w:r w:rsidRPr="00B26E2B">
              <w:rPr>
                <w:rFonts w:ascii="Times New Roman" w:hAnsi="Times New Roman" w:cs="Times New Roman"/>
              </w:rPr>
              <w:t>массовый, социальный и специализированный при уровне автомобилизации населенного пункта на расчетный срок, индивидуальных легковых автомобилей на 1000 жителей</w:t>
            </w:r>
            <w:proofErr w:type="gramEnd"/>
          </w:p>
        </w:tc>
      </w:tr>
      <w:tr w:rsidR="00F43106" w:rsidRPr="00B26E2B">
        <w:tc>
          <w:tcPr>
            <w:tcW w:w="3345" w:type="dxa"/>
            <w:vMerge/>
          </w:tcPr>
          <w:p w:rsidR="00F43106" w:rsidRPr="00B26E2B" w:rsidRDefault="00F43106"/>
        </w:tc>
        <w:tc>
          <w:tcPr>
            <w:tcW w:w="1163" w:type="dxa"/>
            <w:vMerge/>
          </w:tcPr>
          <w:p w:rsidR="00F43106" w:rsidRPr="00B26E2B" w:rsidRDefault="00F43106"/>
        </w:tc>
        <w:tc>
          <w:tcPr>
            <w:tcW w:w="1167" w:type="dxa"/>
            <w:vMerge/>
          </w:tcPr>
          <w:p w:rsidR="00F43106" w:rsidRPr="00B26E2B" w:rsidRDefault="00F43106"/>
        </w:tc>
        <w:tc>
          <w:tcPr>
            <w:tcW w:w="115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200</w:t>
            </w:r>
          </w:p>
        </w:tc>
        <w:tc>
          <w:tcPr>
            <w:tcW w:w="115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300</w:t>
            </w:r>
          </w:p>
        </w:tc>
        <w:tc>
          <w:tcPr>
            <w:tcW w:w="104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400</w:t>
            </w:r>
          </w:p>
        </w:tc>
      </w:tr>
      <w:tr w:rsidR="00F43106" w:rsidRPr="00B26E2B">
        <w:tc>
          <w:tcPr>
            <w:tcW w:w="334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c>
          <w:tcPr>
            <w:tcW w:w="116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c>
          <w:tcPr>
            <w:tcW w:w="116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w:t>
            </w:r>
          </w:p>
        </w:tc>
        <w:tc>
          <w:tcPr>
            <w:tcW w:w="115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w:t>
            </w:r>
          </w:p>
        </w:tc>
        <w:tc>
          <w:tcPr>
            <w:tcW w:w="115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5</w:t>
            </w:r>
          </w:p>
        </w:tc>
        <w:tc>
          <w:tcPr>
            <w:tcW w:w="104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6</w:t>
            </w:r>
          </w:p>
        </w:tc>
      </w:tr>
      <w:tr w:rsidR="00F43106" w:rsidRPr="00B26E2B">
        <w:tc>
          <w:tcPr>
            <w:tcW w:w="334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Расчетное число </w:t>
            </w:r>
            <w:proofErr w:type="spellStart"/>
            <w:r w:rsidRPr="00B26E2B">
              <w:rPr>
                <w:rFonts w:ascii="Times New Roman" w:hAnsi="Times New Roman" w:cs="Times New Roman"/>
              </w:rPr>
              <w:t>машино-мест</w:t>
            </w:r>
            <w:proofErr w:type="spellEnd"/>
            <w:r w:rsidRPr="00B26E2B">
              <w:rPr>
                <w:rFonts w:ascii="Times New Roman" w:hAnsi="Times New Roman" w:cs="Times New Roman"/>
              </w:rPr>
              <w:t xml:space="preserve"> на квартиру</w:t>
            </w:r>
          </w:p>
        </w:tc>
        <w:tc>
          <w:tcPr>
            <w:tcW w:w="1163" w:type="dxa"/>
          </w:tcPr>
          <w:p w:rsidR="00F43106" w:rsidRPr="00B26E2B" w:rsidRDefault="00F43106">
            <w:pPr>
              <w:pStyle w:val="ConsPlusNormal"/>
              <w:rPr>
                <w:rFonts w:ascii="Times New Roman" w:hAnsi="Times New Roman" w:cs="Times New Roman"/>
              </w:rPr>
            </w:pPr>
          </w:p>
        </w:tc>
        <w:tc>
          <w:tcPr>
            <w:tcW w:w="1167" w:type="dxa"/>
          </w:tcPr>
          <w:p w:rsidR="00F43106" w:rsidRPr="00B26E2B" w:rsidRDefault="00F43106">
            <w:pPr>
              <w:pStyle w:val="ConsPlusNormal"/>
              <w:rPr>
                <w:rFonts w:ascii="Times New Roman" w:hAnsi="Times New Roman" w:cs="Times New Roman"/>
              </w:rPr>
            </w:pPr>
          </w:p>
        </w:tc>
        <w:tc>
          <w:tcPr>
            <w:tcW w:w="1153" w:type="dxa"/>
          </w:tcPr>
          <w:p w:rsidR="00F43106" w:rsidRPr="00B26E2B" w:rsidRDefault="00F43106">
            <w:pPr>
              <w:pStyle w:val="ConsPlusNormal"/>
              <w:rPr>
                <w:rFonts w:ascii="Times New Roman" w:hAnsi="Times New Roman" w:cs="Times New Roman"/>
              </w:rPr>
            </w:pPr>
          </w:p>
        </w:tc>
        <w:tc>
          <w:tcPr>
            <w:tcW w:w="1159" w:type="dxa"/>
          </w:tcPr>
          <w:p w:rsidR="00F43106" w:rsidRPr="00B26E2B" w:rsidRDefault="00F43106">
            <w:pPr>
              <w:pStyle w:val="ConsPlusNormal"/>
              <w:rPr>
                <w:rFonts w:ascii="Times New Roman" w:hAnsi="Times New Roman" w:cs="Times New Roman"/>
              </w:rPr>
            </w:pPr>
          </w:p>
        </w:tc>
        <w:tc>
          <w:tcPr>
            <w:tcW w:w="1043" w:type="dxa"/>
          </w:tcPr>
          <w:p w:rsidR="00F43106" w:rsidRPr="00B26E2B" w:rsidRDefault="00F43106">
            <w:pPr>
              <w:pStyle w:val="ConsPlusNormal"/>
              <w:rPr>
                <w:rFonts w:ascii="Times New Roman" w:hAnsi="Times New Roman" w:cs="Times New Roman"/>
              </w:rPr>
            </w:pPr>
          </w:p>
        </w:tc>
      </w:tr>
      <w:tr w:rsidR="00F43106" w:rsidRPr="00B26E2B">
        <w:tc>
          <w:tcPr>
            <w:tcW w:w="334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постоянное хранение</w:t>
            </w:r>
          </w:p>
        </w:tc>
        <w:tc>
          <w:tcPr>
            <w:tcW w:w="116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2,50</w:t>
            </w:r>
          </w:p>
        </w:tc>
        <w:tc>
          <w:tcPr>
            <w:tcW w:w="116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2,00</w:t>
            </w:r>
          </w:p>
        </w:tc>
        <w:tc>
          <w:tcPr>
            <w:tcW w:w="115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0,50</w:t>
            </w:r>
          </w:p>
        </w:tc>
        <w:tc>
          <w:tcPr>
            <w:tcW w:w="115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0,80</w:t>
            </w:r>
          </w:p>
        </w:tc>
        <w:tc>
          <w:tcPr>
            <w:tcW w:w="104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1,10</w:t>
            </w:r>
          </w:p>
        </w:tc>
      </w:tr>
      <w:tr w:rsidR="00F43106" w:rsidRPr="00B26E2B">
        <w:tc>
          <w:tcPr>
            <w:tcW w:w="334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временное хранение</w:t>
            </w:r>
          </w:p>
        </w:tc>
        <w:tc>
          <w:tcPr>
            <w:tcW w:w="116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0,50</w:t>
            </w:r>
          </w:p>
        </w:tc>
        <w:tc>
          <w:tcPr>
            <w:tcW w:w="116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0,40</w:t>
            </w:r>
          </w:p>
        </w:tc>
        <w:tc>
          <w:tcPr>
            <w:tcW w:w="115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0,10</w:t>
            </w:r>
          </w:p>
        </w:tc>
        <w:tc>
          <w:tcPr>
            <w:tcW w:w="115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0,16</w:t>
            </w:r>
          </w:p>
        </w:tc>
        <w:tc>
          <w:tcPr>
            <w:tcW w:w="104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0,22</w:t>
            </w:r>
          </w:p>
        </w:tc>
      </w:tr>
      <w:tr w:rsidR="00F43106" w:rsidRPr="00B26E2B">
        <w:tc>
          <w:tcPr>
            <w:tcW w:w="334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Удельное обеспечение местами временного хранения, кв. м/чел.</w:t>
            </w:r>
          </w:p>
        </w:tc>
        <w:tc>
          <w:tcPr>
            <w:tcW w:w="116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4,17</w:t>
            </w:r>
          </w:p>
        </w:tc>
        <w:tc>
          <w:tcPr>
            <w:tcW w:w="116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3,33</w:t>
            </w:r>
          </w:p>
        </w:tc>
        <w:tc>
          <w:tcPr>
            <w:tcW w:w="115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0,83</w:t>
            </w:r>
          </w:p>
        </w:tc>
        <w:tc>
          <w:tcPr>
            <w:tcW w:w="115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1,33</w:t>
            </w:r>
          </w:p>
        </w:tc>
        <w:tc>
          <w:tcPr>
            <w:tcW w:w="104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1,83</w:t>
            </w:r>
          </w:p>
        </w:tc>
      </w:tr>
      <w:tr w:rsidR="00F43106" w:rsidRPr="00B26E2B">
        <w:tc>
          <w:tcPr>
            <w:tcW w:w="334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Удельное обеспечение местами постоянного хранения, кв. м/чел., при способах хранения</w:t>
            </w:r>
          </w:p>
        </w:tc>
        <w:tc>
          <w:tcPr>
            <w:tcW w:w="1163" w:type="dxa"/>
          </w:tcPr>
          <w:p w:rsidR="00F43106" w:rsidRPr="00B26E2B" w:rsidRDefault="00F43106">
            <w:pPr>
              <w:pStyle w:val="ConsPlusNormal"/>
              <w:rPr>
                <w:rFonts w:ascii="Times New Roman" w:hAnsi="Times New Roman" w:cs="Times New Roman"/>
              </w:rPr>
            </w:pPr>
          </w:p>
        </w:tc>
        <w:tc>
          <w:tcPr>
            <w:tcW w:w="1167" w:type="dxa"/>
          </w:tcPr>
          <w:p w:rsidR="00F43106" w:rsidRPr="00B26E2B" w:rsidRDefault="00F43106">
            <w:pPr>
              <w:pStyle w:val="ConsPlusNormal"/>
              <w:rPr>
                <w:rFonts w:ascii="Times New Roman" w:hAnsi="Times New Roman" w:cs="Times New Roman"/>
              </w:rPr>
            </w:pPr>
          </w:p>
        </w:tc>
        <w:tc>
          <w:tcPr>
            <w:tcW w:w="1153" w:type="dxa"/>
          </w:tcPr>
          <w:p w:rsidR="00F43106" w:rsidRPr="00B26E2B" w:rsidRDefault="00F43106">
            <w:pPr>
              <w:pStyle w:val="ConsPlusNormal"/>
              <w:rPr>
                <w:rFonts w:ascii="Times New Roman" w:hAnsi="Times New Roman" w:cs="Times New Roman"/>
              </w:rPr>
            </w:pPr>
          </w:p>
        </w:tc>
        <w:tc>
          <w:tcPr>
            <w:tcW w:w="1159" w:type="dxa"/>
          </w:tcPr>
          <w:p w:rsidR="00F43106" w:rsidRPr="00B26E2B" w:rsidRDefault="00F43106">
            <w:pPr>
              <w:pStyle w:val="ConsPlusNormal"/>
              <w:rPr>
                <w:rFonts w:ascii="Times New Roman" w:hAnsi="Times New Roman" w:cs="Times New Roman"/>
              </w:rPr>
            </w:pPr>
          </w:p>
        </w:tc>
        <w:tc>
          <w:tcPr>
            <w:tcW w:w="1043" w:type="dxa"/>
          </w:tcPr>
          <w:p w:rsidR="00F43106" w:rsidRPr="00B26E2B" w:rsidRDefault="00F43106">
            <w:pPr>
              <w:pStyle w:val="ConsPlusNormal"/>
              <w:rPr>
                <w:rFonts w:ascii="Times New Roman" w:hAnsi="Times New Roman" w:cs="Times New Roman"/>
              </w:rPr>
            </w:pPr>
          </w:p>
        </w:tc>
      </w:tr>
      <w:tr w:rsidR="00F43106" w:rsidRPr="00B26E2B">
        <w:tc>
          <w:tcPr>
            <w:tcW w:w="334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в подземных и полуподземных стоянках в городе (для въездов - выездов)</w:t>
            </w:r>
          </w:p>
        </w:tc>
        <w:tc>
          <w:tcPr>
            <w:tcW w:w="116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1,6</w:t>
            </w:r>
          </w:p>
        </w:tc>
        <w:tc>
          <w:tcPr>
            <w:tcW w:w="116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0,8</w:t>
            </w:r>
          </w:p>
        </w:tc>
        <w:tc>
          <w:tcPr>
            <w:tcW w:w="3355" w:type="dxa"/>
            <w:gridSpan w:val="3"/>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0,1</w:t>
            </w:r>
          </w:p>
        </w:tc>
      </w:tr>
      <w:tr w:rsidR="00F43106" w:rsidRPr="00B26E2B">
        <w:tc>
          <w:tcPr>
            <w:tcW w:w="334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в надземных и наземных стоянках в городе при числе этажей стоянок</w:t>
            </w:r>
          </w:p>
        </w:tc>
        <w:tc>
          <w:tcPr>
            <w:tcW w:w="1163" w:type="dxa"/>
          </w:tcPr>
          <w:p w:rsidR="00F43106" w:rsidRPr="00B26E2B" w:rsidRDefault="00F43106">
            <w:pPr>
              <w:pStyle w:val="ConsPlusNormal"/>
              <w:rPr>
                <w:rFonts w:ascii="Times New Roman" w:hAnsi="Times New Roman" w:cs="Times New Roman"/>
              </w:rPr>
            </w:pPr>
          </w:p>
        </w:tc>
        <w:tc>
          <w:tcPr>
            <w:tcW w:w="1167" w:type="dxa"/>
          </w:tcPr>
          <w:p w:rsidR="00F43106" w:rsidRPr="00B26E2B" w:rsidRDefault="00F43106">
            <w:pPr>
              <w:pStyle w:val="ConsPlusNormal"/>
              <w:rPr>
                <w:rFonts w:ascii="Times New Roman" w:hAnsi="Times New Roman" w:cs="Times New Roman"/>
              </w:rPr>
            </w:pPr>
          </w:p>
        </w:tc>
        <w:tc>
          <w:tcPr>
            <w:tcW w:w="1153" w:type="dxa"/>
          </w:tcPr>
          <w:p w:rsidR="00F43106" w:rsidRPr="00B26E2B" w:rsidRDefault="00F43106">
            <w:pPr>
              <w:pStyle w:val="ConsPlusNormal"/>
              <w:rPr>
                <w:rFonts w:ascii="Times New Roman" w:hAnsi="Times New Roman" w:cs="Times New Roman"/>
              </w:rPr>
            </w:pPr>
          </w:p>
        </w:tc>
        <w:tc>
          <w:tcPr>
            <w:tcW w:w="1159" w:type="dxa"/>
          </w:tcPr>
          <w:p w:rsidR="00F43106" w:rsidRPr="00B26E2B" w:rsidRDefault="00F43106">
            <w:pPr>
              <w:pStyle w:val="ConsPlusNormal"/>
              <w:rPr>
                <w:rFonts w:ascii="Times New Roman" w:hAnsi="Times New Roman" w:cs="Times New Roman"/>
              </w:rPr>
            </w:pPr>
          </w:p>
        </w:tc>
        <w:tc>
          <w:tcPr>
            <w:tcW w:w="1043" w:type="dxa"/>
          </w:tcPr>
          <w:p w:rsidR="00F43106" w:rsidRPr="00B26E2B" w:rsidRDefault="00F43106">
            <w:pPr>
              <w:pStyle w:val="ConsPlusNormal"/>
              <w:rPr>
                <w:rFonts w:ascii="Times New Roman" w:hAnsi="Times New Roman" w:cs="Times New Roman"/>
              </w:rPr>
            </w:pPr>
          </w:p>
        </w:tc>
      </w:tr>
      <w:tr w:rsidR="00F43106" w:rsidRPr="00B26E2B">
        <w:tc>
          <w:tcPr>
            <w:tcW w:w="334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Один</w:t>
            </w:r>
          </w:p>
        </w:tc>
        <w:tc>
          <w:tcPr>
            <w:tcW w:w="116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c>
          <w:tcPr>
            <w:tcW w:w="116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c>
          <w:tcPr>
            <w:tcW w:w="115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0,90</w:t>
            </w:r>
          </w:p>
        </w:tc>
        <w:tc>
          <w:tcPr>
            <w:tcW w:w="115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1,44</w:t>
            </w:r>
          </w:p>
        </w:tc>
        <w:tc>
          <w:tcPr>
            <w:tcW w:w="104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1,98</w:t>
            </w:r>
          </w:p>
        </w:tc>
      </w:tr>
      <w:tr w:rsidR="00F43106" w:rsidRPr="00B26E2B">
        <w:tc>
          <w:tcPr>
            <w:tcW w:w="334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Два</w:t>
            </w:r>
          </w:p>
        </w:tc>
        <w:tc>
          <w:tcPr>
            <w:tcW w:w="116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c>
          <w:tcPr>
            <w:tcW w:w="116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4,40</w:t>
            </w:r>
          </w:p>
        </w:tc>
        <w:tc>
          <w:tcPr>
            <w:tcW w:w="115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0,60</w:t>
            </w:r>
          </w:p>
        </w:tc>
        <w:tc>
          <w:tcPr>
            <w:tcW w:w="115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0,96</w:t>
            </w:r>
          </w:p>
        </w:tc>
        <w:tc>
          <w:tcPr>
            <w:tcW w:w="104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1,32</w:t>
            </w:r>
          </w:p>
        </w:tc>
      </w:tr>
      <w:tr w:rsidR="00F43106" w:rsidRPr="00B26E2B">
        <w:tc>
          <w:tcPr>
            <w:tcW w:w="334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Три</w:t>
            </w:r>
          </w:p>
        </w:tc>
        <w:tc>
          <w:tcPr>
            <w:tcW w:w="116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c>
          <w:tcPr>
            <w:tcW w:w="116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3,08</w:t>
            </w:r>
          </w:p>
        </w:tc>
        <w:tc>
          <w:tcPr>
            <w:tcW w:w="115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0,42</w:t>
            </w:r>
          </w:p>
        </w:tc>
        <w:tc>
          <w:tcPr>
            <w:tcW w:w="115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0,67</w:t>
            </w:r>
          </w:p>
        </w:tc>
        <w:tc>
          <w:tcPr>
            <w:tcW w:w="104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0,92</w:t>
            </w:r>
          </w:p>
        </w:tc>
      </w:tr>
      <w:tr w:rsidR="00F43106" w:rsidRPr="00B26E2B">
        <w:tc>
          <w:tcPr>
            <w:tcW w:w="334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lastRenderedPageBreak/>
              <w:t>Четыре</w:t>
            </w:r>
          </w:p>
        </w:tc>
        <w:tc>
          <w:tcPr>
            <w:tcW w:w="116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c>
          <w:tcPr>
            <w:tcW w:w="116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2,64</w:t>
            </w:r>
          </w:p>
        </w:tc>
        <w:tc>
          <w:tcPr>
            <w:tcW w:w="115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0,36</w:t>
            </w:r>
          </w:p>
        </w:tc>
        <w:tc>
          <w:tcPr>
            <w:tcW w:w="115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0,58</w:t>
            </w:r>
          </w:p>
        </w:tc>
        <w:tc>
          <w:tcPr>
            <w:tcW w:w="104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0,79</w:t>
            </w:r>
          </w:p>
        </w:tc>
      </w:tr>
      <w:tr w:rsidR="00F43106" w:rsidRPr="00B26E2B">
        <w:tc>
          <w:tcPr>
            <w:tcW w:w="334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Пять</w:t>
            </w:r>
          </w:p>
        </w:tc>
        <w:tc>
          <w:tcPr>
            <w:tcW w:w="116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c>
          <w:tcPr>
            <w:tcW w:w="116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2,20</w:t>
            </w:r>
          </w:p>
        </w:tc>
        <w:tc>
          <w:tcPr>
            <w:tcW w:w="115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0,30</w:t>
            </w:r>
          </w:p>
        </w:tc>
        <w:tc>
          <w:tcPr>
            <w:tcW w:w="115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0,48</w:t>
            </w:r>
          </w:p>
        </w:tc>
        <w:tc>
          <w:tcPr>
            <w:tcW w:w="104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0,66</w:t>
            </w:r>
          </w:p>
        </w:tc>
      </w:tr>
      <w:tr w:rsidR="00F43106" w:rsidRPr="00B26E2B">
        <w:tc>
          <w:tcPr>
            <w:tcW w:w="334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наземных открытых</w:t>
            </w:r>
          </w:p>
        </w:tc>
        <w:tc>
          <w:tcPr>
            <w:tcW w:w="116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c>
          <w:tcPr>
            <w:tcW w:w="116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c>
          <w:tcPr>
            <w:tcW w:w="115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0,75</w:t>
            </w:r>
          </w:p>
        </w:tc>
        <w:tc>
          <w:tcPr>
            <w:tcW w:w="115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1,20</w:t>
            </w:r>
          </w:p>
        </w:tc>
        <w:tc>
          <w:tcPr>
            <w:tcW w:w="104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1,65</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Примечания: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 Удельное обеспечение местами хранения предусмотрено с учетом средней заселенности квартиры (3 человека), расчетной площади мест хранения и показателей распределения по способам постоянного хранения в соответствии с настоящими нормативами.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2. В районах малоэтажной жилой застройки с приусадебными и </w:t>
      </w:r>
      <w:proofErr w:type="spellStart"/>
      <w:r w:rsidRPr="00B26E2B">
        <w:rPr>
          <w:rFonts w:ascii="Times New Roman" w:hAnsi="Times New Roman" w:cs="Times New Roman"/>
        </w:rPr>
        <w:t>приквартирными</w:t>
      </w:r>
      <w:proofErr w:type="spellEnd"/>
      <w:r w:rsidRPr="00B26E2B">
        <w:rPr>
          <w:rFonts w:ascii="Times New Roman" w:hAnsi="Times New Roman" w:cs="Times New Roman"/>
        </w:rPr>
        <w:t xml:space="preserve"> земельными участками стоянки для постоянного и временного хранения автомототранспорта предусматриваются в пределах земельных участков их правообладателей. Число </w:t>
      </w:r>
      <w:proofErr w:type="spellStart"/>
      <w:r w:rsidRPr="00B26E2B">
        <w:rPr>
          <w:rFonts w:ascii="Times New Roman" w:hAnsi="Times New Roman" w:cs="Times New Roman"/>
        </w:rPr>
        <w:t>машино-мест</w:t>
      </w:r>
      <w:proofErr w:type="spellEnd"/>
      <w:r w:rsidRPr="00B26E2B">
        <w:rPr>
          <w:rFonts w:ascii="Times New Roman" w:hAnsi="Times New Roman" w:cs="Times New Roman"/>
        </w:rPr>
        <w:t xml:space="preserve"> на гостевых автостоянках при такой застройке принимается из расчета 15 - 20% от количества индивидуальных жилых домов и (или) квартир.</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Допускается предусматривать сезонное хранение 10 - 15% парка легковых автомобилей в гаражах и на открытых стоянках, расположенных за пределами селитебных территорий населенного пункта.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мотоциклы и мотороллеры с колясками, мотоколяски - 0,5;</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мотоциклы и мотороллеры без колясок - 0,25;</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мопеды и велосипеды - 0,1.</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Подземные автостоянки допускается размещать также на незастроенной территории (под проездами, улицами, площадями, скверами, газонами и др.).</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Гаражи для легковых автомобилей, встроенные или встроенно-пристроенные к жилым и общественным зданиям (за исключением </w:t>
      </w:r>
      <w:r w:rsidR="00F16785" w:rsidRPr="00B26E2B">
        <w:rPr>
          <w:rFonts w:ascii="Times New Roman" w:hAnsi="Times New Roman" w:cs="Times New Roman"/>
          <w:sz w:val="24"/>
          <w:szCs w:val="24"/>
        </w:rPr>
        <w:t>дошкольных образовательных и общеобразовательных организаций и лечебно-профилактических медицинских организаций</w:t>
      </w:r>
      <w:r w:rsidRPr="00B26E2B">
        <w:rPr>
          <w:rFonts w:ascii="Times New Roman" w:hAnsi="Times New Roman" w:cs="Times New Roman"/>
        </w:rPr>
        <w:t>), необходимо предусматривать в соответствии с требованиями СП 54.13330</w:t>
      </w:r>
      <w:r w:rsidR="00D75F06" w:rsidRPr="00B26E2B">
        <w:rPr>
          <w:rFonts w:ascii="Times New Roman" w:hAnsi="Times New Roman" w:cs="Times New Roman"/>
        </w:rPr>
        <w:t>.2011</w:t>
      </w:r>
      <w:r w:rsidRPr="00B26E2B">
        <w:rPr>
          <w:rFonts w:ascii="Times New Roman" w:hAnsi="Times New Roman" w:cs="Times New Roman"/>
        </w:rPr>
        <w:t xml:space="preserve"> и СП 118.13330.2012.</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Гаражи боксового типа для постоянного хранения автомобилей и других </w:t>
      </w:r>
      <w:proofErr w:type="spellStart"/>
      <w:r w:rsidRPr="00B26E2B">
        <w:rPr>
          <w:rFonts w:ascii="Times New Roman" w:hAnsi="Times New Roman" w:cs="Times New Roman"/>
        </w:rPr>
        <w:t>мототранспортных</w:t>
      </w:r>
      <w:proofErr w:type="spellEnd"/>
      <w:r w:rsidRPr="00B26E2B">
        <w:rPr>
          <w:rFonts w:ascii="Times New Roman" w:hAnsi="Times New Roman" w:cs="Times New Roman"/>
        </w:rPr>
        <w:t xml:space="preserve"> средств, принадлежащих инвалидам, следует предусматривать в радиусе пешеходной доступности не более 200 м от входов в жилые дома. Число мест принимается по заданию на проектирование.</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Расстояние пешеходных подходов от стоянок для временного хранения легковых автомобилей следует принимать не более:</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до входов в жилые дома - 100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до пассажирских помещений вокзалов, входов в места крупных учреждений торговли и общественного питания - 150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до прочих учреждений и предприятий обслуживания населения и административных зданий </w:t>
      </w:r>
      <w:r w:rsidRPr="00B26E2B">
        <w:rPr>
          <w:rFonts w:ascii="Times New Roman" w:hAnsi="Times New Roman" w:cs="Times New Roman"/>
        </w:rPr>
        <w:lastRenderedPageBreak/>
        <w:t>- 250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до входов в парки, на выставки и стадионы - 400 м.</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Нормы расчета стоянок легковых автомобилей допускается принимать в соответствии с таблицей 26.</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4"/>
        <w:rPr>
          <w:rFonts w:ascii="Times New Roman" w:hAnsi="Times New Roman" w:cs="Times New Roman"/>
        </w:rPr>
      </w:pPr>
      <w:r w:rsidRPr="00B26E2B">
        <w:rPr>
          <w:rFonts w:ascii="Times New Roman" w:hAnsi="Times New Roman" w:cs="Times New Roman"/>
        </w:rPr>
        <w:t>Таблица 26</w:t>
      </w:r>
    </w:p>
    <w:p w:rsidR="00CE1F92" w:rsidRPr="00B26E2B" w:rsidRDefault="00CE1F92" w:rsidP="00CE1F92">
      <w:pPr>
        <w:autoSpaceDE w:val="0"/>
        <w:autoSpaceDN w:val="0"/>
        <w:adjustRightInd w:val="0"/>
        <w:jc w:val="both"/>
        <w:rPr>
          <w:color w:val="FF0000"/>
          <w:sz w:val="28"/>
          <w:szCs w:val="28"/>
        </w:rPr>
      </w:pPr>
    </w:p>
    <w:p w:rsidR="00CE1F92" w:rsidRPr="00B26E2B" w:rsidRDefault="00CE1F92" w:rsidP="00CE1F92">
      <w:pPr>
        <w:autoSpaceDE w:val="0"/>
        <w:autoSpaceDN w:val="0"/>
        <w:adjustRightInd w:val="0"/>
        <w:jc w:val="center"/>
        <w:rPr>
          <w:sz w:val="24"/>
          <w:szCs w:val="24"/>
        </w:rPr>
      </w:pPr>
      <w:r w:rsidRPr="00B26E2B">
        <w:rPr>
          <w:sz w:val="24"/>
          <w:szCs w:val="24"/>
        </w:rPr>
        <w:t>Нормы</w:t>
      </w:r>
    </w:p>
    <w:p w:rsidR="00CE1F92" w:rsidRPr="00B26E2B" w:rsidRDefault="00CE1F92" w:rsidP="00CE1F92">
      <w:pPr>
        <w:autoSpaceDE w:val="0"/>
        <w:autoSpaceDN w:val="0"/>
        <w:adjustRightInd w:val="0"/>
        <w:jc w:val="center"/>
        <w:rPr>
          <w:sz w:val="24"/>
          <w:szCs w:val="24"/>
        </w:rPr>
      </w:pPr>
      <w:r w:rsidRPr="00B26E2B">
        <w:rPr>
          <w:sz w:val="24"/>
          <w:szCs w:val="24"/>
        </w:rPr>
        <w:t>расчета стоянок автомобилей</w:t>
      </w:r>
    </w:p>
    <w:p w:rsidR="00CE1F92" w:rsidRPr="00B26E2B" w:rsidRDefault="00CE1F92" w:rsidP="00CE1F92">
      <w:pPr>
        <w:autoSpaceDE w:val="0"/>
        <w:autoSpaceDN w:val="0"/>
        <w:adjustRightInd w:val="0"/>
        <w:jc w:val="both"/>
        <w:rPr>
          <w:sz w:val="24"/>
          <w:szCs w:val="24"/>
        </w:rPr>
      </w:pPr>
    </w:p>
    <w:tbl>
      <w:tblPr>
        <w:tblW w:w="0" w:type="auto"/>
        <w:tblLayout w:type="fixed"/>
        <w:tblCellMar>
          <w:top w:w="102" w:type="dxa"/>
          <w:left w:w="62" w:type="dxa"/>
          <w:bottom w:w="102" w:type="dxa"/>
          <w:right w:w="62" w:type="dxa"/>
        </w:tblCellMar>
        <w:tblLook w:val="0000"/>
      </w:tblPr>
      <w:tblGrid>
        <w:gridCol w:w="5669"/>
        <w:gridCol w:w="1681"/>
        <w:gridCol w:w="1682"/>
      </w:tblGrid>
      <w:tr w:rsidR="00CE1F92" w:rsidRPr="00B26E2B" w:rsidTr="00360842">
        <w:tc>
          <w:tcPr>
            <w:tcW w:w="5669"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center"/>
              <w:rPr>
                <w:sz w:val="24"/>
                <w:szCs w:val="24"/>
              </w:rPr>
            </w:pPr>
            <w:r w:rsidRPr="00B26E2B">
              <w:rPr>
                <w:sz w:val="24"/>
                <w:szCs w:val="24"/>
              </w:rPr>
              <w:t>Объект обслуживания</w:t>
            </w:r>
          </w:p>
        </w:tc>
        <w:tc>
          <w:tcPr>
            <w:tcW w:w="1681"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center"/>
              <w:rPr>
                <w:sz w:val="24"/>
                <w:szCs w:val="24"/>
              </w:rPr>
            </w:pPr>
            <w:r w:rsidRPr="00B26E2B">
              <w:rPr>
                <w:sz w:val="24"/>
                <w:szCs w:val="24"/>
              </w:rPr>
              <w:t>Расчетная единица (суммарная поэтажная площадь)</w:t>
            </w:r>
          </w:p>
        </w:tc>
        <w:tc>
          <w:tcPr>
            <w:tcW w:w="1682"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center"/>
              <w:rPr>
                <w:sz w:val="24"/>
                <w:szCs w:val="24"/>
              </w:rPr>
            </w:pPr>
            <w:r w:rsidRPr="00B26E2B">
              <w:rPr>
                <w:sz w:val="24"/>
                <w:szCs w:val="24"/>
              </w:rPr>
              <w:t xml:space="preserve">Одно </w:t>
            </w:r>
            <w:proofErr w:type="spellStart"/>
            <w:r w:rsidRPr="00B26E2B">
              <w:rPr>
                <w:sz w:val="24"/>
                <w:szCs w:val="24"/>
              </w:rPr>
              <w:t>машино-место</w:t>
            </w:r>
            <w:proofErr w:type="spellEnd"/>
            <w:r w:rsidRPr="00B26E2B">
              <w:rPr>
                <w:sz w:val="24"/>
                <w:szCs w:val="24"/>
              </w:rPr>
              <w:t xml:space="preserve"> на количество расчетных единиц</w:t>
            </w:r>
          </w:p>
        </w:tc>
      </w:tr>
      <w:tr w:rsidR="00CE1F92" w:rsidRPr="00B26E2B" w:rsidTr="00360842">
        <w:tc>
          <w:tcPr>
            <w:tcW w:w="5669"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center"/>
              <w:rPr>
                <w:sz w:val="24"/>
                <w:szCs w:val="24"/>
              </w:rPr>
            </w:pPr>
            <w:r w:rsidRPr="00B26E2B">
              <w:rPr>
                <w:sz w:val="24"/>
                <w:szCs w:val="24"/>
              </w:rPr>
              <w:t>1</w:t>
            </w:r>
          </w:p>
        </w:tc>
        <w:tc>
          <w:tcPr>
            <w:tcW w:w="1681"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center"/>
              <w:rPr>
                <w:sz w:val="24"/>
                <w:szCs w:val="24"/>
              </w:rPr>
            </w:pPr>
            <w:r w:rsidRPr="00B26E2B">
              <w:rPr>
                <w:sz w:val="24"/>
                <w:szCs w:val="24"/>
              </w:rPr>
              <w:t>2</w:t>
            </w:r>
          </w:p>
        </w:tc>
        <w:tc>
          <w:tcPr>
            <w:tcW w:w="1682"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center"/>
              <w:rPr>
                <w:sz w:val="24"/>
                <w:szCs w:val="24"/>
              </w:rPr>
            </w:pPr>
            <w:r w:rsidRPr="00B26E2B">
              <w:rPr>
                <w:sz w:val="24"/>
                <w:szCs w:val="24"/>
              </w:rPr>
              <w:t>3</w:t>
            </w:r>
          </w:p>
        </w:tc>
      </w:tr>
      <w:tr w:rsidR="00CE1F92" w:rsidRPr="00B26E2B" w:rsidTr="00360842">
        <w:tc>
          <w:tcPr>
            <w:tcW w:w="5669"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both"/>
              <w:rPr>
                <w:sz w:val="24"/>
                <w:szCs w:val="24"/>
              </w:rPr>
            </w:pPr>
            <w:r w:rsidRPr="00B26E2B">
              <w:rPr>
                <w:sz w:val="24"/>
                <w:szCs w:val="24"/>
              </w:rPr>
              <w:t>Коммунальное обслуживание</w:t>
            </w:r>
          </w:p>
        </w:tc>
        <w:tc>
          <w:tcPr>
            <w:tcW w:w="1681"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both"/>
              <w:rPr>
                <w:sz w:val="24"/>
                <w:szCs w:val="24"/>
              </w:rPr>
            </w:pPr>
            <w:r w:rsidRPr="00B26E2B">
              <w:rPr>
                <w:sz w:val="24"/>
                <w:szCs w:val="24"/>
              </w:rPr>
              <w:t>кв. м</w:t>
            </w:r>
          </w:p>
        </w:tc>
        <w:tc>
          <w:tcPr>
            <w:tcW w:w="1682"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center"/>
              <w:rPr>
                <w:sz w:val="24"/>
                <w:szCs w:val="24"/>
              </w:rPr>
            </w:pPr>
            <w:r w:rsidRPr="00B26E2B">
              <w:rPr>
                <w:sz w:val="24"/>
                <w:szCs w:val="24"/>
              </w:rPr>
              <w:t>110</w:t>
            </w:r>
          </w:p>
        </w:tc>
      </w:tr>
      <w:tr w:rsidR="00CE1F92" w:rsidRPr="00B26E2B" w:rsidTr="00360842">
        <w:tc>
          <w:tcPr>
            <w:tcW w:w="5669"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both"/>
              <w:rPr>
                <w:sz w:val="24"/>
                <w:szCs w:val="24"/>
              </w:rPr>
            </w:pPr>
            <w:r w:rsidRPr="00B26E2B">
              <w:rPr>
                <w:sz w:val="24"/>
                <w:szCs w:val="24"/>
              </w:rPr>
              <w:t xml:space="preserve">Социальное обслуживание: службы занятости населения, дома </w:t>
            </w:r>
            <w:proofErr w:type="gramStart"/>
            <w:r w:rsidRPr="00B26E2B">
              <w:rPr>
                <w:sz w:val="24"/>
                <w:szCs w:val="24"/>
              </w:rPr>
              <w:t>престарелых</w:t>
            </w:r>
            <w:proofErr w:type="gramEnd"/>
            <w:r w:rsidRPr="00B26E2B">
              <w:rPr>
                <w:sz w:val="24"/>
                <w:szCs w:val="24"/>
              </w:rPr>
              <w:t>, дома ребенка, детские дома, социальные службы, общественные некоммерческие организации, благотворительных организации и т.д.</w:t>
            </w:r>
          </w:p>
        </w:tc>
        <w:tc>
          <w:tcPr>
            <w:tcW w:w="1681"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both"/>
              <w:rPr>
                <w:sz w:val="24"/>
                <w:szCs w:val="24"/>
              </w:rPr>
            </w:pPr>
            <w:r w:rsidRPr="00B26E2B">
              <w:rPr>
                <w:sz w:val="24"/>
                <w:szCs w:val="24"/>
              </w:rPr>
              <w:t>кв. м</w:t>
            </w:r>
          </w:p>
        </w:tc>
        <w:tc>
          <w:tcPr>
            <w:tcW w:w="1682"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center"/>
              <w:rPr>
                <w:sz w:val="24"/>
                <w:szCs w:val="24"/>
              </w:rPr>
            </w:pPr>
            <w:r w:rsidRPr="00B26E2B">
              <w:rPr>
                <w:sz w:val="24"/>
                <w:szCs w:val="24"/>
              </w:rPr>
              <w:t>440</w:t>
            </w:r>
          </w:p>
        </w:tc>
      </w:tr>
      <w:tr w:rsidR="00CE1F92" w:rsidRPr="00B26E2B" w:rsidTr="00360842">
        <w:tc>
          <w:tcPr>
            <w:tcW w:w="5669"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both"/>
              <w:rPr>
                <w:sz w:val="24"/>
                <w:szCs w:val="24"/>
              </w:rPr>
            </w:pPr>
            <w:proofErr w:type="gramStart"/>
            <w:r w:rsidRPr="00B26E2B">
              <w:rPr>
                <w:sz w:val="24"/>
                <w:szCs w:val="24"/>
              </w:rPr>
              <w:t>Бытовое обслуживание: мастерские мелкого ремонта, ателье, бани, парикмахерские, прачечные, похоронные бюро</w:t>
            </w:r>
            <w:proofErr w:type="gramEnd"/>
          </w:p>
        </w:tc>
        <w:tc>
          <w:tcPr>
            <w:tcW w:w="1681"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both"/>
              <w:rPr>
                <w:sz w:val="24"/>
                <w:szCs w:val="24"/>
              </w:rPr>
            </w:pPr>
            <w:r w:rsidRPr="00B26E2B">
              <w:rPr>
                <w:sz w:val="24"/>
                <w:szCs w:val="24"/>
              </w:rPr>
              <w:t>кв. м</w:t>
            </w:r>
          </w:p>
        </w:tc>
        <w:tc>
          <w:tcPr>
            <w:tcW w:w="1682"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center"/>
              <w:rPr>
                <w:sz w:val="24"/>
                <w:szCs w:val="24"/>
              </w:rPr>
            </w:pPr>
            <w:r w:rsidRPr="00B26E2B">
              <w:rPr>
                <w:sz w:val="24"/>
                <w:szCs w:val="24"/>
              </w:rPr>
              <w:t>110</w:t>
            </w:r>
          </w:p>
        </w:tc>
      </w:tr>
      <w:tr w:rsidR="00CE1F92" w:rsidRPr="00B26E2B" w:rsidTr="00360842">
        <w:tc>
          <w:tcPr>
            <w:tcW w:w="5669"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both"/>
              <w:rPr>
                <w:sz w:val="24"/>
                <w:szCs w:val="24"/>
              </w:rPr>
            </w:pPr>
            <w:r w:rsidRPr="00B26E2B">
              <w:rPr>
                <w:sz w:val="24"/>
                <w:szCs w:val="24"/>
              </w:rPr>
              <w:t>Здравоохранение: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681"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both"/>
              <w:rPr>
                <w:sz w:val="24"/>
                <w:szCs w:val="24"/>
              </w:rPr>
            </w:pPr>
            <w:r w:rsidRPr="00B26E2B">
              <w:rPr>
                <w:sz w:val="24"/>
                <w:szCs w:val="24"/>
              </w:rPr>
              <w:t>кв. м</w:t>
            </w:r>
          </w:p>
        </w:tc>
        <w:tc>
          <w:tcPr>
            <w:tcW w:w="1682"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center"/>
              <w:rPr>
                <w:sz w:val="24"/>
                <w:szCs w:val="24"/>
              </w:rPr>
            </w:pPr>
            <w:r w:rsidRPr="00B26E2B">
              <w:rPr>
                <w:sz w:val="24"/>
                <w:szCs w:val="24"/>
              </w:rPr>
              <w:t>330</w:t>
            </w:r>
          </w:p>
        </w:tc>
      </w:tr>
      <w:tr w:rsidR="00CE1F92" w:rsidRPr="00B26E2B" w:rsidTr="00360842">
        <w:tc>
          <w:tcPr>
            <w:tcW w:w="5669"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both"/>
              <w:rPr>
                <w:sz w:val="24"/>
                <w:szCs w:val="24"/>
              </w:rPr>
            </w:pPr>
            <w:r w:rsidRPr="00B26E2B">
              <w:rPr>
                <w:sz w:val="24"/>
                <w:szCs w:val="24"/>
              </w:rPr>
              <w:t>Образование и просвещение: дошкольные образовательные организации, общеобразовательные организации, профессиональные технические училища, колледжи, художественные школы и училища, институты, университеты т.д.</w:t>
            </w:r>
          </w:p>
        </w:tc>
        <w:tc>
          <w:tcPr>
            <w:tcW w:w="1681"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both"/>
              <w:rPr>
                <w:sz w:val="24"/>
                <w:szCs w:val="24"/>
              </w:rPr>
            </w:pPr>
            <w:r w:rsidRPr="00B26E2B">
              <w:rPr>
                <w:sz w:val="24"/>
                <w:szCs w:val="24"/>
              </w:rPr>
              <w:t>кв. м</w:t>
            </w:r>
          </w:p>
        </w:tc>
        <w:tc>
          <w:tcPr>
            <w:tcW w:w="1682"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center"/>
              <w:rPr>
                <w:sz w:val="24"/>
                <w:szCs w:val="24"/>
              </w:rPr>
            </w:pPr>
            <w:r w:rsidRPr="00B26E2B">
              <w:rPr>
                <w:sz w:val="24"/>
                <w:szCs w:val="24"/>
              </w:rPr>
              <w:t>440</w:t>
            </w:r>
          </w:p>
        </w:tc>
      </w:tr>
      <w:tr w:rsidR="00CE1F92" w:rsidRPr="00B26E2B" w:rsidTr="00360842">
        <w:tc>
          <w:tcPr>
            <w:tcW w:w="5669"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both"/>
              <w:rPr>
                <w:sz w:val="24"/>
                <w:szCs w:val="24"/>
              </w:rPr>
            </w:pPr>
            <w:proofErr w:type="gramStart"/>
            <w:r w:rsidRPr="00B26E2B">
              <w:rPr>
                <w:sz w:val="24"/>
                <w:szCs w:val="24"/>
              </w:rPr>
              <w:t>Культурное развитие: музеи, выставочные залы, художественные галереи, дома культуры, библиотеки, кинотеатры и кинозалы, цирки, океанариумы, площадки для празднеств и гуляний и т.д.</w:t>
            </w:r>
            <w:proofErr w:type="gramEnd"/>
          </w:p>
        </w:tc>
        <w:tc>
          <w:tcPr>
            <w:tcW w:w="1681"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both"/>
              <w:rPr>
                <w:sz w:val="24"/>
                <w:szCs w:val="24"/>
              </w:rPr>
            </w:pPr>
            <w:r w:rsidRPr="00B26E2B">
              <w:rPr>
                <w:sz w:val="24"/>
                <w:szCs w:val="24"/>
              </w:rPr>
              <w:t>кв. м</w:t>
            </w:r>
          </w:p>
        </w:tc>
        <w:tc>
          <w:tcPr>
            <w:tcW w:w="1682"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center"/>
              <w:rPr>
                <w:sz w:val="24"/>
                <w:szCs w:val="24"/>
              </w:rPr>
            </w:pPr>
            <w:r w:rsidRPr="00B26E2B">
              <w:rPr>
                <w:sz w:val="24"/>
                <w:szCs w:val="24"/>
              </w:rPr>
              <w:t>220</w:t>
            </w:r>
          </w:p>
        </w:tc>
      </w:tr>
      <w:tr w:rsidR="00CE1F92" w:rsidRPr="00B26E2B" w:rsidTr="00360842">
        <w:tc>
          <w:tcPr>
            <w:tcW w:w="5669"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both"/>
              <w:rPr>
                <w:sz w:val="24"/>
                <w:szCs w:val="24"/>
              </w:rPr>
            </w:pPr>
            <w:proofErr w:type="gramStart"/>
            <w:r w:rsidRPr="00B26E2B">
              <w:rPr>
                <w:sz w:val="24"/>
                <w:szCs w:val="24"/>
              </w:rPr>
              <w:t>Религия: церкви, соборы, храмы, часовни, монастыри, мечети, молельные дома и т.д.</w:t>
            </w:r>
            <w:proofErr w:type="gramEnd"/>
          </w:p>
        </w:tc>
        <w:tc>
          <w:tcPr>
            <w:tcW w:w="1681"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both"/>
              <w:rPr>
                <w:sz w:val="24"/>
                <w:szCs w:val="24"/>
              </w:rPr>
            </w:pPr>
            <w:r w:rsidRPr="00B26E2B">
              <w:rPr>
                <w:sz w:val="24"/>
                <w:szCs w:val="24"/>
              </w:rPr>
              <w:t>кв. м</w:t>
            </w:r>
          </w:p>
        </w:tc>
        <w:tc>
          <w:tcPr>
            <w:tcW w:w="1682"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center"/>
              <w:rPr>
                <w:sz w:val="24"/>
                <w:szCs w:val="24"/>
              </w:rPr>
            </w:pPr>
            <w:r w:rsidRPr="00B26E2B">
              <w:rPr>
                <w:sz w:val="24"/>
                <w:szCs w:val="24"/>
              </w:rPr>
              <w:t>220</w:t>
            </w:r>
          </w:p>
        </w:tc>
      </w:tr>
      <w:tr w:rsidR="00CE1F92" w:rsidRPr="00B26E2B" w:rsidTr="00360842">
        <w:tc>
          <w:tcPr>
            <w:tcW w:w="5669"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both"/>
              <w:rPr>
                <w:sz w:val="24"/>
                <w:szCs w:val="24"/>
              </w:rPr>
            </w:pPr>
            <w:r w:rsidRPr="00B26E2B">
              <w:rPr>
                <w:sz w:val="24"/>
                <w:szCs w:val="24"/>
              </w:rPr>
              <w:lastRenderedPageBreak/>
              <w:t>Общественное управление: органы государственной власти, органы местного самоуправления, суды и т.д.</w:t>
            </w:r>
          </w:p>
        </w:tc>
        <w:tc>
          <w:tcPr>
            <w:tcW w:w="1681"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both"/>
              <w:rPr>
                <w:sz w:val="24"/>
                <w:szCs w:val="24"/>
              </w:rPr>
            </w:pPr>
            <w:r w:rsidRPr="00B26E2B">
              <w:rPr>
                <w:sz w:val="24"/>
                <w:szCs w:val="24"/>
              </w:rPr>
              <w:t>кв. м</w:t>
            </w:r>
          </w:p>
        </w:tc>
        <w:tc>
          <w:tcPr>
            <w:tcW w:w="1682"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center"/>
              <w:rPr>
                <w:sz w:val="24"/>
                <w:szCs w:val="24"/>
              </w:rPr>
            </w:pPr>
            <w:r w:rsidRPr="00B26E2B">
              <w:rPr>
                <w:sz w:val="24"/>
                <w:szCs w:val="24"/>
              </w:rPr>
              <w:t>220</w:t>
            </w:r>
          </w:p>
        </w:tc>
      </w:tr>
      <w:tr w:rsidR="00CE1F92" w:rsidRPr="00B26E2B" w:rsidTr="00360842">
        <w:tc>
          <w:tcPr>
            <w:tcW w:w="5669"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both"/>
              <w:rPr>
                <w:sz w:val="24"/>
                <w:szCs w:val="24"/>
              </w:rPr>
            </w:pPr>
            <w:r w:rsidRPr="00B26E2B">
              <w:rPr>
                <w:sz w:val="24"/>
                <w:szCs w:val="24"/>
              </w:rPr>
              <w:t>Научная деятельность: объекты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w:t>
            </w:r>
          </w:p>
        </w:tc>
        <w:tc>
          <w:tcPr>
            <w:tcW w:w="1681"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both"/>
              <w:rPr>
                <w:sz w:val="24"/>
                <w:szCs w:val="24"/>
              </w:rPr>
            </w:pPr>
            <w:r w:rsidRPr="00B26E2B">
              <w:rPr>
                <w:sz w:val="24"/>
                <w:szCs w:val="24"/>
              </w:rPr>
              <w:t>кв. м</w:t>
            </w:r>
          </w:p>
        </w:tc>
        <w:tc>
          <w:tcPr>
            <w:tcW w:w="1682"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center"/>
              <w:rPr>
                <w:sz w:val="24"/>
                <w:szCs w:val="24"/>
              </w:rPr>
            </w:pPr>
            <w:r w:rsidRPr="00B26E2B">
              <w:rPr>
                <w:sz w:val="24"/>
                <w:szCs w:val="24"/>
              </w:rPr>
              <w:t>220</w:t>
            </w:r>
          </w:p>
        </w:tc>
      </w:tr>
      <w:tr w:rsidR="00CE1F92" w:rsidRPr="00B26E2B" w:rsidTr="00360842">
        <w:tc>
          <w:tcPr>
            <w:tcW w:w="5669"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both"/>
              <w:rPr>
                <w:sz w:val="24"/>
                <w:szCs w:val="24"/>
              </w:rPr>
            </w:pPr>
            <w:r w:rsidRPr="00B26E2B">
              <w:rPr>
                <w:sz w:val="24"/>
                <w:szCs w:val="24"/>
              </w:rPr>
              <w:t>Ветеринарное обслуживание: объекты для оказания ветеринарных услуг, временного содержания или разведения животных, не являющихся сельскохозяйственными</w:t>
            </w:r>
          </w:p>
        </w:tc>
        <w:tc>
          <w:tcPr>
            <w:tcW w:w="1681"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both"/>
              <w:rPr>
                <w:sz w:val="24"/>
                <w:szCs w:val="24"/>
              </w:rPr>
            </w:pPr>
            <w:r w:rsidRPr="00B26E2B">
              <w:rPr>
                <w:sz w:val="24"/>
                <w:szCs w:val="24"/>
              </w:rPr>
              <w:t>кв. м</w:t>
            </w:r>
          </w:p>
        </w:tc>
        <w:tc>
          <w:tcPr>
            <w:tcW w:w="1682"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center"/>
              <w:rPr>
                <w:sz w:val="24"/>
                <w:szCs w:val="24"/>
              </w:rPr>
            </w:pPr>
            <w:r w:rsidRPr="00B26E2B">
              <w:rPr>
                <w:sz w:val="24"/>
                <w:szCs w:val="24"/>
              </w:rPr>
              <w:t>330</w:t>
            </w:r>
          </w:p>
        </w:tc>
      </w:tr>
      <w:tr w:rsidR="00CE1F92" w:rsidRPr="00B26E2B" w:rsidTr="00360842">
        <w:tc>
          <w:tcPr>
            <w:tcW w:w="5669"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both"/>
              <w:rPr>
                <w:sz w:val="24"/>
                <w:szCs w:val="24"/>
              </w:rPr>
            </w:pPr>
            <w:r w:rsidRPr="00B26E2B">
              <w:rPr>
                <w:sz w:val="24"/>
                <w:szCs w:val="24"/>
              </w:rPr>
              <w:t>Деловое управление: объекты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w:t>
            </w:r>
          </w:p>
        </w:tc>
        <w:tc>
          <w:tcPr>
            <w:tcW w:w="1681"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both"/>
              <w:rPr>
                <w:sz w:val="24"/>
                <w:szCs w:val="24"/>
              </w:rPr>
            </w:pPr>
            <w:r w:rsidRPr="00B26E2B">
              <w:rPr>
                <w:sz w:val="24"/>
                <w:szCs w:val="24"/>
              </w:rPr>
              <w:t>кв. м</w:t>
            </w:r>
          </w:p>
        </w:tc>
        <w:tc>
          <w:tcPr>
            <w:tcW w:w="1682"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center"/>
              <w:rPr>
                <w:sz w:val="24"/>
                <w:szCs w:val="24"/>
              </w:rPr>
            </w:pPr>
            <w:r w:rsidRPr="00B26E2B">
              <w:rPr>
                <w:sz w:val="24"/>
                <w:szCs w:val="24"/>
              </w:rPr>
              <w:t>60</w:t>
            </w:r>
          </w:p>
        </w:tc>
      </w:tr>
      <w:tr w:rsidR="00CE1F92" w:rsidRPr="00B26E2B" w:rsidTr="00360842">
        <w:tc>
          <w:tcPr>
            <w:tcW w:w="5669"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both"/>
              <w:rPr>
                <w:sz w:val="24"/>
                <w:szCs w:val="24"/>
              </w:rPr>
            </w:pPr>
            <w:r w:rsidRPr="00B26E2B">
              <w:rPr>
                <w:sz w:val="24"/>
                <w:szCs w:val="24"/>
              </w:rPr>
              <w:t>Объекты торговли: торговые центры, торгово-развлекательные центры общей площадью свыше 5000 кв. м, ярмарки, ярмарки-выставки, рынки, базары</w:t>
            </w:r>
          </w:p>
        </w:tc>
        <w:tc>
          <w:tcPr>
            <w:tcW w:w="1681"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both"/>
              <w:rPr>
                <w:sz w:val="24"/>
                <w:szCs w:val="24"/>
              </w:rPr>
            </w:pPr>
            <w:r w:rsidRPr="00B26E2B">
              <w:rPr>
                <w:sz w:val="24"/>
                <w:szCs w:val="24"/>
              </w:rPr>
              <w:t>кв. м</w:t>
            </w:r>
          </w:p>
        </w:tc>
        <w:tc>
          <w:tcPr>
            <w:tcW w:w="1682"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center"/>
              <w:rPr>
                <w:sz w:val="24"/>
                <w:szCs w:val="24"/>
              </w:rPr>
            </w:pPr>
            <w:r w:rsidRPr="00B26E2B">
              <w:rPr>
                <w:sz w:val="24"/>
                <w:szCs w:val="24"/>
              </w:rPr>
              <w:t>70</w:t>
            </w:r>
          </w:p>
        </w:tc>
      </w:tr>
      <w:tr w:rsidR="00CE1F92" w:rsidRPr="00B26E2B" w:rsidTr="00360842">
        <w:tc>
          <w:tcPr>
            <w:tcW w:w="5669"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both"/>
              <w:rPr>
                <w:sz w:val="24"/>
                <w:szCs w:val="24"/>
              </w:rPr>
            </w:pPr>
            <w:r w:rsidRPr="00B26E2B">
              <w:rPr>
                <w:sz w:val="24"/>
                <w:szCs w:val="24"/>
              </w:rPr>
              <w:t>Магазины торговой площадью до 5000 кв. м</w:t>
            </w:r>
          </w:p>
        </w:tc>
        <w:tc>
          <w:tcPr>
            <w:tcW w:w="1681"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both"/>
              <w:rPr>
                <w:sz w:val="24"/>
                <w:szCs w:val="24"/>
              </w:rPr>
            </w:pPr>
            <w:r w:rsidRPr="00B26E2B">
              <w:rPr>
                <w:sz w:val="24"/>
                <w:szCs w:val="24"/>
              </w:rPr>
              <w:t>кв. м</w:t>
            </w:r>
          </w:p>
        </w:tc>
        <w:tc>
          <w:tcPr>
            <w:tcW w:w="1682"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center"/>
              <w:rPr>
                <w:sz w:val="24"/>
                <w:szCs w:val="24"/>
              </w:rPr>
            </w:pPr>
            <w:r w:rsidRPr="00B26E2B">
              <w:rPr>
                <w:sz w:val="24"/>
                <w:szCs w:val="24"/>
              </w:rPr>
              <w:t>60</w:t>
            </w:r>
          </w:p>
        </w:tc>
      </w:tr>
      <w:tr w:rsidR="00CE1F92" w:rsidRPr="00B26E2B" w:rsidTr="00360842">
        <w:tc>
          <w:tcPr>
            <w:tcW w:w="5669"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both"/>
              <w:rPr>
                <w:sz w:val="24"/>
                <w:szCs w:val="24"/>
              </w:rPr>
            </w:pPr>
            <w:r w:rsidRPr="00B26E2B">
              <w:rPr>
                <w:sz w:val="24"/>
                <w:szCs w:val="24"/>
              </w:rPr>
              <w:t>Общественное питание: рестораны, кафе, столовые, закусочные, бары</w:t>
            </w:r>
          </w:p>
        </w:tc>
        <w:tc>
          <w:tcPr>
            <w:tcW w:w="1681"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both"/>
              <w:rPr>
                <w:sz w:val="24"/>
                <w:szCs w:val="24"/>
              </w:rPr>
            </w:pPr>
            <w:r w:rsidRPr="00B26E2B">
              <w:rPr>
                <w:sz w:val="24"/>
                <w:szCs w:val="24"/>
              </w:rPr>
              <w:t>кв. м</w:t>
            </w:r>
          </w:p>
        </w:tc>
        <w:tc>
          <w:tcPr>
            <w:tcW w:w="1682"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center"/>
              <w:rPr>
                <w:sz w:val="24"/>
                <w:szCs w:val="24"/>
              </w:rPr>
            </w:pPr>
            <w:r w:rsidRPr="00B26E2B">
              <w:rPr>
                <w:sz w:val="24"/>
                <w:szCs w:val="24"/>
              </w:rPr>
              <w:t>60</w:t>
            </w:r>
          </w:p>
        </w:tc>
      </w:tr>
      <w:tr w:rsidR="00CE1F92" w:rsidRPr="00B26E2B" w:rsidTr="00360842">
        <w:tc>
          <w:tcPr>
            <w:tcW w:w="5669"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both"/>
              <w:rPr>
                <w:sz w:val="24"/>
                <w:szCs w:val="24"/>
              </w:rPr>
            </w:pPr>
            <w:r w:rsidRPr="00B26E2B">
              <w:rPr>
                <w:sz w:val="24"/>
                <w:szCs w:val="24"/>
              </w:rPr>
              <w:t>Гостиничное обслуживание: гостиницы, пансионаты, дома отдыха, не оказывающие услуги по лечению</w:t>
            </w:r>
          </w:p>
        </w:tc>
        <w:tc>
          <w:tcPr>
            <w:tcW w:w="1681"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both"/>
              <w:rPr>
                <w:sz w:val="24"/>
                <w:szCs w:val="24"/>
              </w:rPr>
            </w:pPr>
            <w:r w:rsidRPr="00B26E2B">
              <w:rPr>
                <w:sz w:val="24"/>
                <w:szCs w:val="24"/>
              </w:rPr>
              <w:t>кв. м</w:t>
            </w:r>
          </w:p>
        </w:tc>
        <w:tc>
          <w:tcPr>
            <w:tcW w:w="1682"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center"/>
              <w:rPr>
                <w:sz w:val="24"/>
                <w:szCs w:val="24"/>
              </w:rPr>
            </w:pPr>
            <w:r w:rsidRPr="00B26E2B">
              <w:rPr>
                <w:sz w:val="24"/>
                <w:szCs w:val="24"/>
              </w:rPr>
              <w:t>330</w:t>
            </w:r>
          </w:p>
        </w:tc>
      </w:tr>
      <w:tr w:rsidR="00CE1F92" w:rsidRPr="00B26E2B" w:rsidTr="00360842">
        <w:tc>
          <w:tcPr>
            <w:tcW w:w="5669"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both"/>
              <w:rPr>
                <w:sz w:val="24"/>
                <w:szCs w:val="24"/>
              </w:rPr>
            </w:pPr>
            <w:r w:rsidRPr="00B26E2B">
              <w:rPr>
                <w:sz w:val="24"/>
                <w:szCs w:val="24"/>
              </w:rPr>
              <w:t>Развлечения: дискотеки и танцевальные площадки, ночные клубы, аквапарки, боулинги, аттракционы и т.д.</w:t>
            </w:r>
          </w:p>
        </w:tc>
        <w:tc>
          <w:tcPr>
            <w:tcW w:w="1681"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both"/>
              <w:rPr>
                <w:sz w:val="24"/>
                <w:szCs w:val="24"/>
              </w:rPr>
            </w:pPr>
            <w:r w:rsidRPr="00B26E2B">
              <w:rPr>
                <w:sz w:val="24"/>
                <w:szCs w:val="24"/>
              </w:rPr>
              <w:t>кв. м</w:t>
            </w:r>
          </w:p>
        </w:tc>
        <w:tc>
          <w:tcPr>
            <w:tcW w:w="1682"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center"/>
              <w:rPr>
                <w:sz w:val="24"/>
                <w:szCs w:val="24"/>
              </w:rPr>
            </w:pPr>
            <w:r w:rsidRPr="00B26E2B">
              <w:rPr>
                <w:sz w:val="24"/>
                <w:szCs w:val="24"/>
              </w:rPr>
              <w:t>330</w:t>
            </w:r>
          </w:p>
        </w:tc>
      </w:tr>
      <w:tr w:rsidR="00CE1F92" w:rsidRPr="00B26E2B" w:rsidTr="00360842">
        <w:tc>
          <w:tcPr>
            <w:tcW w:w="5669"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both"/>
              <w:rPr>
                <w:sz w:val="24"/>
                <w:szCs w:val="24"/>
              </w:rPr>
            </w:pPr>
            <w:r w:rsidRPr="00B26E2B">
              <w:rPr>
                <w:sz w:val="24"/>
                <w:szCs w:val="24"/>
              </w:rPr>
              <w:t>Спорт: спортивные клубы, спортивные залы, бассейны</w:t>
            </w:r>
          </w:p>
        </w:tc>
        <w:tc>
          <w:tcPr>
            <w:tcW w:w="1681"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both"/>
              <w:rPr>
                <w:sz w:val="24"/>
                <w:szCs w:val="24"/>
              </w:rPr>
            </w:pPr>
            <w:r w:rsidRPr="00B26E2B">
              <w:rPr>
                <w:sz w:val="24"/>
                <w:szCs w:val="24"/>
              </w:rPr>
              <w:t>кв. м</w:t>
            </w:r>
          </w:p>
        </w:tc>
        <w:tc>
          <w:tcPr>
            <w:tcW w:w="1682"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center"/>
              <w:rPr>
                <w:sz w:val="24"/>
                <w:szCs w:val="24"/>
              </w:rPr>
            </w:pPr>
            <w:r w:rsidRPr="00B26E2B">
              <w:rPr>
                <w:sz w:val="24"/>
                <w:szCs w:val="24"/>
              </w:rPr>
              <w:t>220</w:t>
            </w:r>
          </w:p>
        </w:tc>
      </w:tr>
      <w:tr w:rsidR="00CE1F92" w:rsidRPr="00B26E2B" w:rsidTr="00360842">
        <w:tc>
          <w:tcPr>
            <w:tcW w:w="5669"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both"/>
              <w:rPr>
                <w:sz w:val="24"/>
                <w:szCs w:val="24"/>
              </w:rPr>
            </w:pPr>
            <w:r w:rsidRPr="00B26E2B">
              <w:rPr>
                <w:sz w:val="24"/>
                <w:szCs w:val="24"/>
              </w:rPr>
              <w:t>Спорт: площадки для занятия спортом и физкультурой и т.д.</w:t>
            </w:r>
          </w:p>
        </w:tc>
        <w:tc>
          <w:tcPr>
            <w:tcW w:w="1681"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both"/>
              <w:rPr>
                <w:sz w:val="24"/>
                <w:szCs w:val="24"/>
              </w:rPr>
            </w:pPr>
            <w:r w:rsidRPr="00B26E2B">
              <w:rPr>
                <w:sz w:val="24"/>
                <w:szCs w:val="24"/>
              </w:rPr>
              <w:t>кв. м</w:t>
            </w:r>
          </w:p>
        </w:tc>
        <w:tc>
          <w:tcPr>
            <w:tcW w:w="1682"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center"/>
              <w:rPr>
                <w:sz w:val="24"/>
                <w:szCs w:val="24"/>
              </w:rPr>
            </w:pPr>
            <w:r w:rsidRPr="00B26E2B">
              <w:rPr>
                <w:sz w:val="24"/>
                <w:szCs w:val="24"/>
              </w:rPr>
              <w:t>2000</w:t>
            </w:r>
          </w:p>
        </w:tc>
      </w:tr>
      <w:tr w:rsidR="00CE1F92" w:rsidRPr="00B26E2B" w:rsidTr="00360842">
        <w:tc>
          <w:tcPr>
            <w:tcW w:w="5669"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both"/>
              <w:rPr>
                <w:sz w:val="24"/>
                <w:szCs w:val="24"/>
              </w:rPr>
            </w:pPr>
            <w:r w:rsidRPr="00B26E2B">
              <w:rPr>
                <w:sz w:val="24"/>
                <w:szCs w:val="24"/>
              </w:rPr>
              <w:t>Отдых: парки, зоны отдыха</w:t>
            </w:r>
          </w:p>
        </w:tc>
        <w:tc>
          <w:tcPr>
            <w:tcW w:w="1681"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both"/>
              <w:rPr>
                <w:sz w:val="24"/>
                <w:szCs w:val="24"/>
              </w:rPr>
            </w:pPr>
            <w:r w:rsidRPr="00B26E2B">
              <w:rPr>
                <w:sz w:val="24"/>
                <w:szCs w:val="24"/>
              </w:rPr>
              <w:t>кв. м</w:t>
            </w:r>
          </w:p>
        </w:tc>
        <w:tc>
          <w:tcPr>
            <w:tcW w:w="1682"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center"/>
              <w:rPr>
                <w:sz w:val="24"/>
                <w:szCs w:val="24"/>
              </w:rPr>
            </w:pPr>
            <w:r w:rsidRPr="00B26E2B">
              <w:rPr>
                <w:sz w:val="24"/>
                <w:szCs w:val="24"/>
              </w:rPr>
              <w:t>3000</w:t>
            </w:r>
          </w:p>
        </w:tc>
      </w:tr>
      <w:tr w:rsidR="00CE1F92" w:rsidRPr="00B26E2B" w:rsidTr="00360842">
        <w:tc>
          <w:tcPr>
            <w:tcW w:w="5669"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both"/>
              <w:rPr>
                <w:sz w:val="24"/>
                <w:szCs w:val="24"/>
              </w:rPr>
            </w:pPr>
            <w:r w:rsidRPr="00B26E2B">
              <w:rPr>
                <w:sz w:val="24"/>
                <w:szCs w:val="24"/>
              </w:rPr>
              <w:t>Склады временного хранения, распределения и перевалке грузов</w:t>
            </w:r>
          </w:p>
        </w:tc>
        <w:tc>
          <w:tcPr>
            <w:tcW w:w="1681"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both"/>
              <w:rPr>
                <w:sz w:val="24"/>
                <w:szCs w:val="24"/>
              </w:rPr>
            </w:pPr>
            <w:r w:rsidRPr="00B26E2B">
              <w:rPr>
                <w:sz w:val="24"/>
                <w:szCs w:val="24"/>
              </w:rPr>
              <w:t>кв. м</w:t>
            </w:r>
          </w:p>
        </w:tc>
        <w:tc>
          <w:tcPr>
            <w:tcW w:w="1682" w:type="dxa"/>
            <w:tcBorders>
              <w:top w:val="single" w:sz="4" w:space="0" w:color="auto"/>
              <w:left w:val="single" w:sz="4" w:space="0" w:color="auto"/>
              <w:bottom w:val="single" w:sz="4" w:space="0" w:color="auto"/>
              <w:right w:val="single" w:sz="4" w:space="0" w:color="auto"/>
            </w:tcBorders>
          </w:tcPr>
          <w:p w:rsidR="00CE1F92" w:rsidRPr="00B26E2B" w:rsidRDefault="00CE1F92" w:rsidP="00360842">
            <w:pPr>
              <w:autoSpaceDE w:val="0"/>
              <w:autoSpaceDN w:val="0"/>
              <w:adjustRightInd w:val="0"/>
              <w:jc w:val="center"/>
              <w:rPr>
                <w:sz w:val="24"/>
                <w:szCs w:val="24"/>
              </w:rPr>
            </w:pPr>
            <w:r w:rsidRPr="00B26E2B">
              <w:rPr>
                <w:sz w:val="24"/>
                <w:szCs w:val="24"/>
              </w:rPr>
              <w:t>550</w:t>
            </w:r>
          </w:p>
        </w:tc>
      </w:tr>
    </w:tbl>
    <w:p w:rsidR="00CE1F92" w:rsidRPr="00B26E2B" w:rsidRDefault="00CE1F92" w:rsidP="00CE1F92">
      <w:pPr>
        <w:autoSpaceDE w:val="0"/>
        <w:autoSpaceDN w:val="0"/>
        <w:adjustRightInd w:val="0"/>
        <w:jc w:val="both"/>
        <w:rPr>
          <w:sz w:val="24"/>
          <w:szCs w:val="24"/>
        </w:rPr>
      </w:pPr>
    </w:p>
    <w:p w:rsidR="00CE1F92" w:rsidRPr="00B26E2B" w:rsidRDefault="00CE1F92" w:rsidP="00CE1F92">
      <w:pPr>
        <w:autoSpaceDE w:val="0"/>
        <w:autoSpaceDN w:val="0"/>
        <w:adjustRightInd w:val="0"/>
        <w:ind w:firstLine="540"/>
        <w:jc w:val="both"/>
        <w:rPr>
          <w:sz w:val="24"/>
          <w:szCs w:val="24"/>
        </w:rPr>
      </w:pPr>
      <w:r w:rsidRPr="00B26E2B">
        <w:rPr>
          <w:sz w:val="24"/>
          <w:szCs w:val="24"/>
        </w:rPr>
        <w:t>Примечания:</w:t>
      </w:r>
    </w:p>
    <w:p w:rsidR="00CE1F92" w:rsidRPr="00B26E2B" w:rsidRDefault="00CE1F92" w:rsidP="00CE1F92">
      <w:pPr>
        <w:autoSpaceDE w:val="0"/>
        <w:autoSpaceDN w:val="0"/>
        <w:adjustRightInd w:val="0"/>
        <w:spacing w:before="200"/>
        <w:ind w:firstLine="540"/>
        <w:jc w:val="both"/>
        <w:rPr>
          <w:sz w:val="24"/>
          <w:szCs w:val="24"/>
        </w:rPr>
      </w:pPr>
      <w:r w:rsidRPr="00B26E2B">
        <w:rPr>
          <w:sz w:val="24"/>
          <w:szCs w:val="24"/>
        </w:rPr>
        <w:t xml:space="preserve">1. Временные автостоянки размещаются вне территории объектов дошкольных образовательных организаций, общеобразовательных организаций на нормативном расстоянии от границ земельного участка в соответствии с требованиями действующего законодательства исходя из количества </w:t>
      </w:r>
      <w:proofErr w:type="spellStart"/>
      <w:r w:rsidRPr="00B26E2B">
        <w:rPr>
          <w:sz w:val="24"/>
          <w:szCs w:val="24"/>
        </w:rPr>
        <w:t>машино-мест</w:t>
      </w:r>
      <w:proofErr w:type="spellEnd"/>
      <w:r w:rsidRPr="00B26E2B">
        <w:rPr>
          <w:sz w:val="24"/>
          <w:szCs w:val="24"/>
        </w:rPr>
        <w:t>.</w:t>
      </w:r>
    </w:p>
    <w:p w:rsidR="00CE1F92" w:rsidRPr="00B26E2B" w:rsidRDefault="00CE1F92" w:rsidP="00CE1F92">
      <w:pPr>
        <w:autoSpaceDE w:val="0"/>
        <w:autoSpaceDN w:val="0"/>
        <w:adjustRightInd w:val="0"/>
        <w:spacing w:before="200"/>
        <w:ind w:firstLine="540"/>
        <w:jc w:val="both"/>
        <w:rPr>
          <w:sz w:val="24"/>
          <w:szCs w:val="24"/>
        </w:rPr>
      </w:pPr>
      <w:r w:rsidRPr="00B26E2B">
        <w:rPr>
          <w:sz w:val="24"/>
          <w:szCs w:val="24"/>
        </w:rPr>
        <w:lastRenderedPageBreak/>
        <w:t>2.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CE1F92" w:rsidRPr="00B26E2B" w:rsidRDefault="00CE1F92" w:rsidP="00CE1F92">
      <w:pPr>
        <w:autoSpaceDE w:val="0"/>
        <w:autoSpaceDN w:val="0"/>
        <w:adjustRightInd w:val="0"/>
        <w:spacing w:before="200"/>
        <w:ind w:firstLine="540"/>
        <w:jc w:val="both"/>
        <w:rPr>
          <w:sz w:val="24"/>
          <w:szCs w:val="24"/>
        </w:rPr>
      </w:pPr>
      <w:r w:rsidRPr="00B26E2B">
        <w:rPr>
          <w:sz w:val="24"/>
          <w:szCs w:val="24"/>
        </w:rPr>
        <w:t>3. В городах-курортах и городах-центрах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должны нарушать целостн</w:t>
      </w:r>
      <w:r w:rsidR="00F16785" w:rsidRPr="00B26E2B">
        <w:rPr>
          <w:sz w:val="24"/>
          <w:szCs w:val="24"/>
        </w:rPr>
        <w:t>ый характер исторической среды.</w:t>
      </w:r>
    </w:p>
    <w:p w:rsidR="00CE1F92" w:rsidRPr="00B26E2B" w:rsidRDefault="00CE1F92">
      <w:pPr>
        <w:pStyle w:val="ConsPlusNormal"/>
        <w:jc w:val="both"/>
        <w:rPr>
          <w:rFonts w:ascii="Times New Roman" w:hAnsi="Times New Roman" w:cs="Times New Roman"/>
          <w:sz w:val="24"/>
          <w:szCs w:val="24"/>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Нормативные показатели обеспечения местами хранения автомобилей в зависимости от типов жилых домов приведены в таблице 27.</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4"/>
        <w:rPr>
          <w:rFonts w:ascii="Times New Roman" w:hAnsi="Times New Roman" w:cs="Times New Roman"/>
        </w:rPr>
      </w:pPr>
      <w:r w:rsidRPr="00B26E2B">
        <w:rPr>
          <w:rFonts w:ascii="Times New Roman" w:hAnsi="Times New Roman" w:cs="Times New Roman"/>
        </w:rPr>
        <w:t>Таблица 27</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2375"/>
        <w:gridCol w:w="2381"/>
        <w:gridCol w:w="2551"/>
      </w:tblGrid>
      <w:tr w:rsidR="00F43106" w:rsidRPr="00B26E2B">
        <w:tc>
          <w:tcPr>
            <w:tcW w:w="1757" w:type="dxa"/>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Численность населения города</w:t>
            </w:r>
          </w:p>
        </w:tc>
        <w:tc>
          <w:tcPr>
            <w:tcW w:w="7307" w:type="dxa"/>
            <w:gridSpan w:val="3"/>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Распределение типов стоянок и мест постоянного хранения автомобилей, % от общей потребности </w:t>
            </w:r>
            <w:proofErr w:type="spellStart"/>
            <w:r w:rsidRPr="00B26E2B">
              <w:rPr>
                <w:rFonts w:ascii="Times New Roman" w:hAnsi="Times New Roman" w:cs="Times New Roman"/>
              </w:rPr>
              <w:t>машино-мест</w:t>
            </w:r>
            <w:proofErr w:type="spellEnd"/>
            <w:r w:rsidRPr="00B26E2B">
              <w:rPr>
                <w:rFonts w:ascii="Times New Roman" w:hAnsi="Times New Roman" w:cs="Times New Roman"/>
              </w:rPr>
              <w:t>, в зависимости от типов жилых домов по уровню комфорта</w:t>
            </w:r>
          </w:p>
        </w:tc>
      </w:tr>
      <w:tr w:rsidR="00F43106" w:rsidRPr="00B26E2B">
        <w:tc>
          <w:tcPr>
            <w:tcW w:w="1757" w:type="dxa"/>
            <w:vMerge/>
          </w:tcPr>
          <w:p w:rsidR="00F43106" w:rsidRPr="00B26E2B" w:rsidRDefault="00F43106"/>
        </w:tc>
        <w:tc>
          <w:tcPr>
            <w:tcW w:w="2375" w:type="dxa"/>
          </w:tcPr>
          <w:p w:rsidR="00F43106" w:rsidRPr="00B26E2B" w:rsidRDefault="00F43106">
            <w:pPr>
              <w:pStyle w:val="ConsPlusNormal"/>
              <w:jc w:val="center"/>
              <w:rPr>
                <w:rFonts w:ascii="Times New Roman" w:hAnsi="Times New Roman" w:cs="Times New Roman"/>
              </w:rPr>
            </w:pPr>
            <w:proofErr w:type="spellStart"/>
            <w:r w:rsidRPr="00B26E2B">
              <w:rPr>
                <w:rFonts w:ascii="Times New Roman" w:hAnsi="Times New Roman" w:cs="Times New Roman"/>
              </w:rPr>
              <w:t>высококомфортный</w:t>
            </w:r>
            <w:proofErr w:type="spellEnd"/>
          </w:p>
        </w:tc>
        <w:tc>
          <w:tcPr>
            <w:tcW w:w="2381"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повышенной комфортности</w:t>
            </w:r>
          </w:p>
        </w:tc>
        <w:tc>
          <w:tcPr>
            <w:tcW w:w="2551" w:type="dxa"/>
          </w:tcPr>
          <w:p w:rsidR="00F43106" w:rsidRPr="00B26E2B" w:rsidRDefault="00F43106">
            <w:pPr>
              <w:pStyle w:val="ConsPlusNormal"/>
              <w:jc w:val="center"/>
              <w:rPr>
                <w:rFonts w:ascii="Times New Roman" w:hAnsi="Times New Roman" w:cs="Times New Roman"/>
              </w:rPr>
            </w:pPr>
            <w:proofErr w:type="spellStart"/>
            <w:proofErr w:type="gramStart"/>
            <w:r w:rsidRPr="00B26E2B">
              <w:rPr>
                <w:rFonts w:ascii="Times New Roman" w:hAnsi="Times New Roman" w:cs="Times New Roman"/>
              </w:rPr>
              <w:t>эконом-класса</w:t>
            </w:r>
            <w:proofErr w:type="spellEnd"/>
            <w:proofErr w:type="gramEnd"/>
          </w:p>
        </w:tc>
      </w:tr>
      <w:tr w:rsidR="00F43106" w:rsidRPr="00B26E2B">
        <w:tc>
          <w:tcPr>
            <w:tcW w:w="1757"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100 тыс. чел. и менее</w:t>
            </w:r>
          </w:p>
        </w:tc>
        <w:tc>
          <w:tcPr>
            <w:tcW w:w="237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100% в подземных стоянках, в том числе под домами, на первых этажах домов, в пределах участка, предоставленного для строительства</w:t>
            </w:r>
          </w:p>
        </w:tc>
        <w:tc>
          <w:tcPr>
            <w:tcW w:w="2381"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не менее 40% в подземных, полуподземных, надземных закрытых и открытых стоянках, в пределах участка, предоставленного для строительства;</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допускается до 60% при комплексном освоении или развитии застроенных территорий в границах микрорайона, квартала</w:t>
            </w:r>
          </w:p>
        </w:tc>
        <w:tc>
          <w:tcPr>
            <w:tcW w:w="2551"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не менее 20% в подземных, полуподземных, надземных закрытых и открытых стоянках, в пределах участка, предоставленного для строительства;</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допускается до 40% при комплексном освоении или развитии застроенных территорий в границах микрорайона, квартала</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Примечание: Показатели обеспечения местами хранения автомобилей для жилых домов временного проживания (общежития, дома специализированные системы социального обслуживания) определяются заданием на проектирование.</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Нормы расчета площади земельных участков для стоянок постоянного и временного хранения легковых автомобилей приведены в таблице 28.</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4"/>
        <w:rPr>
          <w:rFonts w:ascii="Times New Roman" w:hAnsi="Times New Roman" w:cs="Times New Roman"/>
        </w:rPr>
      </w:pPr>
      <w:r w:rsidRPr="00B26E2B">
        <w:rPr>
          <w:rFonts w:ascii="Times New Roman" w:hAnsi="Times New Roman" w:cs="Times New Roman"/>
        </w:rPr>
        <w:t>Таблица 28</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5"/>
        <w:gridCol w:w="5499"/>
      </w:tblGrid>
      <w:tr w:rsidR="00F43106" w:rsidRPr="00B26E2B">
        <w:tc>
          <w:tcPr>
            <w:tcW w:w="351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Виды стоянок</w:t>
            </w:r>
          </w:p>
        </w:tc>
        <w:tc>
          <w:tcPr>
            <w:tcW w:w="549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Размер земельных участков, кв. м, на одно </w:t>
            </w:r>
            <w:proofErr w:type="spellStart"/>
            <w:r w:rsidRPr="00B26E2B">
              <w:rPr>
                <w:rFonts w:ascii="Times New Roman" w:hAnsi="Times New Roman" w:cs="Times New Roman"/>
              </w:rPr>
              <w:t>машино-место</w:t>
            </w:r>
            <w:proofErr w:type="spellEnd"/>
          </w:p>
        </w:tc>
      </w:tr>
      <w:tr w:rsidR="00F43106" w:rsidRPr="00B26E2B">
        <w:tc>
          <w:tcPr>
            <w:tcW w:w="351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c>
          <w:tcPr>
            <w:tcW w:w="549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r>
      <w:tr w:rsidR="00F43106" w:rsidRPr="00B26E2B">
        <w:tc>
          <w:tcPr>
            <w:tcW w:w="3515" w:type="dxa"/>
          </w:tcPr>
          <w:p w:rsidR="00F43106" w:rsidRPr="00B26E2B" w:rsidRDefault="00F43106">
            <w:pPr>
              <w:pStyle w:val="ConsPlusNormal"/>
              <w:jc w:val="center"/>
              <w:rPr>
                <w:rFonts w:ascii="Times New Roman" w:hAnsi="Times New Roman" w:cs="Times New Roman"/>
              </w:rPr>
            </w:pPr>
            <w:proofErr w:type="gramStart"/>
            <w:r w:rsidRPr="00B26E2B">
              <w:rPr>
                <w:rFonts w:ascii="Times New Roman" w:hAnsi="Times New Roman" w:cs="Times New Roman"/>
              </w:rPr>
              <w:t>Надземные</w:t>
            </w:r>
            <w:proofErr w:type="gramEnd"/>
            <w:r w:rsidRPr="00B26E2B">
              <w:rPr>
                <w:rFonts w:ascii="Times New Roman" w:hAnsi="Times New Roman" w:cs="Times New Roman"/>
              </w:rPr>
              <w:t>, при числе этажей</w:t>
            </w:r>
          </w:p>
        </w:tc>
        <w:tc>
          <w:tcPr>
            <w:tcW w:w="5499" w:type="dxa"/>
          </w:tcPr>
          <w:p w:rsidR="00F43106" w:rsidRPr="00B26E2B" w:rsidRDefault="00F43106">
            <w:pPr>
              <w:pStyle w:val="ConsPlusNormal"/>
              <w:rPr>
                <w:rFonts w:ascii="Times New Roman" w:hAnsi="Times New Roman" w:cs="Times New Roman"/>
              </w:rPr>
            </w:pPr>
          </w:p>
        </w:tc>
      </w:tr>
      <w:tr w:rsidR="00F43106" w:rsidRPr="00B26E2B">
        <w:tc>
          <w:tcPr>
            <w:tcW w:w="351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Один</w:t>
            </w:r>
          </w:p>
        </w:tc>
        <w:tc>
          <w:tcPr>
            <w:tcW w:w="549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30</w:t>
            </w:r>
          </w:p>
        </w:tc>
      </w:tr>
      <w:tr w:rsidR="00F43106" w:rsidRPr="00B26E2B">
        <w:tc>
          <w:tcPr>
            <w:tcW w:w="351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Два</w:t>
            </w:r>
          </w:p>
        </w:tc>
        <w:tc>
          <w:tcPr>
            <w:tcW w:w="549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20</w:t>
            </w:r>
          </w:p>
        </w:tc>
      </w:tr>
      <w:tr w:rsidR="00F43106" w:rsidRPr="00B26E2B">
        <w:tc>
          <w:tcPr>
            <w:tcW w:w="351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lastRenderedPageBreak/>
              <w:t>Три</w:t>
            </w:r>
          </w:p>
        </w:tc>
        <w:tc>
          <w:tcPr>
            <w:tcW w:w="549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14</w:t>
            </w:r>
          </w:p>
        </w:tc>
      </w:tr>
      <w:tr w:rsidR="00F43106" w:rsidRPr="00B26E2B">
        <w:tc>
          <w:tcPr>
            <w:tcW w:w="351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Четыре</w:t>
            </w:r>
          </w:p>
        </w:tc>
        <w:tc>
          <w:tcPr>
            <w:tcW w:w="549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12</w:t>
            </w:r>
          </w:p>
        </w:tc>
      </w:tr>
      <w:tr w:rsidR="00F43106" w:rsidRPr="00B26E2B">
        <w:tc>
          <w:tcPr>
            <w:tcW w:w="351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Пять</w:t>
            </w:r>
          </w:p>
        </w:tc>
        <w:tc>
          <w:tcPr>
            <w:tcW w:w="549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w:t>
            </w:r>
          </w:p>
        </w:tc>
      </w:tr>
      <w:tr w:rsidR="00F43106" w:rsidRPr="00B26E2B">
        <w:tc>
          <w:tcPr>
            <w:tcW w:w="351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Наземные открытые</w:t>
            </w:r>
          </w:p>
        </w:tc>
        <w:tc>
          <w:tcPr>
            <w:tcW w:w="549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25</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Наименьшие расстояния до въездов в гаражи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Въезды в подземные гаражи легковых автомобилей и выезды из них следует принимать в соответствии с </w:t>
      </w:r>
      <w:hyperlink r:id="rId64" w:history="1">
        <w:proofErr w:type="spellStart"/>
        <w:r w:rsidRPr="00B26E2B">
          <w:rPr>
            <w:rFonts w:ascii="Times New Roman" w:hAnsi="Times New Roman" w:cs="Times New Roman"/>
            <w:color w:val="0000FF"/>
          </w:rPr>
          <w:t>СанПиН</w:t>
        </w:r>
        <w:proofErr w:type="spellEnd"/>
        <w:r w:rsidRPr="00B26E2B">
          <w:rPr>
            <w:rFonts w:ascii="Times New Roman" w:hAnsi="Times New Roman" w:cs="Times New Roman"/>
            <w:color w:val="0000FF"/>
          </w:rPr>
          <w:t xml:space="preserve"> 2.2.1/2.1.1.1200</w:t>
        </w:r>
      </w:hyperlink>
      <w:r w:rsidR="0007198E" w:rsidRPr="00B26E2B">
        <w:rPr>
          <w:rFonts w:ascii="Times New Roman" w:hAnsi="Times New Roman" w:cs="Times New Roman"/>
        </w:rPr>
        <w:t>-03</w:t>
      </w:r>
      <w:r w:rsidRPr="00B26E2B">
        <w:rPr>
          <w:rFonts w:ascii="Times New Roman" w:hAnsi="Times New Roman" w:cs="Times New Roman"/>
        </w:rPr>
        <w:t>.</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Гаражи ведомственных автомобилей и легковых автомобилей специального назначения, грузовых автомобилей, такси и проката, автобусные и троллейбусные парки, трамвайные депо,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города, принимая размеры их земельных участков согласно таблице 29.</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4"/>
        <w:rPr>
          <w:rFonts w:ascii="Times New Roman" w:hAnsi="Times New Roman" w:cs="Times New Roman"/>
        </w:rPr>
      </w:pPr>
      <w:r w:rsidRPr="00B26E2B">
        <w:rPr>
          <w:rFonts w:ascii="Times New Roman" w:hAnsi="Times New Roman" w:cs="Times New Roman"/>
        </w:rPr>
        <w:t>Таблица 29</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2268"/>
        <w:gridCol w:w="2015"/>
        <w:gridCol w:w="1957"/>
      </w:tblGrid>
      <w:tr w:rsidR="00F43106" w:rsidRPr="00B26E2B">
        <w:tc>
          <w:tcPr>
            <w:tcW w:w="2778"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Объекты</w:t>
            </w:r>
          </w:p>
        </w:tc>
        <w:tc>
          <w:tcPr>
            <w:tcW w:w="2268"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Расчетная единица</w:t>
            </w:r>
          </w:p>
        </w:tc>
        <w:tc>
          <w:tcPr>
            <w:tcW w:w="201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Вместимость объекта</w:t>
            </w:r>
          </w:p>
        </w:tc>
        <w:tc>
          <w:tcPr>
            <w:tcW w:w="19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Площадь участка на объект, </w:t>
            </w:r>
            <w:proofErr w:type="gramStart"/>
            <w:r w:rsidRPr="00B26E2B">
              <w:rPr>
                <w:rFonts w:ascii="Times New Roman" w:hAnsi="Times New Roman" w:cs="Times New Roman"/>
              </w:rPr>
              <w:t>га</w:t>
            </w:r>
            <w:proofErr w:type="gramEnd"/>
          </w:p>
        </w:tc>
      </w:tr>
      <w:tr w:rsidR="00F43106" w:rsidRPr="00B26E2B">
        <w:tc>
          <w:tcPr>
            <w:tcW w:w="2778"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c>
          <w:tcPr>
            <w:tcW w:w="2268"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c>
          <w:tcPr>
            <w:tcW w:w="201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w:t>
            </w:r>
          </w:p>
        </w:tc>
        <w:tc>
          <w:tcPr>
            <w:tcW w:w="19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w:t>
            </w:r>
          </w:p>
        </w:tc>
      </w:tr>
      <w:tr w:rsidR="00F43106" w:rsidRPr="00B26E2B">
        <w:tc>
          <w:tcPr>
            <w:tcW w:w="2778"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Многоэтажные гаражи для легковых таксомоторов и базы проката легковых автомобилей</w:t>
            </w:r>
          </w:p>
        </w:tc>
        <w:tc>
          <w:tcPr>
            <w:tcW w:w="2268"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таксомотор, автомобиль проката</w:t>
            </w:r>
          </w:p>
        </w:tc>
        <w:tc>
          <w:tcPr>
            <w:tcW w:w="2015" w:type="dxa"/>
            <w:tcBorders>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100</w:t>
            </w:r>
          </w:p>
        </w:tc>
        <w:tc>
          <w:tcPr>
            <w:tcW w:w="1957" w:type="dxa"/>
            <w:tcBorders>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0,5</w:t>
            </w:r>
          </w:p>
        </w:tc>
      </w:tr>
      <w:tr w:rsidR="00F43106" w:rsidRPr="00B26E2B">
        <w:tblPrEx>
          <w:tblBorders>
            <w:insideH w:val="nil"/>
          </w:tblBorders>
        </w:tblPrEx>
        <w:tc>
          <w:tcPr>
            <w:tcW w:w="2778" w:type="dxa"/>
            <w:vMerge/>
          </w:tcPr>
          <w:p w:rsidR="00F43106" w:rsidRPr="00B26E2B" w:rsidRDefault="00F43106"/>
        </w:tc>
        <w:tc>
          <w:tcPr>
            <w:tcW w:w="2268" w:type="dxa"/>
            <w:vMerge/>
          </w:tcPr>
          <w:p w:rsidR="00F43106" w:rsidRPr="00B26E2B" w:rsidRDefault="00F43106"/>
        </w:tc>
        <w:tc>
          <w:tcPr>
            <w:tcW w:w="2015" w:type="dxa"/>
            <w:tcBorders>
              <w:top w:val="nil"/>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300</w:t>
            </w:r>
          </w:p>
        </w:tc>
        <w:tc>
          <w:tcPr>
            <w:tcW w:w="1957" w:type="dxa"/>
            <w:tcBorders>
              <w:top w:val="nil"/>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1,2</w:t>
            </w:r>
          </w:p>
        </w:tc>
      </w:tr>
      <w:tr w:rsidR="00F43106" w:rsidRPr="00B26E2B">
        <w:tblPrEx>
          <w:tblBorders>
            <w:insideH w:val="nil"/>
          </w:tblBorders>
        </w:tblPrEx>
        <w:tc>
          <w:tcPr>
            <w:tcW w:w="2778" w:type="dxa"/>
            <w:vMerge/>
          </w:tcPr>
          <w:p w:rsidR="00F43106" w:rsidRPr="00B26E2B" w:rsidRDefault="00F43106"/>
        </w:tc>
        <w:tc>
          <w:tcPr>
            <w:tcW w:w="2268" w:type="dxa"/>
            <w:vMerge/>
          </w:tcPr>
          <w:p w:rsidR="00F43106" w:rsidRPr="00B26E2B" w:rsidRDefault="00F43106"/>
        </w:tc>
        <w:tc>
          <w:tcPr>
            <w:tcW w:w="2015" w:type="dxa"/>
            <w:tcBorders>
              <w:top w:val="nil"/>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500</w:t>
            </w:r>
          </w:p>
        </w:tc>
        <w:tc>
          <w:tcPr>
            <w:tcW w:w="1957" w:type="dxa"/>
            <w:tcBorders>
              <w:top w:val="nil"/>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1,6</w:t>
            </w:r>
          </w:p>
        </w:tc>
      </w:tr>
      <w:tr w:rsidR="00F43106" w:rsidRPr="00B26E2B">
        <w:tblPrEx>
          <w:tblBorders>
            <w:insideH w:val="nil"/>
          </w:tblBorders>
        </w:tblPrEx>
        <w:tc>
          <w:tcPr>
            <w:tcW w:w="2778" w:type="dxa"/>
            <w:vMerge/>
          </w:tcPr>
          <w:p w:rsidR="00F43106" w:rsidRPr="00B26E2B" w:rsidRDefault="00F43106"/>
        </w:tc>
        <w:tc>
          <w:tcPr>
            <w:tcW w:w="2268" w:type="dxa"/>
            <w:vMerge/>
          </w:tcPr>
          <w:p w:rsidR="00F43106" w:rsidRPr="00B26E2B" w:rsidRDefault="00F43106"/>
        </w:tc>
        <w:tc>
          <w:tcPr>
            <w:tcW w:w="2015" w:type="dxa"/>
            <w:tcBorders>
              <w:top w:val="nil"/>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800</w:t>
            </w:r>
          </w:p>
        </w:tc>
        <w:tc>
          <w:tcPr>
            <w:tcW w:w="1957" w:type="dxa"/>
            <w:tcBorders>
              <w:top w:val="nil"/>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2,1</w:t>
            </w:r>
          </w:p>
        </w:tc>
      </w:tr>
      <w:tr w:rsidR="00F43106" w:rsidRPr="00B26E2B">
        <w:tc>
          <w:tcPr>
            <w:tcW w:w="2778" w:type="dxa"/>
            <w:vMerge/>
          </w:tcPr>
          <w:p w:rsidR="00F43106" w:rsidRPr="00B26E2B" w:rsidRDefault="00F43106"/>
        </w:tc>
        <w:tc>
          <w:tcPr>
            <w:tcW w:w="2268" w:type="dxa"/>
            <w:vMerge/>
          </w:tcPr>
          <w:p w:rsidR="00F43106" w:rsidRPr="00B26E2B" w:rsidRDefault="00F43106"/>
        </w:tc>
        <w:tc>
          <w:tcPr>
            <w:tcW w:w="2015" w:type="dxa"/>
            <w:tcBorders>
              <w:top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1000</w:t>
            </w:r>
          </w:p>
        </w:tc>
        <w:tc>
          <w:tcPr>
            <w:tcW w:w="1957" w:type="dxa"/>
            <w:tcBorders>
              <w:top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2,3</w:t>
            </w:r>
          </w:p>
        </w:tc>
      </w:tr>
      <w:tr w:rsidR="00F43106" w:rsidRPr="00B26E2B">
        <w:tc>
          <w:tcPr>
            <w:tcW w:w="2778"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Гаражи грузовых автомобилей</w:t>
            </w:r>
          </w:p>
        </w:tc>
        <w:tc>
          <w:tcPr>
            <w:tcW w:w="2268"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автомобиль</w:t>
            </w:r>
          </w:p>
        </w:tc>
        <w:tc>
          <w:tcPr>
            <w:tcW w:w="2015" w:type="dxa"/>
            <w:tcBorders>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100</w:t>
            </w:r>
          </w:p>
        </w:tc>
        <w:tc>
          <w:tcPr>
            <w:tcW w:w="1957" w:type="dxa"/>
            <w:tcBorders>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r>
      <w:tr w:rsidR="00F43106" w:rsidRPr="00B26E2B">
        <w:tblPrEx>
          <w:tblBorders>
            <w:insideH w:val="nil"/>
          </w:tblBorders>
        </w:tblPrEx>
        <w:tc>
          <w:tcPr>
            <w:tcW w:w="2778" w:type="dxa"/>
            <w:vMerge/>
          </w:tcPr>
          <w:p w:rsidR="00F43106" w:rsidRPr="00B26E2B" w:rsidRDefault="00F43106"/>
        </w:tc>
        <w:tc>
          <w:tcPr>
            <w:tcW w:w="2268" w:type="dxa"/>
            <w:vMerge/>
          </w:tcPr>
          <w:p w:rsidR="00F43106" w:rsidRPr="00B26E2B" w:rsidRDefault="00F43106"/>
        </w:tc>
        <w:tc>
          <w:tcPr>
            <w:tcW w:w="2015" w:type="dxa"/>
            <w:tcBorders>
              <w:top w:val="nil"/>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200</w:t>
            </w:r>
          </w:p>
        </w:tc>
        <w:tc>
          <w:tcPr>
            <w:tcW w:w="1957" w:type="dxa"/>
            <w:tcBorders>
              <w:top w:val="nil"/>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3,5</w:t>
            </w:r>
          </w:p>
        </w:tc>
      </w:tr>
      <w:tr w:rsidR="00F43106" w:rsidRPr="00B26E2B">
        <w:tblPrEx>
          <w:tblBorders>
            <w:insideH w:val="nil"/>
          </w:tblBorders>
        </w:tblPrEx>
        <w:tc>
          <w:tcPr>
            <w:tcW w:w="2778" w:type="dxa"/>
            <w:vMerge/>
          </w:tcPr>
          <w:p w:rsidR="00F43106" w:rsidRPr="00B26E2B" w:rsidRDefault="00F43106"/>
        </w:tc>
        <w:tc>
          <w:tcPr>
            <w:tcW w:w="2268" w:type="dxa"/>
            <w:vMerge/>
          </w:tcPr>
          <w:p w:rsidR="00F43106" w:rsidRPr="00B26E2B" w:rsidRDefault="00F43106"/>
        </w:tc>
        <w:tc>
          <w:tcPr>
            <w:tcW w:w="2015" w:type="dxa"/>
            <w:tcBorders>
              <w:top w:val="nil"/>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300</w:t>
            </w:r>
          </w:p>
        </w:tc>
        <w:tc>
          <w:tcPr>
            <w:tcW w:w="1957" w:type="dxa"/>
            <w:tcBorders>
              <w:top w:val="nil"/>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4,5</w:t>
            </w:r>
          </w:p>
        </w:tc>
      </w:tr>
      <w:tr w:rsidR="00F43106" w:rsidRPr="00B26E2B">
        <w:tc>
          <w:tcPr>
            <w:tcW w:w="2778" w:type="dxa"/>
            <w:vMerge/>
          </w:tcPr>
          <w:p w:rsidR="00F43106" w:rsidRPr="00B26E2B" w:rsidRDefault="00F43106"/>
        </w:tc>
        <w:tc>
          <w:tcPr>
            <w:tcW w:w="2268" w:type="dxa"/>
            <w:vMerge/>
          </w:tcPr>
          <w:p w:rsidR="00F43106" w:rsidRPr="00B26E2B" w:rsidRDefault="00F43106"/>
        </w:tc>
        <w:tc>
          <w:tcPr>
            <w:tcW w:w="2015" w:type="dxa"/>
            <w:tcBorders>
              <w:top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500</w:t>
            </w:r>
          </w:p>
        </w:tc>
        <w:tc>
          <w:tcPr>
            <w:tcW w:w="1957" w:type="dxa"/>
            <w:tcBorders>
              <w:top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6</w:t>
            </w:r>
          </w:p>
        </w:tc>
      </w:tr>
      <w:tr w:rsidR="00F43106" w:rsidRPr="00B26E2B">
        <w:tc>
          <w:tcPr>
            <w:tcW w:w="277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Трамвайные депо</w:t>
            </w:r>
          </w:p>
        </w:tc>
        <w:tc>
          <w:tcPr>
            <w:tcW w:w="2268" w:type="dxa"/>
          </w:tcPr>
          <w:p w:rsidR="00F43106" w:rsidRPr="00B26E2B" w:rsidRDefault="00F43106">
            <w:pPr>
              <w:pStyle w:val="ConsPlusNormal"/>
              <w:rPr>
                <w:rFonts w:ascii="Times New Roman" w:hAnsi="Times New Roman" w:cs="Times New Roman"/>
              </w:rPr>
            </w:pPr>
          </w:p>
        </w:tc>
        <w:tc>
          <w:tcPr>
            <w:tcW w:w="2015" w:type="dxa"/>
          </w:tcPr>
          <w:p w:rsidR="00F43106" w:rsidRPr="00B26E2B" w:rsidRDefault="00F43106">
            <w:pPr>
              <w:pStyle w:val="ConsPlusNormal"/>
              <w:rPr>
                <w:rFonts w:ascii="Times New Roman" w:hAnsi="Times New Roman" w:cs="Times New Roman"/>
              </w:rPr>
            </w:pPr>
          </w:p>
        </w:tc>
        <w:tc>
          <w:tcPr>
            <w:tcW w:w="1957" w:type="dxa"/>
          </w:tcPr>
          <w:p w:rsidR="00F43106" w:rsidRPr="00B26E2B" w:rsidRDefault="00F43106">
            <w:pPr>
              <w:pStyle w:val="ConsPlusNormal"/>
              <w:rPr>
                <w:rFonts w:ascii="Times New Roman" w:hAnsi="Times New Roman" w:cs="Times New Roman"/>
              </w:rPr>
            </w:pPr>
          </w:p>
        </w:tc>
      </w:tr>
      <w:tr w:rsidR="00F43106" w:rsidRPr="00B26E2B">
        <w:tc>
          <w:tcPr>
            <w:tcW w:w="2778"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без ремонтных мастерских</w:t>
            </w:r>
          </w:p>
        </w:tc>
        <w:tc>
          <w:tcPr>
            <w:tcW w:w="2268"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вагон</w:t>
            </w:r>
          </w:p>
        </w:tc>
        <w:tc>
          <w:tcPr>
            <w:tcW w:w="2015" w:type="dxa"/>
            <w:tcBorders>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100</w:t>
            </w:r>
          </w:p>
        </w:tc>
        <w:tc>
          <w:tcPr>
            <w:tcW w:w="1957" w:type="dxa"/>
            <w:tcBorders>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6</w:t>
            </w:r>
          </w:p>
        </w:tc>
      </w:tr>
      <w:tr w:rsidR="00F43106" w:rsidRPr="00B26E2B">
        <w:tblPrEx>
          <w:tblBorders>
            <w:insideH w:val="nil"/>
          </w:tblBorders>
        </w:tblPrEx>
        <w:tc>
          <w:tcPr>
            <w:tcW w:w="2778" w:type="dxa"/>
            <w:vMerge/>
          </w:tcPr>
          <w:p w:rsidR="00F43106" w:rsidRPr="00B26E2B" w:rsidRDefault="00F43106"/>
        </w:tc>
        <w:tc>
          <w:tcPr>
            <w:tcW w:w="2268" w:type="dxa"/>
            <w:vMerge/>
          </w:tcPr>
          <w:p w:rsidR="00F43106" w:rsidRPr="00B26E2B" w:rsidRDefault="00F43106"/>
        </w:tc>
        <w:tc>
          <w:tcPr>
            <w:tcW w:w="2015" w:type="dxa"/>
            <w:tcBorders>
              <w:top w:val="nil"/>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150</w:t>
            </w:r>
          </w:p>
        </w:tc>
        <w:tc>
          <w:tcPr>
            <w:tcW w:w="1957" w:type="dxa"/>
            <w:tcBorders>
              <w:top w:val="nil"/>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7,5</w:t>
            </w:r>
          </w:p>
        </w:tc>
      </w:tr>
      <w:tr w:rsidR="00F43106" w:rsidRPr="00B26E2B">
        <w:tc>
          <w:tcPr>
            <w:tcW w:w="2778" w:type="dxa"/>
            <w:vMerge/>
          </w:tcPr>
          <w:p w:rsidR="00F43106" w:rsidRPr="00B26E2B" w:rsidRDefault="00F43106"/>
        </w:tc>
        <w:tc>
          <w:tcPr>
            <w:tcW w:w="2268" w:type="dxa"/>
            <w:vMerge/>
          </w:tcPr>
          <w:p w:rsidR="00F43106" w:rsidRPr="00B26E2B" w:rsidRDefault="00F43106"/>
        </w:tc>
        <w:tc>
          <w:tcPr>
            <w:tcW w:w="2015" w:type="dxa"/>
            <w:tcBorders>
              <w:top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200</w:t>
            </w:r>
          </w:p>
        </w:tc>
        <w:tc>
          <w:tcPr>
            <w:tcW w:w="1957" w:type="dxa"/>
            <w:tcBorders>
              <w:top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8</w:t>
            </w:r>
          </w:p>
        </w:tc>
      </w:tr>
      <w:tr w:rsidR="00F43106" w:rsidRPr="00B26E2B">
        <w:tc>
          <w:tcPr>
            <w:tcW w:w="277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 ремонтными мастерскими</w:t>
            </w:r>
          </w:p>
        </w:tc>
        <w:tc>
          <w:tcPr>
            <w:tcW w:w="226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то же</w:t>
            </w:r>
          </w:p>
        </w:tc>
        <w:tc>
          <w:tcPr>
            <w:tcW w:w="201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100</w:t>
            </w:r>
          </w:p>
        </w:tc>
        <w:tc>
          <w:tcPr>
            <w:tcW w:w="19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6,5</w:t>
            </w:r>
          </w:p>
        </w:tc>
      </w:tr>
      <w:tr w:rsidR="00F43106" w:rsidRPr="00B26E2B">
        <w:tc>
          <w:tcPr>
            <w:tcW w:w="277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lastRenderedPageBreak/>
              <w:t>Троллейбусные парки</w:t>
            </w:r>
          </w:p>
        </w:tc>
        <w:tc>
          <w:tcPr>
            <w:tcW w:w="2268" w:type="dxa"/>
          </w:tcPr>
          <w:p w:rsidR="00F43106" w:rsidRPr="00B26E2B" w:rsidRDefault="00F43106">
            <w:pPr>
              <w:pStyle w:val="ConsPlusNormal"/>
              <w:rPr>
                <w:rFonts w:ascii="Times New Roman" w:hAnsi="Times New Roman" w:cs="Times New Roman"/>
              </w:rPr>
            </w:pPr>
          </w:p>
        </w:tc>
        <w:tc>
          <w:tcPr>
            <w:tcW w:w="2015" w:type="dxa"/>
          </w:tcPr>
          <w:p w:rsidR="00F43106" w:rsidRPr="00B26E2B" w:rsidRDefault="00F43106">
            <w:pPr>
              <w:pStyle w:val="ConsPlusNormal"/>
              <w:rPr>
                <w:rFonts w:ascii="Times New Roman" w:hAnsi="Times New Roman" w:cs="Times New Roman"/>
              </w:rPr>
            </w:pPr>
          </w:p>
        </w:tc>
        <w:tc>
          <w:tcPr>
            <w:tcW w:w="1957" w:type="dxa"/>
          </w:tcPr>
          <w:p w:rsidR="00F43106" w:rsidRPr="00B26E2B" w:rsidRDefault="00F43106">
            <w:pPr>
              <w:pStyle w:val="ConsPlusNormal"/>
              <w:rPr>
                <w:rFonts w:ascii="Times New Roman" w:hAnsi="Times New Roman" w:cs="Times New Roman"/>
              </w:rPr>
            </w:pPr>
          </w:p>
        </w:tc>
      </w:tr>
      <w:tr w:rsidR="00F43106" w:rsidRPr="00B26E2B">
        <w:tc>
          <w:tcPr>
            <w:tcW w:w="2778"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без ремонтных мастерских</w:t>
            </w:r>
          </w:p>
        </w:tc>
        <w:tc>
          <w:tcPr>
            <w:tcW w:w="2268"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машина</w:t>
            </w:r>
          </w:p>
        </w:tc>
        <w:tc>
          <w:tcPr>
            <w:tcW w:w="2015" w:type="dxa"/>
            <w:tcBorders>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100</w:t>
            </w:r>
          </w:p>
        </w:tc>
        <w:tc>
          <w:tcPr>
            <w:tcW w:w="1957" w:type="dxa"/>
            <w:tcBorders>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3,5</w:t>
            </w:r>
          </w:p>
        </w:tc>
      </w:tr>
      <w:tr w:rsidR="00F43106" w:rsidRPr="00B26E2B">
        <w:tc>
          <w:tcPr>
            <w:tcW w:w="2778" w:type="dxa"/>
            <w:vMerge/>
          </w:tcPr>
          <w:p w:rsidR="00F43106" w:rsidRPr="00B26E2B" w:rsidRDefault="00F43106"/>
        </w:tc>
        <w:tc>
          <w:tcPr>
            <w:tcW w:w="2268" w:type="dxa"/>
            <w:vMerge/>
          </w:tcPr>
          <w:p w:rsidR="00F43106" w:rsidRPr="00B26E2B" w:rsidRDefault="00F43106"/>
        </w:tc>
        <w:tc>
          <w:tcPr>
            <w:tcW w:w="2015" w:type="dxa"/>
            <w:tcBorders>
              <w:top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200</w:t>
            </w:r>
          </w:p>
        </w:tc>
        <w:tc>
          <w:tcPr>
            <w:tcW w:w="1957" w:type="dxa"/>
            <w:tcBorders>
              <w:top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6,0</w:t>
            </w:r>
          </w:p>
        </w:tc>
      </w:tr>
      <w:tr w:rsidR="00F43106" w:rsidRPr="00B26E2B">
        <w:tc>
          <w:tcPr>
            <w:tcW w:w="277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 ремонтными мастерскими</w:t>
            </w:r>
          </w:p>
        </w:tc>
        <w:tc>
          <w:tcPr>
            <w:tcW w:w="226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то же</w:t>
            </w:r>
          </w:p>
        </w:tc>
        <w:tc>
          <w:tcPr>
            <w:tcW w:w="201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100</w:t>
            </w:r>
          </w:p>
        </w:tc>
        <w:tc>
          <w:tcPr>
            <w:tcW w:w="195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5,0</w:t>
            </w:r>
          </w:p>
        </w:tc>
      </w:tr>
      <w:tr w:rsidR="00F43106" w:rsidRPr="00B26E2B">
        <w:tc>
          <w:tcPr>
            <w:tcW w:w="2778"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Автобусные парки (гаражи)</w:t>
            </w:r>
          </w:p>
        </w:tc>
        <w:tc>
          <w:tcPr>
            <w:tcW w:w="2268"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то же</w:t>
            </w:r>
          </w:p>
        </w:tc>
        <w:tc>
          <w:tcPr>
            <w:tcW w:w="2015" w:type="dxa"/>
            <w:tcBorders>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100</w:t>
            </w:r>
          </w:p>
        </w:tc>
        <w:tc>
          <w:tcPr>
            <w:tcW w:w="1957" w:type="dxa"/>
            <w:tcBorders>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2,3</w:t>
            </w:r>
          </w:p>
        </w:tc>
      </w:tr>
      <w:tr w:rsidR="00F43106" w:rsidRPr="00B26E2B">
        <w:tblPrEx>
          <w:tblBorders>
            <w:insideH w:val="nil"/>
          </w:tblBorders>
        </w:tblPrEx>
        <w:tc>
          <w:tcPr>
            <w:tcW w:w="2778" w:type="dxa"/>
            <w:vMerge/>
          </w:tcPr>
          <w:p w:rsidR="00F43106" w:rsidRPr="00B26E2B" w:rsidRDefault="00F43106"/>
        </w:tc>
        <w:tc>
          <w:tcPr>
            <w:tcW w:w="2268" w:type="dxa"/>
            <w:vMerge/>
          </w:tcPr>
          <w:p w:rsidR="00F43106" w:rsidRPr="00B26E2B" w:rsidRDefault="00F43106"/>
        </w:tc>
        <w:tc>
          <w:tcPr>
            <w:tcW w:w="2015" w:type="dxa"/>
            <w:tcBorders>
              <w:top w:val="nil"/>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200</w:t>
            </w:r>
          </w:p>
        </w:tc>
        <w:tc>
          <w:tcPr>
            <w:tcW w:w="1957" w:type="dxa"/>
            <w:tcBorders>
              <w:top w:val="nil"/>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3,5</w:t>
            </w:r>
          </w:p>
        </w:tc>
      </w:tr>
      <w:tr w:rsidR="00F43106" w:rsidRPr="00B26E2B">
        <w:tblPrEx>
          <w:tblBorders>
            <w:insideH w:val="nil"/>
          </w:tblBorders>
        </w:tblPrEx>
        <w:tc>
          <w:tcPr>
            <w:tcW w:w="2778" w:type="dxa"/>
            <w:vMerge/>
          </w:tcPr>
          <w:p w:rsidR="00F43106" w:rsidRPr="00B26E2B" w:rsidRDefault="00F43106"/>
        </w:tc>
        <w:tc>
          <w:tcPr>
            <w:tcW w:w="2268" w:type="dxa"/>
            <w:vMerge/>
          </w:tcPr>
          <w:p w:rsidR="00F43106" w:rsidRPr="00B26E2B" w:rsidRDefault="00F43106"/>
        </w:tc>
        <w:tc>
          <w:tcPr>
            <w:tcW w:w="2015" w:type="dxa"/>
            <w:tcBorders>
              <w:top w:val="nil"/>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300</w:t>
            </w:r>
          </w:p>
        </w:tc>
        <w:tc>
          <w:tcPr>
            <w:tcW w:w="1957" w:type="dxa"/>
            <w:tcBorders>
              <w:top w:val="nil"/>
              <w:bottom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4,5</w:t>
            </w:r>
          </w:p>
        </w:tc>
      </w:tr>
      <w:tr w:rsidR="00F43106" w:rsidRPr="00B26E2B">
        <w:tblPrEx>
          <w:tblBorders>
            <w:insideH w:val="nil"/>
          </w:tblBorders>
        </w:tblPrEx>
        <w:tc>
          <w:tcPr>
            <w:tcW w:w="2778" w:type="dxa"/>
            <w:vMerge/>
          </w:tcPr>
          <w:p w:rsidR="00F43106" w:rsidRPr="00B26E2B" w:rsidRDefault="00F43106"/>
        </w:tc>
        <w:tc>
          <w:tcPr>
            <w:tcW w:w="2268" w:type="dxa"/>
            <w:vMerge/>
          </w:tcPr>
          <w:p w:rsidR="00F43106" w:rsidRPr="00B26E2B" w:rsidRDefault="00F43106"/>
        </w:tc>
        <w:tc>
          <w:tcPr>
            <w:tcW w:w="2015" w:type="dxa"/>
            <w:tcBorders>
              <w:top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500</w:t>
            </w:r>
          </w:p>
        </w:tc>
        <w:tc>
          <w:tcPr>
            <w:tcW w:w="1957" w:type="dxa"/>
            <w:tcBorders>
              <w:top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6,5</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sz w:val="24"/>
          <w:szCs w:val="24"/>
        </w:rPr>
      </w:pPr>
      <w:r w:rsidRPr="00B26E2B">
        <w:rPr>
          <w:rFonts w:ascii="Times New Roman" w:hAnsi="Times New Roman" w:cs="Times New Roman"/>
        </w:rPr>
        <w:t xml:space="preserve">Примечание: Для условий реконструкции размеры земельных участков при </w:t>
      </w:r>
      <w:r w:rsidRPr="00B26E2B">
        <w:rPr>
          <w:rFonts w:ascii="Times New Roman" w:hAnsi="Times New Roman" w:cs="Times New Roman"/>
          <w:sz w:val="24"/>
          <w:szCs w:val="24"/>
        </w:rPr>
        <w:t>соответствующем обосновании допускается уменьшать, но не более чем на 20%.</w:t>
      </w:r>
    </w:p>
    <w:p w:rsidR="00F43106" w:rsidRPr="00B26E2B" w:rsidRDefault="00F43106">
      <w:pPr>
        <w:pStyle w:val="ConsPlusNormal"/>
        <w:jc w:val="both"/>
        <w:rPr>
          <w:rFonts w:ascii="Times New Roman" w:hAnsi="Times New Roman" w:cs="Times New Roman"/>
          <w:sz w:val="24"/>
          <w:szCs w:val="24"/>
        </w:rPr>
      </w:pPr>
    </w:p>
    <w:p w:rsidR="00F43106" w:rsidRPr="00B26E2B" w:rsidRDefault="00F43106">
      <w:pPr>
        <w:pStyle w:val="ConsPlusNormal"/>
        <w:ind w:firstLine="540"/>
        <w:jc w:val="both"/>
        <w:rPr>
          <w:rFonts w:ascii="Times New Roman" w:hAnsi="Times New Roman" w:cs="Times New Roman"/>
          <w:sz w:val="24"/>
          <w:szCs w:val="24"/>
        </w:rPr>
      </w:pPr>
      <w:r w:rsidRPr="00B26E2B">
        <w:rPr>
          <w:rFonts w:ascii="Times New Roman" w:hAnsi="Times New Roman" w:cs="Times New Roman"/>
          <w:sz w:val="24"/>
          <w:szCs w:val="24"/>
        </w:rPr>
        <w:t>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СП 113.13330.2012.</w:t>
      </w:r>
    </w:p>
    <w:p w:rsidR="00F43106" w:rsidRPr="00B26E2B" w:rsidRDefault="00F43106">
      <w:pPr>
        <w:pStyle w:val="ConsPlusNormal"/>
        <w:spacing w:before="220"/>
        <w:ind w:firstLine="540"/>
        <w:jc w:val="both"/>
        <w:rPr>
          <w:rFonts w:ascii="Times New Roman" w:hAnsi="Times New Roman" w:cs="Times New Roman"/>
          <w:sz w:val="24"/>
          <w:szCs w:val="24"/>
        </w:rPr>
      </w:pPr>
      <w:r w:rsidRPr="00B26E2B">
        <w:rPr>
          <w:rFonts w:ascii="Times New Roman" w:hAnsi="Times New Roman" w:cs="Times New Roman"/>
          <w:sz w:val="24"/>
          <w:szCs w:val="24"/>
        </w:rPr>
        <w:t xml:space="preserve">Санитарные разрывы от мест хранения и обслуживания легкового автотранспорта до объектов застройки следует принимать с учетом требований </w:t>
      </w:r>
      <w:hyperlink r:id="rId65" w:history="1">
        <w:proofErr w:type="spellStart"/>
        <w:r w:rsidRPr="00B26E2B">
          <w:rPr>
            <w:rFonts w:ascii="Times New Roman" w:hAnsi="Times New Roman" w:cs="Times New Roman"/>
            <w:color w:val="0000FF"/>
            <w:sz w:val="24"/>
            <w:szCs w:val="24"/>
          </w:rPr>
          <w:t>СанПиН</w:t>
        </w:r>
        <w:proofErr w:type="spellEnd"/>
        <w:r w:rsidRPr="00B26E2B">
          <w:rPr>
            <w:rFonts w:ascii="Times New Roman" w:hAnsi="Times New Roman" w:cs="Times New Roman"/>
            <w:color w:val="0000FF"/>
            <w:sz w:val="24"/>
            <w:szCs w:val="24"/>
          </w:rPr>
          <w:t xml:space="preserve"> 2.2.1/2.1.1.1200</w:t>
        </w:r>
      </w:hyperlink>
      <w:r w:rsidR="0007198E" w:rsidRPr="00B26E2B">
        <w:rPr>
          <w:rFonts w:ascii="Times New Roman" w:hAnsi="Times New Roman" w:cs="Times New Roman"/>
          <w:sz w:val="24"/>
          <w:szCs w:val="24"/>
        </w:rPr>
        <w:t>-03</w:t>
      </w:r>
      <w:r w:rsidRPr="00B26E2B">
        <w:rPr>
          <w:rFonts w:ascii="Times New Roman" w:hAnsi="Times New Roman" w:cs="Times New Roman"/>
          <w:sz w:val="24"/>
          <w:szCs w:val="24"/>
        </w:rPr>
        <w:t xml:space="preserve"> в соответствии с таблицей 30.</w:t>
      </w:r>
    </w:p>
    <w:p w:rsidR="005959FB" w:rsidRPr="00B26E2B" w:rsidRDefault="005959FB" w:rsidP="005959FB">
      <w:pPr>
        <w:autoSpaceDE w:val="0"/>
        <w:autoSpaceDN w:val="0"/>
        <w:adjustRightInd w:val="0"/>
        <w:jc w:val="right"/>
        <w:rPr>
          <w:sz w:val="24"/>
          <w:szCs w:val="24"/>
        </w:rPr>
      </w:pPr>
      <w:r w:rsidRPr="00B26E2B">
        <w:rPr>
          <w:sz w:val="24"/>
          <w:szCs w:val="24"/>
        </w:rPr>
        <w:t>Таблица 30</w:t>
      </w:r>
    </w:p>
    <w:p w:rsidR="005959FB" w:rsidRPr="00B26E2B" w:rsidRDefault="005959FB" w:rsidP="005959FB">
      <w:pPr>
        <w:autoSpaceDE w:val="0"/>
        <w:autoSpaceDN w:val="0"/>
        <w:adjustRightInd w:val="0"/>
        <w:jc w:val="both"/>
        <w:rPr>
          <w:sz w:val="24"/>
          <w:szCs w:val="24"/>
        </w:rPr>
      </w:pPr>
    </w:p>
    <w:tbl>
      <w:tblPr>
        <w:tblW w:w="0" w:type="auto"/>
        <w:tblLayout w:type="fixed"/>
        <w:tblCellMar>
          <w:top w:w="102" w:type="dxa"/>
          <w:left w:w="62" w:type="dxa"/>
          <w:bottom w:w="102" w:type="dxa"/>
          <w:right w:w="62" w:type="dxa"/>
        </w:tblCellMar>
        <w:tblLook w:val="0000"/>
      </w:tblPr>
      <w:tblGrid>
        <w:gridCol w:w="3515"/>
        <w:gridCol w:w="794"/>
        <w:gridCol w:w="964"/>
        <w:gridCol w:w="1134"/>
        <w:gridCol w:w="1234"/>
        <w:gridCol w:w="1392"/>
      </w:tblGrid>
      <w:tr w:rsidR="005959FB" w:rsidRPr="00B26E2B" w:rsidTr="00360842">
        <w:tc>
          <w:tcPr>
            <w:tcW w:w="3515" w:type="dxa"/>
            <w:vMerge w:val="restart"/>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Объекты, до которых исчисляется санитарный разрыв</w:t>
            </w:r>
          </w:p>
        </w:tc>
        <w:tc>
          <w:tcPr>
            <w:tcW w:w="5518" w:type="dxa"/>
            <w:gridSpan w:val="5"/>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 xml:space="preserve">Расстояние, </w:t>
            </w:r>
            <w:proofErr w:type="gramStart"/>
            <w:r w:rsidRPr="00B26E2B">
              <w:rPr>
                <w:sz w:val="24"/>
                <w:szCs w:val="24"/>
              </w:rPr>
              <w:t>м</w:t>
            </w:r>
            <w:proofErr w:type="gramEnd"/>
          </w:p>
        </w:tc>
      </w:tr>
      <w:tr w:rsidR="005959FB" w:rsidRPr="00B26E2B" w:rsidTr="00360842">
        <w:tc>
          <w:tcPr>
            <w:tcW w:w="3515" w:type="dxa"/>
            <w:vMerge/>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both"/>
              <w:rPr>
                <w:sz w:val="24"/>
                <w:szCs w:val="24"/>
              </w:rPr>
            </w:pPr>
          </w:p>
        </w:tc>
        <w:tc>
          <w:tcPr>
            <w:tcW w:w="5518" w:type="dxa"/>
            <w:gridSpan w:val="5"/>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 xml:space="preserve">открытые автостоянки и паркинги вместимостью, </w:t>
            </w:r>
            <w:proofErr w:type="spellStart"/>
            <w:r w:rsidRPr="00B26E2B">
              <w:rPr>
                <w:sz w:val="24"/>
                <w:szCs w:val="24"/>
              </w:rPr>
              <w:t>машино-мест</w:t>
            </w:r>
            <w:proofErr w:type="spellEnd"/>
          </w:p>
        </w:tc>
      </w:tr>
      <w:tr w:rsidR="005959FB" w:rsidRPr="00B26E2B" w:rsidTr="00360842">
        <w:tc>
          <w:tcPr>
            <w:tcW w:w="3515" w:type="dxa"/>
            <w:vMerge/>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both"/>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10 и менее</w:t>
            </w:r>
          </w:p>
        </w:tc>
        <w:tc>
          <w:tcPr>
            <w:tcW w:w="964"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11 - 50</w:t>
            </w:r>
          </w:p>
        </w:tc>
        <w:tc>
          <w:tcPr>
            <w:tcW w:w="1134"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51 - 100</w:t>
            </w:r>
          </w:p>
        </w:tc>
        <w:tc>
          <w:tcPr>
            <w:tcW w:w="1234"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101 - 300</w:t>
            </w:r>
          </w:p>
        </w:tc>
        <w:tc>
          <w:tcPr>
            <w:tcW w:w="1392"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свыше 300</w:t>
            </w:r>
          </w:p>
        </w:tc>
      </w:tr>
      <w:tr w:rsidR="005959FB" w:rsidRPr="00B26E2B" w:rsidTr="00360842">
        <w:tc>
          <w:tcPr>
            <w:tcW w:w="3515"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both"/>
              <w:rPr>
                <w:sz w:val="24"/>
                <w:szCs w:val="24"/>
              </w:rPr>
            </w:pPr>
            <w:r w:rsidRPr="00B26E2B">
              <w:rPr>
                <w:sz w:val="24"/>
                <w:szCs w:val="24"/>
              </w:rPr>
              <w:t>Фасады жилых домов и торцы с окнами</w:t>
            </w:r>
          </w:p>
        </w:tc>
        <w:tc>
          <w:tcPr>
            <w:tcW w:w="794"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10</w:t>
            </w:r>
          </w:p>
        </w:tc>
        <w:tc>
          <w:tcPr>
            <w:tcW w:w="964"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25</w:t>
            </w:r>
          </w:p>
        </w:tc>
        <w:tc>
          <w:tcPr>
            <w:tcW w:w="1234"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35</w:t>
            </w:r>
          </w:p>
        </w:tc>
        <w:tc>
          <w:tcPr>
            <w:tcW w:w="1392"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50</w:t>
            </w:r>
          </w:p>
        </w:tc>
      </w:tr>
      <w:tr w:rsidR="005959FB" w:rsidRPr="00B26E2B" w:rsidTr="00360842">
        <w:tc>
          <w:tcPr>
            <w:tcW w:w="3515"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both"/>
              <w:rPr>
                <w:sz w:val="24"/>
                <w:szCs w:val="24"/>
              </w:rPr>
            </w:pPr>
            <w:r w:rsidRPr="00B26E2B">
              <w:rPr>
                <w:sz w:val="24"/>
                <w:szCs w:val="24"/>
              </w:rPr>
              <w:t>Торцы жилых домов без окон</w:t>
            </w:r>
          </w:p>
        </w:tc>
        <w:tc>
          <w:tcPr>
            <w:tcW w:w="794"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10</w:t>
            </w:r>
          </w:p>
        </w:tc>
        <w:tc>
          <w:tcPr>
            <w:tcW w:w="964"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15</w:t>
            </w:r>
          </w:p>
        </w:tc>
        <w:tc>
          <w:tcPr>
            <w:tcW w:w="1234"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25</w:t>
            </w:r>
          </w:p>
        </w:tc>
        <w:tc>
          <w:tcPr>
            <w:tcW w:w="1392"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35</w:t>
            </w:r>
          </w:p>
        </w:tc>
      </w:tr>
      <w:tr w:rsidR="005959FB" w:rsidRPr="00B26E2B" w:rsidTr="00360842">
        <w:tc>
          <w:tcPr>
            <w:tcW w:w="3515"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both"/>
              <w:rPr>
                <w:sz w:val="24"/>
                <w:szCs w:val="24"/>
              </w:rPr>
            </w:pPr>
            <w:r w:rsidRPr="00B26E2B">
              <w:rPr>
                <w:sz w:val="24"/>
                <w:szCs w:val="24"/>
              </w:rPr>
              <w:t>Территории дошкольных образовательных и общеобразовательных организаций, ПТУ, техникумов, площадок для отдыха, игр и спорта</w:t>
            </w:r>
          </w:p>
        </w:tc>
        <w:tc>
          <w:tcPr>
            <w:tcW w:w="794"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25</w:t>
            </w:r>
          </w:p>
        </w:tc>
        <w:tc>
          <w:tcPr>
            <w:tcW w:w="964"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50</w:t>
            </w:r>
          </w:p>
        </w:tc>
        <w:tc>
          <w:tcPr>
            <w:tcW w:w="1234"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50</w:t>
            </w:r>
          </w:p>
        </w:tc>
        <w:tc>
          <w:tcPr>
            <w:tcW w:w="1392"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50</w:t>
            </w:r>
          </w:p>
        </w:tc>
      </w:tr>
      <w:tr w:rsidR="005959FB" w:rsidRPr="00B26E2B" w:rsidTr="00360842">
        <w:tc>
          <w:tcPr>
            <w:tcW w:w="3515"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both"/>
              <w:rPr>
                <w:sz w:val="24"/>
                <w:szCs w:val="24"/>
              </w:rPr>
            </w:pPr>
            <w:r w:rsidRPr="00B26E2B">
              <w:rPr>
                <w:sz w:val="24"/>
                <w:szCs w:val="24"/>
              </w:rPr>
              <w:t>Территории лечебно-профилактических медицинских организаций, открытые спортивные сооружения общего пользования, места отдыха населения (сады, скверы, парки)</w:t>
            </w:r>
          </w:p>
        </w:tc>
        <w:tc>
          <w:tcPr>
            <w:tcW w:w="794"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25</w:t>
            </w:r>
          </w:p>
        </w:tc>
        <w:tc>
          <w:tcPr>
            <w:tcW w:w="964"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по расчетам</w:t>
            </w:r>
          </w:p>
        </w:tc>
        <w:tc>
          <w:tcPr>
            <w:tcW w:w="1234"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по расчетам</w:t>
            </w:r>
          </w:p>
        </w:tc>
        <w:tc>
          <w:tcPr>
            <w:tcW w:w="1392"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по расчетам"</w:t>
            </w:r>
          </w:p>
        </w:tc>
      </w:tr>
    </w:tbl>
    <w:p w:rsidR="003C5A84" w:rsidRPr="00B26E2B" w:rsidRDefault="003C5A84">
      <w:pPr>
        <w:pStyle w:val="ConsPlusNormal"/>
        <w:ind w:firstLine="540"/>
        <w:jc w:val="both"/>
        <w:rPr>
          <w:rFonts w:ascii="Times New Roman" w:hAnsi="Times New Roman" w:cs="Times New Roman"/>
          <w:sz w:val="24"/>
          <w:szCs w:val="24"/>
        </w:rPr>
      </w:pPr>
    </w:p>
    <w:p w:rsidR="00F43106" w:rsidRPr="00B26E2B" w:rsidRDefault="00F43106">
      <w:pPr>
        <w:pStyle w:val="ConsPlusNormal"/>
        <w:ind w:firstLine="540"/>
        <w:jc w:val="both"/>
        <w:rPr>
          <w:rFonts w:ascii="Times New Roman" w:hAnsi="Times New Roman" w:cs="Times New Roman"/>
          <w:sz w:val="24"/>
          <w:szCs w:val="24"/>
        </w:rPr>
      </w:pPr>
      <w:r w:rsidRPr="00B26E2B">
        <w:rPr>
          <w:rFonts w:ascii="Times New Roman" w:hAnsi="Times New Roman" w:cs="Times New Roman"/>
          <w:sz w:val="24"/>
          <w:szCs w:val="24"/>
        </w:rPr>
        <w:t>Примечания: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3. Наземные гаражи-стоянки, паркинги, автостоянки вместимостью свыше 500 </w:t>
      </w:r>
      <w:proofErr w:type="spellStart"/>
      <w:r w:rsidRPr="00B26E2B">
        <w:rPr>
          <w:rFonts w:ascii="Times New Roman" w:hAnsi="Times New Roman" w:cs="Times New Roman"/>
        </w:rPr>
        <w:t>машино-мест</w:t>
      </w:r>
      <w:proofErr w:type="spellEnd"/>
      <w:r w:rsidRPr="00B26E2B">
        <w:rPr>
          <w:rFonts w:ascii="Times New Roman" w:hAnsi="Times New Roman" w:cs="Times New Roman"/>
        </w:rPr>
        <w:t xml:space="preserve"> следует размещать на территории промышленных и коммунально-складских зон.</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4. Для подземных, полуподземных и обвалованных гаражей-стоянок регламентируется лишь расстояние от въезда - выезда и от вентиляционных шахт до территории </w:t>
      </w:r>
      <w:r w:rsidR="003C5A84" w:rsidRPr="00B26E2B">
        <w:rPr>
          <w:rFonts w:ascii="Times New Roman" w:hAnsi="Times New Roman" w:cs="Times New Roman"/>
          <w:sz w:val="24"/>
          <w:szCs w:val="24"/>
        </w:rPr>
        <w:t>дошкольных образовательных и общеобразовательных организаций, лечебно-профилактических медицинских организаций</w:t>
      </w:r>
      <w:r w:rsidRPr="00B26E2B">
        <w:rPr>
          <w:rFonts w:ascii="Times New Roman" w:hAnsi="Times New Roman" w:cs="Times New Roman"/>
          <w:sz w:val="24"/>
          <w:szCs w:val="24"/>
        </w:rPr>
        <w:t>,</w:t>
      </w:r>
      <w:r w:rsidRPr="00B26E2B">
        <w:rPr>
          <w:rFonts w:ascii="Times New Roman" w:hAnsi="Times New Roman" w:cs="Times New Roman"/>
        </w:rPr>
        <w:t xml:space="preserve"> жилых домов, площадок отдыха и др., которое должно составлять не менее 15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В случае размещения подземных, полуподземных и обвалованных гаражей-стоянок в жилом доме расстояние от въезда - 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5. Разрыв от проездов автотранспорта из гаражей-стоянок, паркингов, автостоянок до нормируемых объектов должен быть не менее 7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6. Вентиляционные выбросы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7. 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 - выездов, проездов, при условии озеленения эксплуатируемой кровли и обеспечении предельно допустимой концентрации в устье выброса в атмосферу.</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8.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9. Разрыв от территорий подземных гаражей-стоянок не лимитируется.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10. Требования, отнесенные к подземным гаражам, распространяются на размещение обвалованных гаражей-стоянок.</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11. Для гостевых автостоянок жилых домов разрывы не устанавливаются.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12. Санитарный разрыв от станций технического обслуживания (осмотра) при числе постов до 5 (без малярно-жестяных работ) - 50 м, от 5 до 10 - 100 м. Санитарный разрыв от моек автомобилей при количестве постов до 2 - 50 м, от 2 до 5 - 100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Противопожарные расстояния от мест хранения и обслуживания легкового автотранспорта до объектов застройки следует принимать с учетом требований Федерального </w:t>
      </w:r>
      <w:hyperlink r:id="rId66" w:history="1">
        <w:r w:rsidRPr="00B26E2B">
          <w:rPr>
            <w:rFonts w:ascii="Times New Roman" w:hAnsi="Times New Roman" w:cs="Times New Roman"/>
            <w:color w:val="0000FF"/>
          </w:rPr>
          <w:t>закона</w:t>
        </w:r>
      </w:hyperlink>
      <w:r w:rsidRPr="00B26E2B">
        <w:rPr>
          <w:rFonts w:ascii="Times New Roman" w:hAnsi="Times New Roman" w:cs="Times New Roman"/>
        </w:rPr>
        <w:t xml:space="preserve"> от 22.07.2008 N 123-ФЗ "Технический регламент о требованиях пожарной безопасности" и в соответствии с таблицей 31.</w:t>
      </w:r>
    </w:p>
    <w:p w:rsidR="00F43106" w:rsidRPr="00B26E2B" w:rsidRDefault="00F43106">
      <w:pPr>
        <w:pStyle w:val="ConsPlusNormal"/>
        <w:jc w:val="both"/>
        <w:rPr>
          <w:rFonts w:ascii="Times New Roman" w:hAnsi="Times New Roman" w:cs="Times New Roman"/>
        </w:rPr>
      </w:pPr>
    </w:p>
    <w:p w:rsidR="005959FB" w:rsidRPr="00B26E2B" w:rsidRDefault="005959FB" w:rsidP="005959FB">
      <w:pPr>
        <w:autoSpaceDE w:val="0"/>
        <w:autoSpaceDN w:val="0"/>
        <w:adjustRightInd w:val="0"/>
        <w:jc w:val="right"/>
        <w:rPr>
          <w:sz w:val="24"/>
          <w:szCs w:val="24"/>
        </w:rPr>
      </w:pPr>
      <w:r w:rsidRPr="00B26E2B">
        <w:rPr>
          <w:sz w:val="24"/>
          <w:szCs w:val="24"/>
        </w:rPr>
        <w:t>Таблица 31</w:t>
      </w:r>
    </w:p>
    <w:p w:rsidR="005959FB" w:rsidRPr="00B26E2B" w:rsidRDefault="005959FB" w:rsidP="005959FB">
      <w:pPr>
        <w:autoSpaceDE w:val="0"/>
        <w:autoSpaceDN w:val="0"/>
        <w:adjustRightInd w:val="0"/>
        <w:jc w:val="both"/>
        <w:rPr>
          <w:sz w:val="24"/>
          <w:szCs w:val="24"/>
        </w:rPr>
      </w:pPr>
    </w:p>
    <w:tbl>
      <w:tblPr>
        <w:tblW w:w="0" w:type="auto"/>
        <w:tblLayout w:type="fixed"/>
        <w:tblCellMar>
          <w:top w:w="102" w:type="dxa"/>
          <w:left w:w="62" w:type="dxa"/>
          <w:bottom w:w="102" w:type="dxa"/>
          <w:right w:w="62" w:type="dxa"/>
        </w:tblCellMar>
        <w:tblLook w:val="0000"/>
      </w:tblPr>
      <w:tblGrid>
        <w:gridCol w:w="3912"/>
        <w:gridCol w:w="931"/>
        <w:gridCol w:w="926"/>
        <w:gridCol w:w="680"/>
        <w:gridCol w:w="794"/>
        <w:gridCol w:w="922"/>
        <w:gridCol w:w="917"/>
      </w:tblGrid>
      <w:tr w:rsidR="005959FB" w:rsidRPr="00B26E2B" w:rsidTr="00360842">
        <w:tc>
          <w:tcPr>
            <w:tcW w:w="3912" w:type="dxa"/>
            <w:vMerge w:val="restart"/>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lastRenderedPageBreak/>
              <w:t>Здания, до которых определяются противопожарные расстояния</w:t>
            </w:r>
          </w:p>
        </w:tc>
        <w:tc>
          <w:tcPr>
            <w:tcW w:w="5170" w:type="dxa"/>
            <w:gridSpan w:val="6"/>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 xml:space="preserve">Противопожарные расстояния до соседних зданий, </w:t>
            </w:r>
            <w:proofErr w:type="gramStart"/>
            <w:r w:rsidRPr="00B26E2B">
              <w:rPr>
                <w:sz w:val="24"/>
                <w:szCs w:val="24"/>
              </w:rPr>
              <w:t>м</w:t>
            </w:r>
            <w:proofErr w:type="gramEnd"/>
          </w:p>
        </w:tc>
      </w:tr>
      <w:tr w:rsidR="005959FB" w:rsidRPr="00B26E2B" w:rsidTr="00360842">
        <w:tc>
          <w:tcPr>
            <w:tcW w:w="3912" w:type="dxa"/>
            <w:vMerge/>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both"/>
              <w:rPr>
                <w:sz w:val="24"/>
                <w:szCs w:val="24"/>
              </w:rPr>
            </w:pPr>
          </w:p>
        </w:tc>
        <w:tc>
          <w:tcPr>
            <w:tcW w:w="3331" w:type="dxa"/>
            <w:gridSpan w:val="4"/>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от коллективных гаражей и организованных открытых автостоянок при числе легковых автомобилей</w:t>
            </w:r>
          </w:p>
        </w:tc>
        <w:tc>
          <w:tcPr>
            <w:tcW w:w="1839" w:type="dxa"/>
            <w:gridSpan w:val="2"/>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от станций технического обслуживания автомобилей при числе постов</w:t>
            </w:r>
          </w:p>
        </w:tc>
      </w:tr>
      <w:tr w:rsidR="005959FB" w:rsidRPr="00B26E2B" w:rsidTr="00360842">
        <w:tc>
          <w:tcPr>
            <w:tcW w:w="3912" w:type="dxa"/>
            <w:vMerge/>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both"/>
              <w:rPr>
                <w:sz w:val="24"/>
                <w:szCs w:val="24"/>
              </w:rPr>
            </w:pPr>
          </w:p>
        </w:tc>
        <w:tc>
          <w:tcPr>
            <w:tcW w:w="931"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10 и менее</w:t>
            </w:r>
          </w:p>
        </w:tc>
        <w:tc>
          <w:tcPr>
            <w:tcW w:w="926"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11 - 50</w:t>
            </w:r>
          </w:p>
        </w:tc>
        <w:tc>
          <w:tcPr>
            <w:tcW w:w="680"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51 - 100</w:t>
            </w:r>
          </w:p>
        </w:tc>
        <w:tc>
          <w:tcPr>
            <w:tcW w:w="794"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101 - 300</w:t>
            </w:r>
          </w:p>
        </w:tc>
        <w:tc>
          <w:tcPr>
            <w:tcW w:w="922"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10 и менее</w:t>
            </w:r>
          </w:p>
        </w:tc>
        <w:tc>
          <w:tcPr>
            <w:tcW w:w="917"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11 - 30</w:t>
            </w:r>
          </w:p>
        </w:tc>
      </w:tr>
      <w:tr w:rsidR="005959FB" w:rsidRPr="00B26E2B" w:rsidTr="00360842">
        <w:tc>
          <w:tcPr>
            <w:tcW w:w="3912"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both"/>
              <w:rPr>
                <w:sz w:val="24"/>
                <w:szCs w:val="24"/>
              </w:rPr>
            </w:pPr>
            <w:r w:rsidRPr="00B26E2B">
              <w:rPr>
                <w:sz w:val="24"/>
                <w:szCs w:val="24"/>
              </w:rPr>
              <w:t>Общественные здания</w:t>
            </w:r>
          </w:p>
        </w:tc>
        <w:tc>
          <w:tcPr>
            <w:tcW w:w="931"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10(12)</w:t>
            </w:r>
          </w:p>
        </w:tc>
        <w:tc>
          <w:tcPr>
            <w:tcW w:w="926"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10(12)</w:t>
            </w:r>
          </w:p>
        </w:tc>
        <w:tc>
          <w:tcPr>
            <w:tcW w:w="680"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15</w:t>
            </w:r>
          </w:p>
        </w:tc>
        <w:tc>
          <w:tcPr>
            <w:tcW w:w="794"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25</w:t>
            </w:r>
          </w:p>
        </w:tc>
        <w:tc>
          <w:tcPr>
            <w:tcW w:w="922"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15</w:t>
            </w:r>
          </w:p>
        </w:tc>
        <w:tc>
          <w:tcPr>
            <w:tcW w:w="917"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20</w:t>
            </w:r>
          </w:p>
        </w:tc>
      </w:tr>
      <w:tr w:rsidR="005959FB" w:rsidRPr="00B26E2B" w:rsidTr="00360842">
        <w:tc>
          <w:tcPr>
            <w:tcW w:w="3912"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both"/>
              <w:rPr>
                <w:sz w:val="24"/>
                <w:szCs w:val="24"/>
              </w:rPr>
            </w:pPr>
            <w:r w:rsidRPr="00B26E2B">
              <w:rPr>
                <w:sz w:val="24"/>
                <w:szCs w:val="24"/>
              </w:rPr>
              <w:t>Границы земельных участков дошкольных образовательных и общеобразовательных организаций</w:t>
            </w:r>
          </w:p>
        </w:tc>
        <w:tc>
          <w:tcPr>
            <w:tcW w:w="931"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15</w:t>
            </w:r>
          </w:p>
        </w:tc>
        <w:tc>
          <w:tcPr>
            <w:tcW w:w="926"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25</w:t>
            </w:r>
          </w:p>
        </w:tc>
        <w:tc>
          <w:tcPr>
            <w:tcW w:w="680"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25</w:t>
            </w:r>
          </w:p>
        </w:tc>
        <w:tc>
          <w:tcPr>
            <w:tcW w:w="794"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50</w:t>
            </w:r>
          </w:p>
        </w:tc>
        <w:tc>
          <w:tcPr>
            <w:tcW w:w="922"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50</w:t>
            </w:r>
          </w:p>
        </w:tc>
        <w:tc>
          <w:tcPr>
            <w:tcW w:w="917"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50</w:t>
            </w:r>
          </w:p>
        </w:tc>
      </w:tr>
      <w:tr w:rsidR="005959FB" w:rsidRPr="00B26E2B" w:rsidTr="00360842">
        <w:tc>
          <w:tcPr>
            <w:tcW w:w="3912"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both"/>
              <w:rPr>
                <w:sz w:val="24"/>
                <w:szCs w:val="24"/>
              </w:rPr>
            </w:pPr>
            <w:r w:rsidRPr="00B26E2B">
              <w:rPr>
                <w:sz w:val="24"/>
                <w:szCs w:val="24"/>
              </w:rPr>
              <w:t>Границы земельных участков лечебно-профилактических медицинских организаций</w:t>
            </w:r>
          </w:p>
        </w:tc>
        <w:tc>
          <w:tcPr>
            <w:tcW w:w="931"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25</w:t>
            </w:r>
          </w:p>
        </w:tc>
        <w:tc>
          <w:tcPr>
            <w:tcW w:w="926"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50</w:t>
            </w:r>
          </w:p>
        </w:tc>
        <w:tc>
          <w:tcPr>
            <w:tcW w:w="680"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50</w:t>
            </w:r>
          </w:p>
        </w:tc>
        <w:tc>
          <w:tcPr>
            <w:tcW w:w="794"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50</w:t>
            </w:r>
          </w:p>
        </w:tc>
        <w:tc>
          <w:tcPr>
            <w:tcW w:w="922"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50</w:t>
            </w:r>
          </w:p>
        </w:tc>
        <w:tc>
          <w:tcPr>
            <w:tcW w:w="917" w:type="dxa"/>
            <w:tcBorders>
              <w:top w:val="single" w:sz="4" w:space="0" w:color="auto"/>
              <w:left w:val="single" w:sz="4" w:space="0" w:color="auto"/>
              <w:bottom w:val="single" w:sz="4" w:space="0" w:color="auto"/>
              <w:right w:val="single" w:sz="4" w:space="0" w:color="auto"/>
            </w:tcBorders>
          </w:tcPr>
          <w:p w:rsidR="005959FB" w:rsidRPr="00B26E2B" w:rsidRDefault="005959FB" w:rsidP="00360842">
            <w:pPr>
              <w:autoSpaceDE w:val="0"/>
              <w:autoSpaceDN w:val="0"/>
              <w:adjustRightInd w:val="0"/>
              <w:jc w:val="center"/>
              <w:rPr>
                <w:sz w:val="24"/>
                <w:szCs w:val="24"/>
              </w:rPr>
            </w:pPr>
            <w:r w:rsidRPr="00B26E2B">
              <w:rPr>
                <w:sz w:val="24"/>
                <w:szCs w:val="24"/>
              </w:rPr>
              <w:t>50"</w:t>
            </w:r>
          </w:p>
        </w:tc>
      </w:tr>
    </w:tbl>
    <w:p w:rsidR="005959FB" w:rsidRPr="00B26E2B" w:rsidRDefault="005959FB" w:rsidP="005959FB">
      <w:pPr>
        <w:autoSpaceDE w:val="0"/>
        <w:autoSpaceDN w:val="0"/>
        <w:adjustRightInd w:val="0"/>
        <w:jc w:val="both"/>
        <w:rPr>
          <w:sz w:val="24"/>
          <w:szCs w:val="24"/>
        </w:rPr>
      </w:pPr>
    </w:p>
    <w:p w:rsidR="005959FB" w:rsidRPr="00B26E2B" w:rsidRDefault="005959FB">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Примечания:</w:t>
      </w:r>
    </w:p>
    <w:p w:rsidR="00F43106"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 При количестве мест хранения автомобилей более 300 противопожарные расстояния принимаются с учетом обеспечения пожарной безопасности и санитарных разрывов, но не менее 50 м.</w:t>
      </w:r>
    </w:p>
    <w:p w:rsidR="003B04AE" w:rsidRPr="003B04AE" w:rsidRDefault="003B04AE" w:rsidP="003B04AE">
      <w:pPr>
        <w:shd w:val="clear" w:color="auto" w:fill="FFFFFF"/>
        <w:jc w:val="right"/>
        <w:textAlignment w:val="baseline"/>
        <w:rPr>
          <w:bCs/>
          <w:sz w:val="24"/>
          <w:szCs w:val="24"/>
        </w:rPr>
      </w:pPr>
      <w:r w:rsidRPr="003B04AE">
        <w:rPr>
          <w:bCs/>
          <w:sz w:val="24"/>
          <w:szCs w:val="24"/>
        </w:rPr>
        <w:t>Таблица 31/1</w:t>
      </w:r>
    </w:p>
    <w:p w:rsidR="003B04AE" w:rsidRPr="003B04AE" w:rsidRDefault="003B04AE" w:rsidP="003B04AE">
      <w:pPr>
        <w:shd w:val="clear" w:color="auto" w:fill="FFFFFF"/>
        <w:jc w:val="center"/>
        <w:textAlignment w:val="baseline"/>
        <w:rPr>
          <w:bCs/>
          <w:sz w:val="24"/>
          <w:szCs w:val="24"/>
        </w:rPr>
      </w:pPr>
      <w:r w:rsidRPr="003B04AE">
        <w:rPr>
          <w:bCs/>
          <w:sz w:val="24"/>
          <w:szCs w:val="24"/>
        </w:rPr>
        <w:t>Расчетные показатели, устанавливаемые для автомобильных дорог местного значения</w:t>
      </w:r>
    </w:p>
    <w:tbl>
      <w:tblPr>
        <w:tblW w:w="0" w:type="auto"/>
        <w:tblLayout w:type="fixed"/>
        <w:tblCellMar>
          <w:left w:w="0" w:type="dxa"/>
          <w:right w:w="0" w:type="dxa"/>
        </w:tblCellMar>
        <w:tblLook w:val="04A0"/>
      </w:tblPr>
      <w:tblGrid>
        <w:gridCol w:w="563"/>
        <w:gridCol w:w="1564"/>
        <w:gridCol w:w="1838"/>
        <w:gridCol w:w="430"/>
        <w:gridCol w:w="1559"/>
        <w:gridCol w:w="1563"/>
        <w:gridCol w:w="1838"/>
      </w:tblGrid>
      <w:tr w:rsidR="003B04AE" w:rsidRPr="009B3292" w:rsidTr="006F0566">
        <w:trPr>
          <w:trHeight w:val="80"/>
        </w:trPr>
        <w:tc>
          <w:tcPr>
            <w:tcW w:w="563" w:type="dxa"/>
            <w:tcBorders>
              <w:top w:val="nil"/>
              <w:left w:val="nil"/>
              <w:bottom w:val="nil"/>
              <w:right w:val="nil"/>
            </w:tcBorders>
            <w:shd w:val="clear" w:color="auto" w:fill="auto"/>
            <w:hideMark/>
          </w:tcPr>
          <w:p w:rsidR="003B04AE" w:rsidRPr="009B3292" w:rsidRDefault="003B04AE" w:rsidP="006F0566">
            <w:pPr>
              <w:rPr>
                <w:sz w:val="2"/>
                <w:szCs w:val="24"/>
              </w:rPr>
            </w:pPr>
          </w:p>
        </w:tc>
        <w:tc>
          <w:tcPr>
            <w:tcW w:w="1564" w:type="dxa"/>
            <w:tcBorders>
              <w:top w:val="nil"/>
              <w:left w:val="nil"/>
              <w:bottom w:val="nil"/>
              <w:right w:val="nil"/>
            </w:tcBorders>
            <w:shd w:val="clear" w:color="auto" w:fill="auto"/>
            <w:hideMark/>
          </w:tcPr>
          <w:p w:rsidR="003B04AE" w:rsidRPr="009B3292" w:rsidRDefault="003B04AE" w:rsidP="006F0566">
            <w:pPr>
              <w:rPr>
                <w:sz w:val="2"/>
                <w:szCs w:val="24"/>
              </w:rPr>
            </w:pPr>
          </w:p>
        </w:tc>
        <w:tc>
          <w:tcPr>
            <w:tcW w:w="1838" w:type="dxa"/>
            <w:tcBorders>
              <w:top w:val="nil"/>
              <w:left w:val="nil"/>
              <w:bottom w:val="nil"/>
              <w:right w:val="nil"/>
            </w:tcBorders>
            <w:shd w:val="clear" w:color="auto" w:fill="auto"/>
            <w:hideMark/>
          </w:tcPr>
          <w:p w:rsidR="003B04AE" w:rsidRPr="009B3292" w:rsidRDefault="003B04AE" w:rsidP="006F0566">
            <w:pPr>
              <w:rPr>
                <w:sz w:val="2"/>
                <w:szCs w:val="24"/>
              </w:rPr>
            </w:pPr>
          </w:p>
        </w:tc>
        <w:tc>
          <w:tcPr>
            <w:tcW w:w="1989" w:type="dxa"/>
            <w:gridSpan w:val="2"/>
            <w:tcBorders>
              <w:top w:val="nil"/>
              <w:left w:val="nil"/>
              <w:bottom w:val="nil"/>
              <w:right w:val="nil"/>
            </w:tcBorders>
            <w:shd w:val="clear" w:color="auto" w:fill="auto"/>
            <w:hideMark/>
          </w:tcPr>
          <w:p w:rsidR="003B04AE" w:rsidRPr="009B3292" w:rsidRDefault="003B04AE" w:rsidP="006F0566">
            <w:pPr>
              <w:rPr>
                <w:sz w:val="2"/>
                <w:szCs w:val="24"/>
              </w:rPr>
            </w:pPr>
          </w:p>
        </w:tc>
        <w:tc>
          <w:tcPr>
            <w:tcW w:w="1563" w:type="dxa"/>
            <w:tcBorders>
              <w:top w:val="nil"/>
              <w:left w:val="nil"/>
              <w:bottom w:val="nil"/>
              <w:right w:val="nil"/>
            </w:tcBorders>
            <w:shd w:val="clear" w:color="auto" w:fill="auto"/>
            <w:hideMark/>
          </w:tcPr>
          <w:p w:rsidR="003B04AE" w:rsidRPr="009B3292" w:rsidRDefault="003B04AE" w:rsidP="006F0566">
            <w:pPr>
              <w:rPr>
                <w:sz w:val="2"/>
                <w:szCs w:val="24"/>
              </w:rPr>
            </w:pPr>
          </w:p>
        </w:tc>
        <w:tc>
          <w:tcPr>
            <w:tcW w:w="1838" w:type="dxa"/>
            <w:tcBorders>
              <w:top w:val="nil"/>
              <w:left w:val="nil"/>
              <w:bottom w:val="nil"/>
              <w:right w:val="nil"/>
            </w:tcBorders>
            <w:shd w:val="clear" w:color="auto" w:fill="auto"/>
            <w:hideMark/>
          </w:tcPr>
          <w:p w:rsidR="003B04AE" w:rsidRPr="009B3292" w:rsidRDefault="003B04AE" w:rsidP="006F0566">
            <w:pPr>
              <w:rPr>
                <w:sz w:val="2"/>
                <w:szCs w:val="24"/>
              </w:rPr>
            </w:pPr>
          </w:p>
        </w:tc>
      </w:tr>
      <w:tr w:rsidR="003B04AE" w:rsidRPr="009B3292" w:rsidTr="006F0566">
        <w:tc>
          <w:tcPr>
            <w:tcW w:w="5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jc w:val="center"/>
              <w:textAlignment w:val="baseline"/>
              <w:rPr>
                <w:sz w:val="24"/>
                <w:szCs w:val="24"/>
              </w:rPr>
            </w:pPr>
            <w:r w:rsidRPr="009B3292">
              <w:rPr>
                <w:sz w:val="24"/>
                <w:szCs w:val="24"/>
              </w:rPr>
              <w:t xml:space="preserve">N </w:t>
            </w:r>
            <w:proofErr w:type="spellStart"/>
            <w:proofErr w:type="gramStart"/>
            <w:r w:rsidRPr="009B3292">
              <w:rPr>
                <w:sz w:val="24"/>
                <w:szCs w:val="24"/>
              </w:rPr>
              <w:t>п</w:t>
            </w:r>
            <w:proofErr w:type="spellEnd"/>
            <w:proofErr w:type="gramEnd"/>
            <w:r w:rsidRPr="009B3292">
              <w:rPr>
                <w:sz w:val="24"/>
                <w:szCs w:val="24"/>
              </w:rPr>
              <w:t>/</w:t>
            </w:r>
            <w:proofErr w:type="spellStart"/>
            <w:r w:rsidRPr="009B3292">
              <w:rPr>
                <w:sz w:val="24"/>
                <w:szCs w:val="24"/>
              </w:rPr>
              <w:t>п</w:t>
            </w:r>
            <w:proofErr w:type="spellEnd"/>
          </w:p>
        </w:tc>
        <w:tc>
          <w:tcPr>
            <w:tcW w:w="156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jc w:val="center"/>
              <w:textAlignment w:val="baseline"/>
              <w:rPr>
                <w:sz w:val="24"/>
                <w:szCs w:val="24"/>
              </w:rPr>
            </w:pPr>
            <w:r w:rsidRPr="009B3292">
              <w:rPr>
                <w:sz w:val="24"/>
                <w:szCs w:val="24"/>
              </w:rPr>
              <w:t>Наименование вида объекта</w:t>
            </w:r>
          </w:p>
        </w:tc>
        <w:tc>
          <w:tcPr>
            <w:tcW w:w="382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jc w:val="center"/>
              <w:textAlignment w:val="baseline"/>
              <w:rPr>
                <w:sz w:val="24"/>
                <w:szCs w:val="24"/>
              </w:rPr>
            </w:pPr>
            <w:r w:rsidRPr="009B3292">
              <w:rPr>
                <w:sz w:val="24"/>
                <w:szCs w:val="24"/>
              </w:rPr>
              <w:t>Показатель минимально допустимого уровня обеспеченности</w:t>
            </w:r>
          </w:p>
        </w:tc>
        <w:tc>
          <w:tcPr>
            <w:tcW w:w="34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jc w:val="center"/>
              <w:textAlignment w:val="baseline"/>
              <w:rPr>
                <w:sz w:val="24"/>
                <w:szCs w:val="24"/>
              </w:rPr>
            </w:pPr>
            <w:r w:rsidRPr="009B3292">
              <w:rPr>
                <w:sz w:val="24"/>
                <w:szCs w:val="24"/>
              </w:rPr>
              <w:t>Максимально допустимый уровень территориальной доступности</w:t>
            </w:r>
          </w:p>
        </w:tc>
      </w:tr>
      <w:tr w:rsidR="003B04AE" w:rsidRPr="009B3292" w:rsidTr="006F0566">
        <w:tc>
          <w:tcPr>
            <w:tcW w:w="563"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rPr>
                <w:sz w:val="24"/>
                <w:szCs w:val="24"/>
              </w:rPr>
            </w:pPr>
          </w:p>
        </w:tc>
        <w:tc>
          <w:tcPr>
            <w:tcW w:w="1564"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rPr>
                <w:sz w:val="24"/>
                <w:szCs w:val="24"/>
              </w:rPr>
            </w:pPr>
          </w:p>
        </w:tc>
        <w:tc>
          <w:tcPr>
            <w:tcW w:w="2268"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jc w:val="center"/>
              <w:textAlignment w:val="baseline"/>
              <w:rPr>
                <w:sz w:val="24"/>
                <w:szCs w:val="24"/>
              </w:rPr>
            </w:pPr>
            <w:r w:rsidRPr="009B3292">
              <w:rPr>
                <w:sz w:val="24"/>
                <w:szCs w:val="24"/>
              </w:rPr>
              <w:t>Единица измерения</w:t>
            </w:r>
          </w:p>
        </w:tc>
        <w:tc>
          <w:tcPr>
            <w:tcW w:w="1559"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jc w:val="center"/>
              <w:textAlignment w:val="baseline"/>
              <w:rPr>
                <w:sz w:val="24"/>
                <w:szCs w:val="24"/>
              </w:rPr>
            </w:pPr>
            <w:r w:rsidRPr="009B3292">
              <w:rPr>
                <w:sz w:val="24"/>
                <w:szCs w:val="24"/>
              </w:rPr>
              <w:t>Величина</w:t>
            </w:r>
          </w:p>
        </w:tc>
        <w:tc>
          <w:tcPr>
            <w:tcW w:w="1563"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jc w:val="center"/>
              <w:textAlignment w:val="baseline"/>
              <w:rPr>
                <w:sz w:val="24"/>
                <w:szCs w:val="24"/>
              </w:rPr>
            </w:pPr>
            <w:r w:rsidRPr="009B3292">
              <w:rPr>
                <w:sz w:val="24"/>
                <w:szCs w:val="24"/>
              </w:rPr>
              <w:t>Единица измерения</w:t>
            </w:r>
          </w:p>
        </w:tc>
        <w:tc>
          <w:tcPr>
            <w:tcW w:w="1838"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jc w:val="center"/>
              <w:textAlignment w:val="baseline"/>
              <w:rPr>
                <w:sz w:val="24"/>
                <w:szCs w:val="24"/>
              </w:rPr>
            </w:pPr>
            <w:r w:rsidRPr="009B3292">
              <w:rPr>
                <w:sz w:val="24"/>
                <w:szCs w:val="24"/>
              </w:rPr>
              <w:t>Величина</w:t>
            </w:r>
          </w:p>
        </w:tc>
      </w:tr>
      <w:tr w:rsidR="003B04AE" w:rsidRPr="009B3292" w:rsidTr="006F0566">
        <w:trPr>
          <w:trHeight w:val="3375"/>
        </w:trPr>
        <w:tc>
          <w:tcPr>
            <w:tcW w:w="563"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textAlignment w:val="baseline"/>
              <w:rPr>
                <w:sz w:val="24"/>
                <w:szCs w:val="24"/>
              </w:rPr>
            </w:pPr>
            <w:r w:rsidRPr="009B3292">
              <w:rPr>
                <w:sz w:val="24"/>
                <w:szCs w:val="24"/>
              </w:rPr>
              <w:t>1.</w:t>
            </w:r>
          </w:p>
        </w:tc>
        <w:tc>
          <w:tcPr>
            <w:tcW w:w="1564"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textAlignment w:val="baseline"/>
              <w:rPr>
                <w:sz w:val="24"/>
                <w:szCs w:val="24"/>
              </w:rPr>
            </w:pPr>
            <w:r w:rsidRPr="009B3292">
              <w:rPr>
                <w:sz w:val="24"/>
                <w:szCs w:val="24"/>
              </w:rPr>
              <w:t>Автомобильные дороги местного значения</w:t>
            </w:r>
          </w:p>
        </w:tc>
        <w:tc>
          <w:tcPr>
            <w:tcW w:w="2268" w:type="dxa"/>
            <w:gridSpan w:val="2"/>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textAlignment w:val="baseline"/>
              <w:rPr>
                <w:sz w:val="24"/>
                <w:szCs w:val="24"/>
              </w:rPr>
            </w:pPr>
            <w:r w:rsidRPr="009B3292">
              <w:rPr>
                <w:sz w:val="24"/>
                <w:szCs w:val="24"/>
              </w:rPr>
              <w:t xml:space="preserve">уровень обеспеченности, плотность магистральной улично-дорожной сети в границах застроенной территории городских населенных пунктов, </w:t>
            </w:r>
            <w:proofErr w:type="gramStart"/>
            <w:r w:rsidRPr="009B3292">
              <w:rPr>
                <w:sz w:val="24"/>
                <w:szCs w:val="24"/>
              </w:rPr>
              <w:t>км</w:t>
            </w:r>
            <w:proofErr w:type="gramEnd"/>
            <w:r w:rsidRPr="009B3292">
              <w:rPr>
                <w:sz w:val="24"/>
                <w:szCs w:val="24"/>
              </w:rPr>
              <w:t xml:space="preserve"> на 1 кв. км</w:t>
            </w:r>
          </w:p>
        </w:tc>
        <w:tc>
          <w:tcPr>
            <w:tcW w:w="1559"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jc w:val="right"/>
              <w:textAlignment w:val="baseline"/>
              <w:rPr>
                <w:sz w:val="24"/>
                <w:szCs w:val="24"/>
              </w:rPr>
            </w:pPr>
            <w:r w:rsidRPr="009B3292">
              <w:rPr>
                <w:sz w:val="24"/>
                <w:szCs w:val="24"/>
              </w:rPr>
              <w:t>2,6</w:t>
            </w:r>
          </w:p>
        </w:tc>
        <w:tc>
          <w:tcPr>
            <w:tcW w:w="1563"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textAlignment w:val="baseline"/>
              <w:rPr>
                <w:sz w:val="24"/>
                <w:szCs w:val="24"/>
              </w:rPr>
            </w:pPr>
            <w:r w:rsidRPr="009B3292">
              <w:rPr>
                <w:sz w:val="24"/>
                <w:szCs w:val="24"/>
              </w:rPr>
              <w:t>-</w:t>
            </w:r>
          </w:p>
        </w:tc>
        <w:tc>
          <w:tcPr>
            <w:tcW w:w="1838"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textAlignment w:val="baseline"/>
              <w:rPr>
                <w:sz w:val="24"/>
                <w:szCs w:val="24"/>
              </w:rPr>
            </w:pPr>
            <w:r w:rsidRPr="009B3292">
              <w:rPr>
                <w:sz w:val="24"/>
                <w:szCs w:val="24"/>
              </w:rPr>
              <w:t>-</w:t>
            </w:r>
          </w:p>
        </w:tc>
      </w:tr>
      <w:tr w:rsidR="003B04AE" w:rsidRPr="009B3292" w:rsidTr="006F0566">
        <w:trPr>
          <w:trHeight w:val="705"/>
        </w:trPr>
        <w:tc>
          <w:tcPr>
            <w:tcW w:w="563" w:type="dxa"/>
            <w:vMerge w:val="restart"/>
            <w:tcBorders>
              <w:top w:val="single" w:sz="4" w:space="0" w:color="auto"/>
              <w:left w:val="single" w:sz="6" w:space="0" w:color="000000"/>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jc w:val="center"/>
              <w:textAlignment w:val="baseline"/>
              <w:rPr>
                <w:sz w:val="24"/>
                <w:szCs w:val="24"/>
              </w:rPr>
            </w:pPr>
            <w:r w:rsidRPr="009B3292">
              <w:rPr>
                <w:sz w:val="24"/>
                <w:szCs w:val="24"/>
              </w:rPr>
              <w:t xml:space="preserve">N </w:t>
            </w:r>
            <w:proofErr w:type="spellStart"/>
            <w:proofErr w:type="gramStart"/>
            <w:r w:rsidRPr="009B3292">
              <w:rPr>
                <w:sz w:val="24"/>
                <w:szCs w:val="24"/>
              </w:rPr>
              <w:t>п</w:t>
            </w:r>
            <w:proofErr w:type="spellEnd"/>
            <w:proofErr w:type="gramEnd"/>
            <w:r w:rsidRPr="009B3292">
              <w:rPr>
                <w:sz w:val="24"/>
                <w:szCs w:val="24"/>
              </w:rPr>
              <w:t>/</w:t>
            </w:r>
            <w:proofErr w:type="spellStart"/>
            <w:r w:rsidRPr="009B3292">
              <w:rPr>
                <w:sz w:val="24"/>
                <w:szCs w:val="24"/>
              </w:rPr>
              <w:t>п</w:t>
            </w:r>
            <w:proofErr w:type="spellEnd"/>
          </w:p>
          <w:p w:rsidR="003B04AE" w:rsidRPr="009B3292" w:rsidRDefault="003B04AE" w:rsidP="006F0566">
            <w:pPr>
              <w:jc w:val="center"/>
              <w:textAlignment w:val="baseline"/>
              <w:rPr>
                <w:sz w:val="24"/>
                <w:szCs w:val="24"/>
              </w:rPr>
            </w:pPr>
          </w:p>
        </w:tc>
        <w:tc>
          <w:tcPr>
            <w:tcW w:w="1564" w:type="dxa"/>
            <w:vMerge w:val="restart"/>
            <w:tcBorders>
              <w:top w:val="single" w:sz="4" w:space="0" w:color="auto"/>
              <w:left w:val="single" w:sz="6" w:space="0" w:color="000000"/>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jc w:val="center"/>
              <w:textAlignment w:val="baseline"/>
              <w:rPr>
                <w:sz w:val="24"/>
                <w:szCs w:val="24"/>
              </w:rPr>
            </w:pPr>
            <w:r w:rsidRPr="009B3292">
              <w:rPr>
                <w:sz w:val="24"/>
                <w:szCs w:val="24"/>
              </w:rPr>
              <w:t>Наименование вида объекта</w:t>
            </w:r>
          </w:p>
          <w:p w:rsidR="003B04AE" w:rsidRPr="009B3292" w:rsidRDefault="003B04AE" w:rsidP="006F0566">
            <w:pPr>
              <w:jc w:val="center"/>
              <w:textAlignment w:val="baseline"/>
              <w:rPr>
                <w:sz w:val="24"/>
                <w:szCs w:val="24"/>
              </w:rPr>
            </w:pPr>
          </w:p>
        </w:tc>
        <w:tc>
          <w:tcPr>
            <w:tcW w:w="3827" w:type="dxa"/>
            <w:gridSpan w:val="3"/>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jc w:val="center"/>
              <w:textAlignment w:val="baseline"/>
              <w:rPr>
                <w:sz w:val="24"/>
                <w:szCs w:val="24"/>
              </w:rPr>
            </w:pPr>
            <w:r w:rsidRPr="009B3292">
              <w:rPr>
                <w:sz w:val="24"/>
                <w:szCs w:val="24"/>
              </w:rPr>
              <w:t>Показатель минимально допустимого уровня обеспеченности</w:t>
            </w:r>
          </w:p>
        </w:tc>
        <w:tc>
          <w:tcPr>
            <w:tcW w:w="3401" w:type="dxa"/>
            <w:gridSpan w:val="2"/>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jc w:val="center"/>
              <w:textAlignment w:val="baseline"/>
              <w:rPr>
                <w:sz w:val="24"/>
                <w:szCs w:val="24"/>
              </w:rPr>
            </w:pPr>
            <w:r w:rsidRPr="009B3292">
              <w:rPr>
                <w:sz w:val="24"/>
                <w:szCs w:val="24"/>
              </w:rPr>
              <w:t>Максимально допустимый уровень территориальной доступности</w:t>
            </w:r>
          </w:p>
        </w:tc>
      </w:tr>
      <w:tr w:rsidR="003B04AE" w:rsidRPr="009B3292" w:rsidTr="006F0566">
        <w:trPr>
          <w:trHeight w:val="390"/>
        </w:trPr>
        <w:tc>
          <w:tcPr>
            <w:tcW w:w="563" w:type="dxa"/>
            <w:vMerge/>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textAlignment w:val="baseline"/>
              <w:rPr>
                <w:sz w:val="24"/>
                <w:szCs w:val="24"/>
              </w:rPr>
            </w:pPr>
          </w:p>
        </w:tc>
        <w:tc>
          <w:tcPr>
            <w:tcW w:w="1564" w:type="dxa"/>
            <w:vMerge/>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B04AE" w:rsidRDefault="003B04AE" w:rsidP="006F0566">
            <w:pPr>
              <w:textAlignment w:val="baseline"/>
              <w:rPr>
                <w:sz w:val="24"/>
                <w:szCs w:val="24"/>
              </w:rPr>
            </w:pPr>
          </w:p>
        </w:tc>
        <w:tc>
          <w:tcPr>
            <w:tcW w:w="2268" w:type="dxa"/>
            <w:gridSpan w:val="2"/>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textAlignment w:val="baseline"/>
              <w:rPr>
                <w:sz w:val="24"/>
                <w:szCs w:val="24"/>
              </w:rPr>
            </w:pPr>
            <w:r w:rsidRPr="009B3292">
              <w:rPr>
                <w:sz w:val="24"/>
                <w:szCs w:val="24"/>
              </w:rPr>
              <w:t xml:space="preserve">Единица </w:t>
            </w:r>
            <w:r w:rsidRPr="009B3292">
              <w:rPr>
                <w:sz w:val="24"/>
                <w:szCs w:val="24"/>
              </w:rPr>
              <w:lastRenderedPageBreak/>
              <w:t>измерения</w:t>
            </w:r>
          </w:p>
        </w:tc>
        <w:tc>
          <w:tcPr>
            <w:tcW w:w="1559"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jc w:val="right"/>
              <w:textAlignment w:val="baseline"/>
              <w:rPr>
                <w:sz w:val="24"/>
                <w:szCs w:val="24"/>
              </w:rPr>
            </w:pPr>
            <w:r w:rsidRPr="009B3292">
              <w:rPr>
                <w:sz w:val="24"/>
                <w:szCs w:val="24"/>
              </w:rPr>
              <w:lastRenderedPageBreak/>
              <w:t>Величина</w:t>
            </w:r>
          </w:p>
        </w:tc>
        <w:tc>
          <w:tcPr>
            <w:tcW w:w="1563"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jc w:val="center"/>
              <w:textAlignment w:val="baseline"/>
              <w:rPr>
                <w:sz w:val="24"/>
                <w:szCs w:val="24"/>
              </w:rPr>
            </w:pPr>
            <w:r w:rsidRPr="009B3292">
              <w:rPr>
                <w:sz w:val="24"/>
                <w:szCs w:val="24"/>
              </w:rPr>
              <w:t xml:space="preserve">Единица </w:t>
            </w:r>
            <w:r w:rsidRPr="009B3292">
              <w:rPr>
                <w:sz w:val="24"/>
                <w:szCs w:val="24"/>
              </w:rPr>
              <w:lastRenderedPageBreak/>
              <w:t>измерения</w:t>
            </w:r>
          </w:p>
        </w:tc>
        <w:tc>
          <w:tcPr>
            <w:tcW w:w="1838"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jc w:val="center"/>
              <w:textAlignment w:val="baseline"/>
              <w:rPr>
                <w:sz w:val="24"/>
                <w:szCs w:val="24"/>
              </w:rPr>
            </w:pPr>
            <w:r w:rsidRPr="009B3292">
              <w:rPr>
                <w:sz w:val="24"/>
                <w:szCs w:val="24"/>
              </w:rPr>
              <w:lastRenderedPageBreak/>
              <w:t>Величина</w:t>
            </w:r>
          </w:p>
        </w:tc>
      </w:tr>
      <w:tr w:rsidR="003B04AE" w:rsidRPr="009B3292" w:rsidTr="006F0566">
        <w:trPr>
          <w:trHeight w:val="12902"/>
        </w:trPr>
        <w:tc>
          <w:tcPr>
            <w:tcW w:w="5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textAlignment w:val="baseline"/>
              <w:rPr>
                <w:sz w:val="24"/>
                <w:szCs w:val="24"/>
              </w:rPr>
            </w:pPr>
            <w:r w:rsidRPr="009B3292">
              <w:rPr>
                <w:sz w:val="24"/>
                <w:szCs w:val="24"/>
              </w:rPr>
              <w:lastRenderedPageBreak/>
              <w:t>2.</w:t>
            </w:r>
          </w:p>
        </w:tc>
        <w:tc>
          <w:tcPr>
            <w:tcW w:w="15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textAlignment w:val="baseline"/>
              <w:rPr>
                <w:sz w:val="24"/>
                <w:szCs w:val="24"/>
              </w:rPr>
            </w:pPr>
            <w:r w:rsidRPr="009B3292">
              <w:rPr>
                <w:sz w:val="24"/>
                <w:szCs w:val="24"/>
              </w:rPr>
              <w:t>Парковки</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textAlignment w:val="baseline"/>
              <w:rPr>
                <w:sz w:val="24"/>
                <w:szCs w:val="24"/>
              </w:rPr>
            </w:pPr>
            <w:r w:rsidRPr="009B3292">
              <w:rPr>
                <w:sz w:val="24"/>
                <w:szCs w:val="24"/>
              </w:rPr>
              <w:t>уровень обеспеченности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textAlignment w:val="baseline"/>
              <w:rPr>
                <w:sz w:val="24"/>
                <w:szCs w:val="24"/>
              </w:rPr>
            </w:pPr>
            <w:r w:rsidRPr="009B3292">
              <w:rPr>
                <w:sz w:val="24"/>
                <w:szCs w:val="24"/>
              </w:rPr>
              <w:t>перехватывающие парковки:</w:t>
            </w:r>
          </w:p>
          <w:p w:rsidR="003B04AE" w:rsidRPr="009B3292" w:rsidRDefault="003B04AE" w:rsidP="006F0566">
            <w:pPr>
              <w:textAlignment w:val="baseline"/>
              <w:rPr>
                <w:sz w:val="24"/>
                <w:szCs w:val="24"/>
              </w:rPr>
            </w:pPr>
            <w:r w:rsidRPr="009B3292">
              <w:rPr>
                <w:sz w:val="24"/>
                <w:szCs w:val="24"/>
              </w:rPr>
              <w:t>30% от общей потребности для числа жителей, задействованных в ежедневной маятниковой миграции;</w:t>
            </w:r>
          </w:p>
          <w:p w:rsidR="003B04AE" w:rsidRPr="009B3292" w:rsidRDefault="003B04AE" w:rsidP="006F0566">
            <w:pPr>
              <w:textAlignment w:val="baseline"/>
              <w:rPr>
                <w:sz w:val="24"/>
                <w:szCs w:val="24"/>
              </w:rPr>
            </w:pPr>
            <w:r w:rsidRPr="009B3292">
              <w:rPr>
                <w:sz w:val="24"/>
                <w:szCs w:val="24"/>
              </w:rPr>
              <w:t>парковки для индивидуальных легковых автомобилей в границах жилых микрорайонов, районов:</w:t>
            </w:r>
          </w:p>
          <w:p w:rsidR="003B04AE" w:rsidRPr="009B3292" w:rsidRDefault="003B04AE" w:rsidP="006F0566">
            <w:pPr>
              <w:textAlignment w:val="baseline"/>
              <w:rPr>
                <w:sz w:val="24"/>
                <w:szCs w:val="24"/>
              </w:rPr>
            </w:pPr>
            <w:r w:rsidRPr="009B3292">
              <w:rPr>
                <w:sz w:val="24"/>
                <w:szCs w:val="24"/>
              </w:rPr>
              <w:t xml:space="preserve">10% от общей потребности для </w:t>
            </w:r>
            <w:proofErr w:type="spellStart"/>
            <w:r w:rsidRPr="009B3292">
              <w:rPr>
                <w:sz w:val="24"/>
                <w:szCs w:val="24"/>
              </w:rPr>
              <w:t>среднеэтажной</w:t>
            </w:r>
            <w:proofErr w:type="spellEnd"/>
            <w:r w:rsidRPr="009B3292">
              <w:rPr>
                <w:sz w:val="24"/>
                <w:szCs w:val="24"/>
              </w:rPr>
              <w:t xml:space="preserve"> жилой застройки;</w:t>
            </w:r>
          </w:p>
          <w:p w:rsidR="003B04AE" w:rsidRPr="009B3292" w:rsidRDefault="003B04AE" w:rsidP="006F0566">
            <w:pPr>
              <w:textAlignment w:val="baseline"/>
              <w:rPr>
                <w:sz w:val="24"/>
                <w:szCs w:val="24"/>
              </w:rPr>
            </w:pPr>
            <w:r w:rsidRPr="009B3292">
              <w:rPr>
                <w:sz w:val="24"/>
                <w:szCs w:val="24"/>
              </w:rPr>
              <w:t>20% от общей потребности для многоэтажной застройки, застройки повышенной этажности</w:t>
            </w:r>
          </w:p>
        </w:tc>
        <w:tc>
          <w:tcPr>
            <w:tcW w:w="15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textAlignment w:val="baseline"/>
              <w:rPr>
                <w:sz w:val="24"/>
                <w:szCs w:val="24"/>
              </w:rPr>
            </w:pPr>
            <w:r w:rsidRPr="009B3292">
              <w:rPr>
                <w:sz w:val="24"/>
                <w:szCs w:val="24"/>
              </w:rPr>
              <w:t>территориальная доступность</w:t>
            </w:r>
          </w:p>
        </w:tc>
        <w:tc>
          <w:tcPr>
            <w:tcW w:w="1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textAlignment w:val="baseline"/>
              <w:rPr>
                <w:sz w:val="24"/>
                <w:szCs w:val="24"/>
              </w:rPr>
            </w:pPr>
            <w:r w:rsidRPr="009B3292">
              <w:rPr>
                <w:sz w:val="24"/>
                <w:szCs w:val="24"/>
              </w:rPr>
              <w:t>перехватывающие парковки:</w:t>
            </w:r>
          </w:p>
          <w:p w:rsidR="003B04AE" w:rsidRPr="009B3292" w:rsidRDefault="003B04AE" w:rsidP="006F0566">
            <w:pPr>
              <w:textAlignment w:val="baseline"/>
              <w:rPr>
                <w:sz w:val="24"/>
                <w:szCs w:val="24"/>
              </w:rPr>
            </w:pPr>
            <w:r w:rsidRPr="009B3292">
              <w:rPr>
                <w:sz w:val="24"/>
                <w:szCs w:val="24"/>
              </w:rPr>
              <w:t>300 метров до остановки общественного транспорта, транспортно-пересадочного узла;</w:t>
            </w:r>
          </w:p>
          <w:p w:rsidR="003B04AE" w:rsidRPr="009B3292" w:rsidRDefault="003B04AE" w:rsidP="006F0566">
            <w:pPr>
              <w:textAlignment w:val="baseline"/>
              <w:rPr>
                <w:sz w:val="24"/>
                <w:szCs w:val="24"/>
              </w:rPr>
            </w:pPr>
            <w:r w:rsidRPr="009B3292">
              <w:rPr>
                <w:sz w:val="24"/>
                <w:szCs w:val="24"/>
              </w:rPr>
              <w:t>парковки для индивидуальных легковых автомобилей в границах жилых микрорайонов, районов: в радиусе 500 метров для территорий комплексного освоения</w:t>
            </w:r>
          </w:p>
        </w:tc>
      </w:tr>
      <w:tr w:rsidR="003B04AE" w:rsidRPr="009B3292" w:rsidTr="006F0566">
        <w:trPr>
          <w:trHeight w:val="977"/>
        </w:trPr>
        <w:tc>
          <w:tcPr>
            <w:tcW w:w="563"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jc w:val="center"/>
              <w:textAlignment w:val="baseline"/>
              <w:rPr>
                <w:sz w:val="24"/>
                <w:szCs w:val="24"/>
              </w:rPr>
            </w:pPr>
            <w:r w:rsidRPr="009B3292">
              <w:rPr>
                <w:sz w:val="24"/>
                <w:szCs w:val="24"/>
              </w:rPr>
              <w:t xml:space="preserve">N </w:t>
            </w:r>
            <w:proofErr w:type="spellStart"/>
            <w:proofErr w:type="gramStart"/>
            <w:r w:rsidRPr="009B3292">
              <w:rPr>
                <w:sz w:val="24"/>
                <w:szCs w:val="24"/>
              </w:rPr>
              <w:t>п</w:t>
            </w:r>
            <w:proofErr w:type="spellEnd"/>
            <w:proofErr w:type="gramEnd"/>
            <w:r w:rsidRPr="009B3292">
              <w:rPr>
                <w:sz w:val="24"/>
                <w:szCs w:val="24"/>
              </w:rPr>
              <w:t>/</w:t>
            </w:r>
            <w:proofErr w:type="spellStart"/>
            <w:r w:rsidRPr="009B3292">
              <w:rPr>
                <w:sz w:val="24"/>
                <w:szCs w:val="24"/>
              </w:rPr>
              <w:t>п</w:t>
            </w:r>
            <w:proofErr w:type="spellEnd"/>
          </w:p>
          <w:p w:rsidR="003B04AE" w:rsidRPr="009B3292" w:rsidRDefault="003B04AE" w:rsidP="006F0566">
            <w:pPr>
              <w:jc w:val="center"/>
              <w:textAlignment w:val="baseline"/>
              <w:rPr>
                <w:sz w:val="24"/>
                <w:szCs w:val="24"/>
              </w:rPr>
            </w:pPr>
          </w:p>
        </w:tc>
        <w:tc>
          <w:tcPr>
            <w:tcW w:w="1564"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jc w:val="center"/>
              <w:textAlignment w:val="baseline"/>
              <w:rPr>
                <w:sz w:val="24"/>
                <w:szCs w:val="24"/>
              </w:rPr>
            </w:pPr>
            <w:r w:rsidRPr="009B3292">
              <w:rPr>
                <w:sz w:val="24"/>
                <w:szCs w:val="24"/>
              </w:rPr>
              <w:lastRenderedPageBreak/>
              <w:t>Наименование вида объекта</w:t>
            </w:r>
          </w:p>
          <w:p w:rsidR="003B04AE" w:rsidRPr="009B3292" w:rsidRDefault="003B04AE" w:rsidP="006F0566">
            <w:pPr>
              <w:jc w:val="center"/>
              <w:textAlignment w:val="baseline"/>
              <w:rPr>
                <w:sz w:val="24"/>
                <w:szCs w:val="24"/>
              </w:rPr>
            </w:pPr>
          </w:p>
        </w:tc>
        <w:tc>
          <w:tcPr>
            <w:tcW w:w="3827"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jc w:val="center"/>
              <w:textAlignment w:val="baseline"/>
              <w:rPr>
                <w:sz w:val="24"/>
                <w:szCs w:val="24"/>
              </w:rPr>
            </w:pPr>
            <w:r w:rsidRPr="009B3292">
              <w:rPr>
                <w:sz w:val="24"/>
                <w:szCs w:val="24"/>
              </w:rPr>
              <w:lastRenderedPageBreak/>
              <w:t>Показатель минимально допустимого уровня обеспеченности</w:t>
            </w:r>
          </w:p>
        </w:tc>
        <w:tc>
          <w:tcPr>
            <w:tcW w:w="3401"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jc w:val="center"/>
              <w:textAlignment w:val="baseline"/>
              <w:rPr>
                <w:sz w:val="24"/>
                <w:szCs w:val="24"/>
              </w:rPr>
            </w:pPr>
            <w:r w:rsidRPr="009B3292">
              <w:rPr>
                <w:sz w:val="24"/>
                <w:szCs w:val="24"/>
              </w:rPr>
              <w:t>Максимально допустимый уровень территориальной доступности</w:t>
            </w:r>
          </w:p>
        </w:tc>
      </w:tr>
      <w:tr w:rsidR="003B04AE" w:rsidRPr="009B3292" w:rsidTr="006F0566">
        <w:trPr>
          <w:trHeight w:val="810"/>
        </w:trPr>
        <w:tc>
          <w:tcPr>
            <w:tcW w:w="563" w:type="dxa"/>
            <w:vMerge/>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B04AE" w:rsidRDefault="003B04AE" w:rsidP="006F0566">
            <w:pPr>
              <w:textAlignment w:val="baseline"/>
              <w:rPr>
                <w:sz w:val="24"/>
                <w:szCs w:val="24"/>
              </w:rPr>
            </w:pPr>
          </w:p>
        </w:tc>
        <w:tc>
          <w:tcPr>
            <w:tcW w:w="1564" w:type="dxa"/>
            <w:vMerge/>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B04AE" w:rsidRDefault="003B04AE" w:rsidP="006F0566">
            <w:pPr>
              <w:textAlignment w:val="baseline"/>
              <w:rPr>
                <w:sz w:val="24"/>
                <w:szCs w:val="24"/>
              </w:rPr>
            </w:pPr>
          </w:p>
        </w:tc>
        <w:tc>
          <w:tcPr>
            <w:tcW w:w="2268" w:type="dxa"/>
            <w:gridSpan w:val="2"/>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rPr>
                <w:sz w:val="24"/>
                <w:szCs w:val="24"/>
              </w:rPr>
            </w:pPr>
            <w:r w:rsidRPr="009B3292">
              <w:rPr>
                <w:sz w:val="24"/>
                <w:szCs w:val="24"/>
              </w:rPr>
              <w:t>Единица измерения</w:t>
            </w:r>
          </w:p>
        </w:tc>
        <w:tc>
          <w:tcPr>
            <w:tcW w:w="1559"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rPr>
                <w:sz w:val="24"/>
                <w:szCs w:val="24"/>
              </w:rPr>
            </w:pPr>
            <w:r w:rsidRPr="009B3292">
              <w:rPr>
                <w:sz w:val="24"/>
                <w:szCs w:val="24"/>
              </w:rPr>
              <w:t>Величина</w:t>
            </w:r>
          </w:p>
        </w:tc>
        <w:tc>
          <w:tcPr>
            <w:tcW w:w="1563"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rPr>
                <w:sz w:val="24"/>
                <w:szCs w:val="24"/>
              </w:rPr>
            </w:pPr>
            <w:r w:rsidRPr="009B3292">
              <w:rPr>
                <w:sz w:val="24"/>
                <w:szCs w:val="24"/>
              </w:rPr>
              <w:t>Единица измерения</w:t>
            </w:r>
          </w:p>
        </w:tc>
        <w:tc>
          <w:tcPr>
            <w:tcW w:w="1838"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rPr>
                <w:sz w:val="24"/>
                <w:szCs w:val="24"/>
              </w:rPr>
            </w:pPr>
            <w:r w:rsidRPr="009B3292">
              <w:rPr>
                <w:sz w:val="24"/>
                <w:szCs w:val="24"/>
              </w:rPr>
              <w:t>Величина</w:t>
            </w:r>
          </w:p>
        </w:tc>
      </w:tr>
      <w:tr w:rsidR="003B04AE" w:rsidRPr="009B3292" w:rsidTr="006F0566">
        <w:trPr>
          <w:trHeight w:val="810"/>
        </w:trPr>
        <w:tc>
          <w:tcPr>
            <w:tcW w:w="563"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B04AE" w:rsidRDefault="003B04AE" w:rsidP="006F0566">
            <w:pPr>
              <w:textAlignment w:val="baseline"/>
              <w:rPr>
                <w:sz w:val="24"/>
                <w:szCs w:val="24"/>
              </w:rPr>
            </w:pPr>
            <w:r w:rsidRPr="009B3292">
              <w:rPr>
                <w:sz w:val="24"/>
                <w:szCs w:val="24"/>
              </w:rPr>
              <w:lastRenderedPageBreak/>
              <w:t>3.</w:t>
            </w:r>
          </w:p>
        </w:tc>
        <w:tc>
          <w:tcPr>
            <w:tcW w:w="1564"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B04AE" w:rsidRDefault="003B04AE" w:rsidP="006F0566">
            <w:pPr>
              <w:textAlignment w:val="baseline"/>
              <w:rPr>
                <w:sz w:val="24"/>
                <w:szCs w:val="24"/>
              </w:rPr>
            </w:pPr>
            <w:r w:rsidRPr="009B3292">
              <w:rPr>
                <w:sz w:val="24"/>
                <w:szCs w:val="24"/>
              </w:rPr>
              <w:t>Велосипедные дорожки:</w:t>
            </w:r>
          </w:p>
        </w:tc>
        <w:tc>
          <w:tcPr>
            <w:tcW w:w="2268" w:type="dxa"/>
            <w:gridSpan w:val="2"/>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rPr>
                <w:sz w:val="24"/>
                <w:szCs w:val="24"/>
              </w:rPr>
            </w:pPr>
          </w:p>
        </w:tc>
        <w:tc>
          <w:tcPr>
            <w:tcW w:w="1559"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rPr>
                <w:sz w:val="24"/>
                <w:szCs w:val="24"/>
              </w:rPr>
            </w:pPr>
          </w:p>
        </w:tc>
        <w:tc>
          <w:tcPr>
            <w:tcW w:w="1563"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rPr>
                <w:sz w:val="24"/>
                <w:szCs w:val="24"/>
              </w:rPr>
            </w:pPr>
          </w:p>
        </w:tc>
        <w:tc>
          <w:tcPr>
            <w:tcW w:w="1838"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rPr>
                <w:sz w:val="24"/>
                <w:szCs w:val="24"/>
              </w:rPr>
            </w:pPr>
          </w:p>
        </w:tc>
      </w:tr>
      <w:tr w:rsidR="003B04AE" w:rsidRPr="009B3292" w:rsidTr="006F0566">
        <w:trPr>
          <w:trHeight w:val="7732"/>
        </w:trPr>
        <w:tc>
          <w:tcPr>
            <w:tcW w:w="563" w:type="dxa"/>
            <w:tcBorders>
              <w:top w:val="single" w:sz="4" w:space="0" w:color="auto"/>
              <w:left w:val="single" w:sz="6" w:space="0" w:color="000000"/>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rPr>
                <w:sz w:val="24"/>
                <w:szCs w:val="24"/>
              </w:rPr>
            </w:pPr>
          </w:p>
        </w:tc>
        <w:tc>
          <w:tcPr>
            <w:tcW w:w="1564" w:type="dxa"/>
            <w:tcBorders>
              <w:top w:val="single" w:sz="4" w:space="0" w:color="auto"/>
              <w:left w:val="single" w:sz="6" w:space="0" w:color="000000"/>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textAlignment w:val="baseline"/>
              <w:rPr>
                <w:sz w:val="24"/>
                <w:szCs w:val="24"/>
              </w:rPr>
            </w:pPr>
            <w:proofErr w:type="gramStart"/>
            <w:r w:rsidRPr="009B3292">
              <w:rPr>
                <w:sz w:val="24"/>
                <w:szCs w:val="24"/>
              </w:rPr>
              <w:t xml:space="preserve">в составе поперечного профиля УДС (специально выделенная </w:t>
            </w:r>
            <w:proofErr w:type="gramEnd"/>
          </w:p>
          <w:p w:rsidR="003B04AE" w:rsidRPr="009B3292" w:rsidRDefault="003B04AE" w:rsidP="006F0566">
            <w:pPr>
              <w:textAlignment w:val="baseline"/>
              <w:rPr>
                <w:sz w:val="24"/>
                <w:szCs w:val="24"/>
              </w:rPr>
            </w:pPr>
            <w:r w:rsidRPr="009B3292">
              <w:rPr>
                <w:sz w:val="24"/>
                <w:szCs w:val="24"/>
              </w:rPr>
              <w:t xml:space="preserve">полоса, предназначенная для движения велосипедного транспорта. </w:t>
            </w:r>
            <w:proofErr w:type="gramStart"/>
            <w:r w:rsidRPr="009B3292">
              <w:rPr>
                <w:sz w:val="24"/>
                <w:szCs w:val="24"/>
              </w:rPr>
              <w:t>Может устраиваться на магистральных улицах общегородского значения 2-го и 3-го классов районного значения и улицах в жилой застройке)</w:t>
            </w:r>
            <w:proofErr w:type="gramEnd"/>
          </w:p>
        </w:tc>
        <w:tc>
          <w:tcPr>
            <w:tcW w:w="2268" w:type="dxa"/>
            <w:gridSpan w:val="2"/>
            <w:vMerge w:val="restart"/>
            <w:tcBorders>
              <w:top w:val="single" w:sz="4" w:space="0" w:color="auto"/>
              <w:left w:val="single" w:sz="6" w:space="0" w:color="000000"/>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textAlignment w:val="baseline"/>
              <w:rPr>
                <w:sz w:val="24"/>
                <w:szCs w:val="24"/>
              </w:rPr>
            </w:pPr>
            <w:r w:rsidRPr="009B3292">
              <w:rPr>
                <w:sz w:val="24"/>
                <w:szCs w:val="24"/>
              </w:rPr>
              <w:t>уровень обеспеченности</w:t>
            </w:r>
          </w:p>
        </w:tc>
        <w:tc>
          <w:tcPr>
            <w:tcW w:w="1559"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textAlignment w:val="baseline"/>
              <w:rPr>
                <w:sz w:val="24"/>
                <w:szCs w:val="24"/>
              </w:rPr>
            </w:pPr>
            <w:r w:rsidRPr="009B3292">
              <w:rPr>
                <w:sz w:val="24"/>
                <w:szCs w:val="24"/>
              </w:rPr>
              <w:t>полосы для велосипедистов на проезжей части допускается</w:t>
            </w:r>
          </w:p>
          <w:p w:rsidR="003B04AE" w:rsidRPr="009B3292" w:rsidRDefault="003B04AE" w:rsidP="006F0566">
            <w:pPr>
              <w:textAlignment w:val="baseline"/>
              <w:rPr>
                <w:sz w:val="24"/>
                <w:szCs w:val="24"/>
              </w:rPr>
            </w:pPr>
            <w:r w:rsidRPr="009B3292">
              <w:rPr>
                <w:sz w:val="24"/>
                <w:szCs w:val="24"/>
              </w:rPr>
              <w:t xml:space="preserve"> устраивать на автомобильных дорогах с интенсивностью движения менее 2000 авт./</w:t>
            </w:r>
            <w:proofErr w:type="spellStart"/>
            <w:r w:rsidRPr="009B3292">
              <w:rPr>
                <w:sz w:val="24"/>
                <w:szCs w:val="24"/>
              </w:rPr>
              <w:t>сут</w:t>
            </w:r>
            <w:proofErr w:type="spellEnd"/>
            <w:r w:rsidRPr="009B3292">
              <w:rPr>
                <w:sz w:val="24"/>
                <w:szCs w:val="24"/>
              </w:rPr>
              <w:t>. (до 150 авт./час)</w:t>
            </w:r>
          </w:p>
        </w:tc>
        <w:tc>
          <w:tcPr>
            <w:tcW w:w="1563"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jc w:val="center"/>
              <w:textAlignment w:val="baseline"/>
              <w:rPr>
                <w:sz w:val="24"/>
                <w:szCs w:val="24"/>
              </w:rPr>
            </w:pPr>
            <w:r w:rsidRPr="009B3292">
              <w:rPr>
                <w:sz w:val="24"/>
                <w:szCs w:val="24"/>
              </w:rPr>
              <w:t>-</w:t>
            </w:r>
          </w:p>
        </w:tc>
        <w:tc>
          <w:tcPr>
            <w:tcW w:w="1838"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jc w:val="center"/>
              <w:textAlignment w:val="baseline"/>
              <w:rPr>
                <w:sz w:val="24"/>
                <w:szCs w:val="24"/>
              </w:rPr>
            </w:pPr>
            <w:r w:rsidRPr="009B3292">
              <w:rPr>
                <w:sz w:val="24"/>
                <w:szCs w:val="24"/>
              </w:rPr>
              <w:t>-</w:t>
            </w:r>
          </w:p>
        </w:tc>
      </w:tr>
      <w:tr w:rsidR="003B04AE" w:rsidRPr="009B3292" w:rsidTr="006F0566">
        <w:tc>
          <w:tcPr>
            <w:tcW w:w="5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rPr>
                <w:sz w:val="24"/>
                <w:szCs w:val="24"/>
              </w:rPr>
            </w:pPr>
          </w:p>
        </w:tc>
        <w:tc>
          <w:tcPr>
            <w:tcW w:w="15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B04AE" w:rsidRDefault="003B04AE" w:rsidP="006F0566">
            <w:pPr>
              <w:textAlignment w:val="baseline"/>
              <w:rPr>
                <w:sz w:val="24"/>
                <w:szCs w:val="24"/>
              </w:rPr>
            </w:pPr>
            <w:r w:rsidRPr="009B3292">
              <w:rPr>
                <w:sz w:val="24"/>
                <w:szCs w:val="24"/>
              </w:rPr>
              <w:t>в жилых зонах, на р</w:t>
            </w:r>
            <w:r>
              <w:rPr>
                <w:sz w:val="24"/>
                <w:szCs w:val="24"/>
              </w:rPr>
              <w:t xml:space="preserve">екреационных и иных </w:t>
            </w:r>
            <w:proofErr w:type="spellStart"/>
            <w:r>
              <w:rPr>
                <w:sz w:val="24"/>
                <w:szCs w:val="24"/>
              </w:rPr>
              <w:t>терри</w:t>
            </w:r>
            <w:proofErr w:type="spellEnd"/>
            <w:r>
              <w:rPr>
                <w:sz w:val="24"/>
                <w:szCs w:val="24"/>
              </w:rPr>
              <w:t>-</w:t>
            </w:r>
          </w:p>
          <w:p w:rsidR="003B04AE" w:rsidRPr="009B3292" w:rsidRDefault="003B04AE" w:rsidP="006F0566">
            <w:pPr>
              <w:textAlignment w:val="baseline"/>
              <w:rPr>
                <w:sz w:val="24"/>
                <w:szCs w:val="24"/>
              </w:rPr>
            </w:pPr>
            <w:proofErr w:type="gramStart"/>
            <w:r>
              <w:rPr>
                <w:sz w:val="24"/>
                <w:szCs w:val="24"/>
              </w:rPr>
              <w:t>ториях</w:t>
            </w:r>
            <w:proofErr w:type="gramEnd"/>
            <w:r>
              <w:rPr>
                <w:sz w:val="24"/>
                <w:szCs w:val="24"/>
              </w:rPr>
              <w:t xml:space="preserve"> (специально </w:t>
            </w:r>
            <w:r w:rsidRPr="009B3292">
              <w:rPr>
                <w:sz w:val="24"/>
                <w:szCs w:val="24"/>
              </w:rPr>
              <w:t xml:space="preserve">выделенная полоса для проезда на </w:t>
            </w:r>
            <w:proofErr w:type="spellStart"/>
            <w:r w:rsidRPr="009B3292">
              <w:rPr>
                <w:sz w:val="24"/>
                <w:szCs w:val="24"/>
              </w:rPr>
              <w:t>велосипе</w:t>
            </w:r>
            <w:r>
              <w:rPr>
                <w:sz w:val="24"/>
                <w:szCs w:val="24"/>
              </w:rPr>
              <w:t>-</w:t>
            </w:r>
            <w:r w:rsidRPr="009B3292">
              <w:rPr>
                <w:sz w:val="24"/>
                <w:szCs w:val="24"/>
              </w:rPr>
              <w:t>дах</w:t>
            </w:r>
            <w:proofErr w:type="spellEnd"/>
            <w:r w:rsidRPr="009B3292">
              <w:rPr>
                <w:sz w:val="24"/>
                <w:szCs w:val="24"/>
              </w:rPr>
              <w:t>)</w:t>
            </w:r>
          </w:p>
        </w:tc>
        <w:tc>
          <w:tcPr>
            <w:tcW w:w="2268" w:type="dxa"/>
            <w:gridSpan w:val="2"/>
            <w:vMerge/>
            <w:tcBorders>
              <w:left w:val="single" w:sz="6" w:space="0" w:color="000000"/>
              <w:bottom w:val="nil"/>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rPr>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textAlignment w:val="baseline"/>
              <w:rPr>
                <w:sz w:val="24"/>
                <w:szCs w:val="24"/>
              </w:rPr>
            </w:pPr>
            <w:r w:rsidRPr="009B3292">
              <w:rPr>
                <w:sz w:val="24"/>
                <w:szCs w:val="24"/>
              </w:rPr>
              <w:t>одна велодорожка на 15 тыс. жителей в жилой зоне; одна велодорожка в каждой рекреационной и иных зонах</w:t>
            </w:r>
          </w:p>
        </w:tc>
        <w:tc>
          <w:tcPr>
            <w:tcW w:w="15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jc w:val="center"/>
              <w:textAlignment w:val="baseline"/>
              <w:rPr>
                <w:sz w:val="24"/>
                <w:szCs w:val="24"/>
              </w:rPr>
            </w:pPr>
            <w:r w:rsidRPr="009B3292">
              <w:rPr>
                <w:sz w:val="24"/>
                <w:szCs w:val="24"/>
              </w:rPr>
              <w:t>-</w:t>
            </w:r>
          </w:p>
        </w:tc>
        <w:tc>
          <w:tcPr>
            <w:tcW w:w="1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jc w:val="center"/>
              <w:textAlignment w:val="baseline"/>
              <w:rPr>
                <w:sz w:val="24"/>
                <w:szCs w:val="24"/>
              </w:rPr>
            </w:pPr>
            <w:r w:rsidRPr="009B3292">
              <w:rPr>
                <w:sz w:val="24"/>
                <w:szCs w:val="24"/>
              </w:rPr>
              <w:t>-</w:t>
            </w:r>
          </w:p>
        </w:tc>
      </w:tr>
      <w:tr w:rsidR="003B04AE" w:rsidRPr="009B3292" w:rsidTr="006F0566">
        <w:tc>
          <w:tcPr>
            <w:tcW w:w="935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B04AE" w:rsidRPr="009B3292" w:rsidRDefault="003B04AE" w:rsidP="006F0566">
            <w:pPr>
              <w:textAlignment w:val="baseline"/>
              <w:rPr>
                <w:sz w:val="24"/>
                <w:szCs w:val="24"/>
              </w:rPr>
            </w:pPr>
            <w:r w:rsidRPr="009B3292">
              <w:rPr>
                <w:sz w:val="24"/>
                <w:szCs w:val="24"/>
              </w:rPr>
              <w:t>Примечания:</w:t>
            </w:r>
          </w:p>
          <w:p w:rsidR="003B04AE" w:rsidRPr="009B3292" w:rsidRDefault="003B04AE" w:rsidP="006F0566">
            <w:pPr>
              <w:textAlignment w:val="baseline"/>
              <w:rPr>
                <w:sz w:val="24"/>
                <w:szCs w:val="24"/>
              </w:rPr>
            </w:pPr>
            <w:r w:rsidRPr="009B3292">
              <w:rPr>
                <w:sz w:val="24"/>
                <w:szCs w:val="24"/>
              </w:rPr>
              <w:t>1. При сложном рельефе плотность автодорожной сети в границах населенных пунктов следует увеличивать при уклонах 5 - 10% - на 25%, при уклонах более 10% - на 50%;</w:t>
            </w:r>
          </w:p>
          <w:p w:rsidR="003B04AE" w:rsidRPr="009B3292" w:rsidRDefault="003B04AE" w:rsidP="006F0566">
            <w:pPr>
              <w:textAlignment w:val="baseline"/>
              <w:rPr>
                <w:sz w:val="24"/>
                <w:szCs w:val="24"/>
              </w:rPr>
            </w:pPr>
            <w:r w:rsidRPr="009B3292">
              <w:rPr>
                <w:sz w:val="24"/>
                <w:szCs w:val="24"/>
              </w:rPr>
              <w:t>2. Плотность автодорожной сети для центральной части населенн</w:t>
            </w:r>
            <w:r>
              <w:rPr>
                <w:sz w:val="24"/>
                <w:szCs w:val="24"/>
              </w:rPr>
              <w:t>ого</w:t>
            </w:r>
            <w:r w:rsidRPr="009B3292">
              <w:rPr>
                <w:sz w:val="24"/>
                <w:szCs w:val="24"/>
              </w:rPr>
              <w:t xml:space="preserve"> пункт</w:t>
            </w:r>
            <w:r>
              <w:rPr>
                <w:sz w:val="24"/>
                <w:szCs w:val="24"/>
              </w:rPr>
              <w:t>а</w:t>
            </w:r>
            <w:r w:rsidRPr="009B3292">
              <w:rPr>
                <w:sz w:val="24"/>
                <w:szCs w:val="24"/>
              </w:rPr>
              <w:t>, принимается на 30% выше, чем в среднем по населенному пункту;</w:t>
            </w:r>
          </w:p>
          <w:p w:rsidR="003B04AE" w:rsidRPr="009B3292" w:rsidRDefault="003B04AE" w:rsidP="006F0566">
            <w:pPr>
              <w:textAlignment w:val="baseline"/>
              <w:rPr>
                <w:sz w:val="24"/>
                <w:szCs w:val="24"/>
              </w:rPr>
            </w:pPr>
            <w:r w:rsidRPr="009B3292">
              <w:rPr>
                <w:sz w:val="24"/>
                <w:szCs w:val="24"/>
              </w:rPr>
              <w:t xml:space="preserve">3. Общая потребность в парковках (парковочных местах) территории для расчета </w:t>
            </w:r>
            <w:r w:rsidRPr="009B3292">
              <w:rPr>
                <w:sz w:val="24"/>
                <w:szCs w:val="24"/>
              </w:rPr>
              <w:lastRenderedPageBreak/>
              <w:t>потребности в объектах местного значения в области создания и обеспечения функционирования парковок (парковочных мест) в виде перехватывающих парковок определяется исходя из показателей</w:t>
            </w:r>
            <w:r>
              <w:rPr>
                <w:sz w:val="24"/>
                <w:szCs w:val="24"/>
              </w:rPr>
              <w:t xml:space="preserve"> </w:t>
            </w:r>
            <w:r w:rsidRPr="009B3292">
              <w:rPr>
                <w:sz w:val="24"/>
                <w:szCs w:val="24"/>
              </w:rPr>
              <w:t xml:space="preserve"> настоящих </w:t>
            </w:r>
            <w:r>
              <w:rPr>
                <w:sz w:val="24"/>
                <w:szCs w:val="24"/>
              </w:rPr>
              <w:t>нормативов градостроительного проектирования</w:t>
            </w:r>
            <w:r w:rsidRPr="009B3292">
              <w:rPr>
                <w:sz w:val="24"/>
                <w:szCs w:val="24"/>
              </w:rPr>
              <w:t>.</w:t>
            </w:r>
          </w:p>
          <w:p w:rsidR="003B04AE" w:rsidRPr="009B3292" w:rsidRDefault="003B04AE" w:rsidP="006F0566">
            <w:pPr>
              <w:textAlignment w:val="baseline"/>
              <w:rPr>
                <w:sz w:val="24"/>
                <w:szCs w:val="24"/>
              </w:rPr>
            </w:pPr>
            <w:r w:rsidRPr="009B3292">
              <w:rPr>
                <w:sz w:val="24"/>
                <w:szCs w:val="24"/>
              </w:rPr>
              <w:t>4. Организация велодорожек и их параметры принимаются в соответствии с СП 42.13330 "</w:t>
            </w:r>
            <w:proofErr w:type="spellStart"/>
            <w:r w:rsidRPr="009B3292">
              <w:rPr>
                <w:sz w:val="24"/>
                <w:szCs w:val="24"/>
              </w:rPr>
              <w:t>СНиП</w:t>
            </w:r>
            <w:proofErr w:type="spellEnd"/>
            <w:r w:rsidRPr="009B3292">
              <w:rPr>
                <w:sz w:val="24"/>
                <w:szCs w:val="24"/>
              </w:rPr>
              <w:t xml:space="preserve"> 2.07.01-89* Градостроительство. Планировка и застройка городских и сельских поселений". Протяженность велодорожки не регламентируется и определяется в соответствии с местными условиями.</w:t>
            </w:r>
            <w:r w:rsidRPr="009B3292">
              <w:rPr>
                <w:sz w:val="24"/>
                <w:szCs w:val="24"/>
              </w:rPr>
              <w:br/>
            </w:r>
          </w:p>
          <w:p w:rsidR="003B04AE" w:rsidRPr="009B3292" w:rsidRDefault="003B04AE" w:rsidP="006F0566">
            <w:pPr>
              <w:textAlignment w:val="baseline"/>
              <w:rPr>
                <w:sz w:val="24"/>
                <w:szCs w:val="24"/>
              </w:rPr>
            </w:pPr>
            <w:r w:rsidRPr="009B3292">
              <w:rPr>
                <w:sz w:val="24"/>
                <w:szCs w:val="24"/>
              </w:rPr>
              <w:t>Минимальная обеспеченность местами для хранения (стоянки) велосипедов принимается:</w:t>
            </w:r>
            <w:r w:rsidRPr="009B3292">
              <w:rPr>
                <w:sz w:val="24"/>
                <w:szCs w:val="24"/>
              </w:rPr>
              <w:br/>
            </w:r>
          </w:p>
          <w:p w:rsidR="003B04AE" w:rsidRPr="009B3292" w:rsidRDefault="003B04AE" w:rsidP="006F0566">
            <w:pPr>
              <w:textAlignment w:val="baseline"/>
              <w:rPr>
                <w:sz w:val="24"/>
                <w:szCs w:val="24"/>
              </w:rPr>
            </w:pPr>
            <w:r>
              <w:rPr>
                <w:sz w:val="24"/>
                <w:szCs w:val="24"/>
              </w:rPr>
              <w:t xml:space="preserve">- </w:t>
            </w:r>
            <w:r w:rsidRPr="009B3292">
              <w:rPr>
                <w:sz w:val="24"/>
                <w:szCs w:val="24"/>
              </w:rPr>
              <w:t>предприятия, учреждения, организации - для 10 процентов от количества персонала и единовременных посетителей;</w:t>
            </w:r>
            <w:r w:rsidRPr="009B3292">
              <w:rPr>
                <w:sz w:val="24"/>
                <w:szCs w:val="24"/>
              </w:rPr>
              <w:br/>
            </w:r>
          </w:p>
          <w:p w:rsidR="003B04AE" w:rsidRPr="009B3292" w:rsidRDefault="003B04AE" w:rsidP="006F0566">
            <w:pPr>
              <w:textAlignment w:val="baseline"/>
              <w:rPr>
                <w:sz w:val="24"/>
                <w:szCs w:val="24"/>
              </w:rPr>
            </w:pPr>
            <w:r>
              <w:rPr>
                <w:sz w:val="24"/>
                <w:szCs w:val="24"/>
              </w:rPr>
              <w:t xml:space="preserve">- </w:t>
            </w:r>
            <w:r w:rsidRPr="009B3292">
              <w:rPr>
                <w:sz w:val="24"/>
                <w:szCs w:val="24"/>
              </w:rPr>
              <w:t>объекты торговли, общественного питания, культуры, досуга - для 15 процентов от количества персонала и единовременных посетителей;</w:t>
            </w:r>
            <w:r w:rsidRPr="009B3292">
              <w:rPr>
                <w:sz w:val="24"/>
                <w:szCs w:val="24"/>
              </w:rPr>
              <w:br/>
            </w:r>
          </w:p>
          <w:p w:rsidR="003B04AE" w:rsidRPr="009B3292" w:rsidRDefault="003B04AE" w:rsidP="006F0566">
            <w:pPr>
              <w:textAlignment w:val="baseline"/>
              <w:rPr>
                <w:sz w:val="24"/>
                <w:szCs w:val="24"/>
              </w:rPr>
            </w:pPr>
            <w:r>
              <w:rPr>
                <w:sz w:val="24"/>
                <w:szCs w:val="24"/>
              </w:rPr>
              <w:t xml:space="preserve">- </w:t>
            </w:r>
            <w:r w:rsidRPr="009B3292">
              <w:rPr>
                <w:sz w:val="24"/>
                <w:szCs w:val="24"/>
              </w:rPr>
              <w:t>транспортные пересадочные узлы - не менее 10 процентов от предусмотренного количества парковочных мест автомобилей;</w:t>
            </w:r>
            <w:r w:rsidRPr="009B3292">
              <w:rPr>
                <w:sz w:val="24"/>
                <w:szCs w:val="24"/>
              </w:rPr>
              <w:br/>
            </w:r>
          </w:p>
          <w:p w:rsidR="003B04AE" w:rsidRPr="009B3292" w:rsidRDefault="003B04AE" w:rsidP="006F0566">
            <w:pPr>
              <w:textAlignment w:val="baseline"/>
              <w:rPr>
                <w:sz w:val="24"/>
                <w:szCs w:val="24"/>
              </w:rPr>
            </w:pPr>
            <w:r>
              <w:rPr>
                <w:sz w:val="24"/>
                <w:szCs w:val="24"/>
              </w:rPr>
              <w:t xml:space="preserve">- </w:t>
            </w:r>
            <w:r w:rsidRPr="009B3292">
              <w:rPr>
                <w:sz w:val="24"/>
                <w:szCs w:val="24"/>
              </w:rPr>
              <w:t>места проживания - не менее 1 места для хранения велосипеда на две квартиры.</w:t>
            </w:r>
          </w:p>
        </w:tc>
      </w:tr>
    </w:tbl>
    <w:p w:rsidR="003B04AE" w:rsidRPr="00B26E2B" w:rsidRDefault="003B04AE">
      <w:pPr>
        <w:pStyle w:val="ConsPlusNormal"/>
        <w:spacing w:before="220"/>
        <w:ind w:firstLine="540"/>
        <w:jc w:val="both"/>
        <w:rPr>
          <w:rFonts w:ascii="Times New Roman" w:hAnsi="Times New Roman" w:cs="Times New Roman"/>
        </w:rPr>
      </w:pP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2. В скобках указаны значения для гаражей III и IV степеней огнестойкости.</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 xml:space="preserve">2.7.3. Дополнительно </w:t>
      </w:r>
      <w:proofErr w:type="gramStart"/>
      <w:r w:rsidRPr="00B26E2B">
        <w:rPr>
          <w:rFonts w:ascii="Times New Roman" w:hAnsi="Times New Roman" w:cs="Times New Roman"/>
        </w:rPr>
        <w:t>установленные</w:t>
      </w:r>
      <w:proofErr w:type="gramEnd"/>
      <w:r w:rsidRPr="00B26E2B">
        <w:rPr>
          <w:rFonts w:ascii="Times New Roman" w:hAnsi="Times New Roman" w:cs="Times New Roman"/>
        </w:rPr>
        <w:t xml:space="preserve"> местными нормативами</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показатели обеспеченности и доступности объектов</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водоснабжения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proofErr w:type="gramStart"/>
      <w:r w:rsidRPr="00B26E2B">
        <w:rPr>
          <w:rFonts w:ascii="Times New Roman" w:hAnsi="Times New Roman" w:cs="Times New Roman"/>
        </w:rPr>
        <w:t>Приведены</w:t>
      </w:r>
      <w:proofErr w:type="gramEnd"/>
      <w:r w:rsidRPr="00B26E2B">
        <w:rPr>
          <w:rFonts w:ascii="Times New Roman" w:hAnsi="Times New Roman" w:cs="Times New Roman"/>
        </w:rPr>
        <w:t xml:space="preserve"> в таблице 33.</w:t>
      </w:r>
    </w:p>
    <w:p w:rsidR="00F43106" w:rsidRPr="00B26E2B" w:rsidRDefault="00F43106">
      <w:pPr>
        <w:pStyle w:val="ConsPlusNormal"/>
        <w:spacing w:before="280"/>
        <w:jc w:val="right"/>
        <w:outlineLvl w:val="4"/>
        <w:rPr>
          <w:rFonts w:ascii="Times New Roman" w:hAnsi="Times New Roman" w:cs="Times New Roman"/>
        </w:rPr>
      </w:pPr>
      <w:r w:rsidRPr="00B26E2B">
        <w:rPr>
          <w:rFonts w:ascii="Times New Roman" w:hAnsi="Times New Roman" w:cs="Times New Roman"/>
        </w:rPr>
        <w:t>Таблица 33</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Показатели обеспеченности и доступности объектов</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2211"/>
        <w:gridCol w:w="2294"/>
      </w:tblGrid>
      <w:tr w:rsidR="00F43106" w:rsidRPr="00B26E2B">
        <w:tc>
          <w:tcPr>
            <w:tcW w:w="453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Объект нормирования</w:t>
            </w:r>
          </w:p>
        </w:tc>
        <w:tc>
          <w:tcPr>
            <w:tcW w:w="2211"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Условия применения показателя</w:t>
            </w:r>
          </w:p>
        </w:tc>
        <w:tc>
          <w:tcPr>
            <w:tcW w:w="229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Значение, не менее</w:t>
            </w:r>
          </w:p>
        </w:tc>
      </w:tr>
      <w:tr w:rsidR="00F43106" w:rsidRPr="00B26E2B">
        <w:tc>
          <w:tcPr>
            <w:tcW w:w="453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c>
          <w:tcPr>
            <w:tcW w:w="2211"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c>
          <w:tcPr>
            <w:tcW w:w="229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w:t>
            </w:r>
          </w:p>
        </w:tc>
      </w:tr>
      <w:tr w:rsidR="00F43106" w:rsidRPr="00B26E2B">
        <w:tc>
          <w:tcPr>
            <w:tcW w:w="9040" w:type="dxa"/>
            <w:gridSpan w:val="3"/>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 xml:space="preserve">Показатель, единица измерения: &lt;*&gt; минимальное количество независимых маршрутов движения к перечисленным объектам от транспортных узлов </w:t>
            </w:r>
            <w:proofErr w:type="gramStart"/>
            <w:r w:rsidRPr="00B26E2B">
              <w:rPr>
                <w:rFonts w:ascii="Times New Roman" w:hAnsi="Times New Roman" w:cs="Times New Roman"/>
              </w:rPr>
              <w:t>г</w:t>
            </w:r>
            <w:proofErr w:type="gramEnd"/>
            <w:r w:rsidRPr="00B26E2B">
              <w:rPr>
                <w:rFonts w:ascii="Times New Roman" w:hAnsi="Times New Roman" w:cs="Times New Roman"/>
              </w:rPr>
              <w:t>. Белокуриха и от перечисленных объектов к таким узлам, а также между такими узлами, ед.</w:t>
            </w:r>
          </w:p>
        </w:tc>
      </w:tr>
      <w:tr w:rsidR="00F43106" w:rsidRPr="00B26E2B">
        <w:tc>
          <w:tcPr>
            <w:tcW w:w="453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Объекты, независимо от места размещения: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ИЖД, БЖД, СЖД, МЖД;</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территория дачной (садовой) застройки;</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территория ПЖ;</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объект рекреационного назначения с массовым пребыванием людей (детский оздоровительный, спортивный или иной лагерь, пансионат, дом отдыха);</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 государственное или муниципальное </w:t>
            </w:r>
            <w:r w:rsidRPr="00B26E2B">
              <w:rPr>
                <w:rFonts w:ascii="Times New Roman" w:hAnsi="Times New Roman" w:cs="Times New Roman"/>
              </w:rPr>
              <w:lastRenderedPageBreak/>
              <w:t>учреждение здравоохранения, социального обеспечения;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объект массового посещения;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объект захоронения отходов (свалка, полигон твердых бытовых отходов);</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мусороперерабатывающий объект (комплекс, завод)</w:t>
            </w:r>
          </w:p>
        </w:tc>
        <w:tc>
          <w:tcPr>
            <w:tcW w:w="2211"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lastRenderedPageBreak/>
              <w:t>При размещении, строительстве и реконструкции объектов и дорог и улиц</w:t>
            </w:r>
          </w:p>
        </w:tc>
        <w:tc>
          <w:tcPr>
            <w:tcW w:w="229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1</w:t>
            </w:r>
          </w:p>
        </w:tc>
      </w:tr>
      <w:tr w:rsidR="00F43106" w:rsidRPr="00B26E2B">
        <w:tc>
          <w:tcPr>
            <w:tcW w:w="453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lastRenderedPageBreak/>
              <w:t>Объекты, независимо от места размещения: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городское кладбище</w:t>
            </w:r>
          </w:p>
        </w:tc>
        <w:tc>
          <w:tcPr>
            <w:tcW w:w="2211" w:type="dxa"/>
            <w:vMerge/>
          </w:tcPr>
          <w:p w:rsidR="00F43106" w:rsidRPr="00B26E2B" w:rsidRDefault="00F43106"/>
        </w:tc>
        <w:tc>
          <w:tcPr>
            <w:tcW w:w="229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r>
      <w:tr w:rsidR="00F43106" w:rsidRPr="00B26E2B">
        <w:tc>
          <w:tcPr>
            <w:tcW w:w="453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Планировочные элементы застройки и объекты на территории </w:t>
            </w:r>
            <w:proofErr w:type="gramStart"/>
            <w:r w:rsidRPr="00B26E2B">
              <w:rPr>
                <w:rFonts w:ascii="Times New Roman" w:hAnsi="Times New Roman" w:cs="Times New Roman"/>
              </w:rPr>
              <w:t>г</w:t>
            </w:r>
            <w:proofErr w:type="gramEnd"/>
            <w:r w:rsidRPr="00B26E2B">
              <w:rPr>
                <w:rFonts w:ascii="Times New Roman" w:hAnsi="Times New Roman" w:cs="Times New Roman"/>
              </w:rPr>
              <w:t>. Белокуриха:</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группа СЖД, МЖД;</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микрорайон (квартал) жилой застройки;</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район жилой застройки;</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общественно-деловая зона (зона общественной застройки) общегородская и районная, многофункциональная и специализированная;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объект массового посещения;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производственная зона</w:t>
            </w:r>
          </w:p>
        </w:tc>
        <w:tc>
          <w:tcPr>
            <w:tcW w:w="2211" w:type="dxa"/>
            <w:vMerge/>
          </w:tcPr>
          <w:p w:rsidR="00F43106" w:rsidRPr="00B26E2B" w:rsidRDefault="00F43106"/>
        </w:tc>
        <w:tc>
          <w:tcPr>
            <w:tcW w:w="229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r>
      <w:tr w:rsidR="00F43106" w:rsidRPr="00B26E2B">
        <w:tc>
          <w:tcPr>
            <w:tcW w:w="9040" w:type="dxa"/>
            <w:gridSpan w:val="3"/>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 xml:space="preserve">Показатель, единица измерения: коэффициент запаса к пропускной способности основного маршрута движения (маршрута движения с наибольшей пропускной способностью) к перечисленным объектам от транспортных узлов </w:t>
            </w:r>
            <w:proofErr w:type="gramStart"/>
            <w:r w:rsidRPr="00B26E2B">
              <w:rPr>
                <w:rFonts w:ascii="Times New Roman" w:hAnsi="Times New Roman" w:cs="Times New Roman"/>
              </w:rPr>
              <w:t>г</w:t>
            </w:r>
            <w:proofErr w:type="gramEnd"/>
            <w:r w:rsidRPr="00B26E2B">
              <w:rPr>
                <w:rFonts w:ascii="Times New Roman" w:hAnsi="Times New Roman" w:cs="Times New Roman"/>
              </w:rPr>
              <w:t>. Белокуриха и от перечисленных объектов к таким узлам, а также между такими узлами - отношение пропускной способности такого маршрута к расчетной потребности</w:t>
            </w:r>
          </w:p>
        </w:tc>
      </w:tr>
      <w:tr w:rsidR="00F43106" w:rsidRPr="00B26E2B">
        <w:tc>
          <w:tcPr>
            <w:tcW w:w="453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Объекты, независимо от места размещения: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ИЖД, БЖД;</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территория ПЖ;</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государственное или муниципальное учреждение здравоохранения, социального обеспечения;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объект захоронения отходов (свалка, полигон твердых бытовых отходов);</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мусороперерабатывающий объект (комплекс, завод)</w:t>
            </w:r>
          </w:p>
        </w:tc>
        <w:tc>
          <w:tcPr>
            <w:tcW w:w="2211"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дорог и улиц/ объектов</w:t>
            </w:r>
          </w:p>
        </w:tc>
        <w:tc>
          <w:tcPr>
            <w:tcW w:w="229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1,4/1,2</w:t>
            </w:r>
          </w:p>
        </w:tc>
      </w:tr>
      <w:tr w:rsidR="00F43106" w:rsidRPr="00B26E2B">
        <w:tc>
          <w:tcPr>
            <w:tcW w:w="453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Планировочные элементы застройки и объекты на территории </w:t>
            </w:r>
            <w:proofErr w:type="gramStart"/>
            <w:r w:rsidRPr="00B26E2B">
              <w:rPr>
                <w:rFonts w:ascii="Times New Roman" w:hAnsi="Times New Roman" w:cs="Times New Roman"/>
              </w:rPr>
              <w:t>г</w:t>
            </w:r>
            <w:proofErr w:type="gramEnd"/>
            <w:r w:rsidRPr="00B26E2B">
              <w:rPr>
                <w:rFonts w:ascii="Times New Roman" w:hAnsi="Times New Roman" w:cs="Times New Roman"/>
              </w:rPr>
              <w:t>. Белокуриха:</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производственная зона;</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 район </w:t>
            </w:r>
            <w:proofErr w:type="spellStart"/>
            <w:r w:rsidRPr="00B26E2B">
              <w:rPr>
                <w:rFonts w:ascii="Times New Roman" w:hAnsi="Times New Roman" w:cs="Times New Roman"/>
              </w:rPr>
              <w:t>среднеэтажной</w:t>
            </w:r>
            <w:proofErr w:type="spellEnd"/>
            <w:r w:rsidRPr="00B26E2B">
              <w:rPr>
                <w:rFonts w:ascii="Times New Roman" w:hAnsi="Times New Roman" w:cs="Times New Roman"/>
              </w:rPr>
              <w:t>, многоэтажной жилой застройки;</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общественно-деловая зона;</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объект массового посещения</w:t>
            </w:r>
          </w:p>
        </w:tc>
        <w:tc>
          <w:tcPr>
            <w:tcW w:w="2211" w:type="dxa"/>
            <w:vMerge/>
          </w:tcPr>
          <w:p w:rsidR="00F43106" w:rsidRPr="00B26E2B" w:rsidRDefault="00F43106"/>
        </w:tc>
        <w:tc>
          <w:tcPr>
            <w:tcW w:w="229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1,6/1,4</w:t>
            </w:r>
          </w:p>
        </w:tc>
      </w:tr>
      <w:tr w:rsidR="00F43106" w:rsidRPr="00B26E2B">
        <w:tc>
          <w:tcPr>
            <w:tcW w:w="9040" w:type="dxa"/>
            <w:gridSpan w:val="3"/>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Показатель, единица измерения: коэффициент изменения пропускной способности участка улицы (дороги) - отношение пропускной способности такого участка после реконструкции к его пропускной способности до реконструкции</w:t>
            </w:r>
          </w:p>
        </w:tc>
      </w:tr>
      <w:tr w:rsidR="00F43106" w:rsidRPr="00B26E2B">
        <w:tc>
          <w:tcPr>
            <w:tcW w:w="453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Улица, дорога, проезд, переулок, скотопрогон (иные объекты, по которым осуществляется или предполагается осуществление движения механических транспортных средств и (или) скота)</w:t>
            </w:r>
          </w:p>
        </w:tc>
        <w:tc>
          <w:tcPr>
            <w:tcW w:w="2211"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При реконструкции улицы (дороги, проезда, переулка, скотопрогона) или участка такого </w:t>
            </w:r>
            <w:r w:rsidRPr="00B26E2B">
              <w:rPr>
                <w:rFonts w:ascii="Times New Roman" w:hAnsi="Times New Roman" w:cs="Times New Roman"/>
              </w:rPr>
              <w:lastRenderedPageBreak/>
              <w:t>объекта</w:t>
            </w:r>
          </w:p>
        </w:tc>
        <w:tc>
          <w:tcPr>
            <w:tcW w:w="229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lastRenderedPageBreak/>
              <w:t>0,3</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2"/>
        <w:rPr>
          <w:rFonts w:ascii="Times New Roman" w:hAnsi="Times New Roman" w:cs="Times New Roman"/>
        </w:rPr>
      </w:pPr>
      <w:r w:rsidRPr="00B26E2B">
        <w:rPr>
          <w:rFonts w:ascii="Times New Roman" w:hAnsi="Times New Roman" w:cs="Times New Roman"/>
        </w:rPr>
        <w:t>2.8. Показатели обеспеченности и доступности объектов,</w:t>
      </w:r>
    </w:p>
    <w:p w:rsidR="00F43106" w:rsidRPr="00B26E2B" w:rsidRDefault="00F43106">
      <w:pPr>
        <w:pStyle w:val="ConsPlusNormal"/>
        <w:jc w:val="center"/>
        <w:rPr>
          <w:rFonts w:ascii="Times New Roman" w:hAnsi="Times New Roman" w:cs="Times New Roman"/>
        </w:rPr>
      </w:pPr>
      <w:proofErr w:type="gramStart"/>
      <w:r w:rsidRPr="00B26E2B">
        <w:rPr>
          <w:rFonts w:ascii="Times New Roman" w:hAnsi="Times New Roman" w:cs="Times New Roman"/>
        </w:rPr>
        <w:t>относящихся</w:t>
      </w:r>
      <w:proofErr w:type="gramEnd"/>
      <w:r w:rsidRPr="00B26E2B">
        <w:rPr>
          <w:rFonts w:ascii="Times New Roman" w:hAnsi="Times New Roman" w:cs="Times New Roman"/>
        </w:rPr>
        <w:t xml:space="preserve"> к области физической культуры и</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массового спорта</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 xml:space="preserve">2.8.1. </w:t>
      </w:r>
      <w:proofErr w:type="gramStart"/>
      <w:r w:rsidRPr="00B26E2B">
        <w:rPr>
          <w:rFonts w:ascii="Times New Roman" w:hAnsi="Times New Roman" w:cs="Times New Roman"/>
        </w:rPr>
        <w:t>Установленные</w:t>
      </w:r>
      <w:proofErr w:type="gramEnd"/>
      <w:r w:rsidRPr="00B26E2B">
        <w:rPr>
          <w:rFonts w:ascii="Times New Roman" w:hAnsi="Times New Roman" w:cs="Times New Roman"/>
        </w:rPr>
        <w:t xml:space="preserve"> нормативами градостроительного</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проектирования Алтайского края нормативные параметры</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 объектам физической культуры и массового спорта</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Региональными нормативами установлены нормативные параметры по объектам физической культуры и массового спорта: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Нормативы минимально допустимого уровня обеспеченности объектами физической культуры и массового спорта, в том числе показатели обеспеченности.</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2.8.2. Изложение нормативных параметров по объектам</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физической культуры и массового спорта нормативов</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градостроительного проектирования Алтайского края</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применительно к городскому округу - город Белокуриха</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 Нормативы минимально допустимого уровня обеспеченности объектами физической культуры и массового спорта, в том числе показатели обеспеченности приведены в таблице 34.</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4"/>
        <w:rPr>
          <w:rFonts w:ascii="Times New Roman" w:hAnsi="Times New Roman" w:cs="Times New Roman"/>
        </w:rPr>
      </w:pPr>
      <w:r w:rsidRPr="00B26E2B">
        <w:rPr>
          <w:rFonts w:ascii="Times New Roman" w:hAnsi="Times New Roman" w:cs="Times New Roman"/>
        </w:rPr>
        <w:t>Таблица 34</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851"/>
        <w:gridCol w:w="1144"/>
        <w:gridCol w:w="2117"/>
        <w:gridCol w:w="2701"/>
      </w:tblGrid>
      <w:tr w:rsidR="00F43106" w:rsidRPr="00B26E2B">
        <w:tc>
          <w:tcPr>
            <w:tcW w:w="2211"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Объекты, единица измерения</w:t>
            </w:r>
          </w:p>
        </w:tc>
        <w:tc>
          <w:tcPr>
            <w:tcW w:w="1995"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Расчетный Показатель</w:t>
            </w:r>
          </w:p>
        </w:tc>
        <w:tc>
          <w:tcPr>
            <w:tcW w:w="211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Размеры земельных участков</w:t>
            </w:r>
          </w:p>
        </w:tc>
        <w:tc>
          <w:tcPr>
            <w:tcW w:w="2701"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Примечания</w:t>
            </w:r>
          </w:p>
        </w:tc>
      </w:tr>
      <w:tr w:rsidR="00F43106" w:rsidRPr="00B26E2B">
        <w:tc>
          <w:tcPr>
            <w:tcW w:w="2211"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c>
          <w:tcPr>
            <w:tcW w:w="1995"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c>
          <w:tcPr>
            <w:tcW w:w="211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w:t>
            </w:r>
          </w:p>
        </w:tc>
        <w:tc>
          <w:tcPr>
            <w:tcW w:w="2701"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w:t>
            </w:r>
          </w:p>
        </w:tc>
      </w:tr>
      <w:tr w:rsidR="00F43106" w:rsidRPr="00B26E2B">
        <w:tc>
          <w:tcPr>
            <w:tcW w:w="2211"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Физкультурно-спортивные сооружения</w:t>
            </w:r>
          </w:p>
        </w:tc>
        <w:tc>
          <w:tcPr>
            <w:tcW w:w="1995" w:type="dxa"/>
            <w:gridSpan w:val="2"/>
          </w:tcPr>
          <w:p w:rsidR="00F43106" w:rsidRPr="00B26E2B" w:rsidRDefault="00F43106">
            <w:pPr>
              <w:pStyle w:val="ConsPlusNormal"/>
              <w:rPr>
                <w:rFonts w:ascii="Times New Roman" w:hAnsi="Times New Roman" w:cs="Times New Roman"/>
              </w:rPr>
            </w:pPr>
          </w:p>
        </w:tc>
        <w:tc>
          <w:tcPr>
            <w:tcW w:w="2117" w:type="dxa"/>
          </w:tcPr>
          <w:p w:rsidR="00F43106" w:rsidRPr="00B26E2B" w:rsidRDefault="00F43106">
            <w:pPr>
              <w:pStyle w:val="ConsPlusNormal"/>
              <w:rPr>
                <w:rFonts w:ascii="Times New Roman" w:hAnsi="Times New Roman" w:cs="Times New Roman"/>
              </w:rPr>
            </w:pPr>
          </w:p>
        </w:tc>
        <w:tc>
          <w:tcPr>
            <w:tcW w:w="2701" w:type="dxa"/>
          </w:tcPr>
          <w:p w:rsidR="00F43106" w:rsidRPr="00B26E2B" w:rsidRDefault="00F43106">
            <w:pPr>
              <w:pStyle w:val="ConsPlusNormal"/>
              <w:rPr>
                <w:rFonts w:ascii="Times New Roman" w:hAnsi="Times New Roman" w:cs="Times New Roman"/>
              </w:rPr>
            </w:pPr>
          </w:p>
        </w:tc>
      </w:tr>
      <w:tr w:rsidR="00F43106" w:rsidRPr="00B26E2B">
        <w:tc>
          <w:tcPr>
            <w:tcW w:w="2211"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w:t>
            </w:r>
          </w:p>
        </w:tc>
        <w:tc>
          <w:tcPr>
            <w:tcW w:w="1995"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c>
          <w:tcPr>
            <w:tcW w:w="211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0,7 - 0,9 га на 1 тыс. чел.</w:t>
            </w:r>
          </w:p>
        </w:tc>
        <w:tc>
          <w:tcPr>
            <w:tcW w:w="2701"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Доступность физкультурно-спортивных сооружений городского значения не должна превышать 30 минут. Долю физкультурно-спортивных сооружений, размещаемых в жилом районе, следует принимать от общей нормы</w:t>
            </w:r>
            <w:proofErr w:type="gramStart"/>
            <w:r w:rsidRPr="00B26E2B">
              <w:rPr>
                <w:rFonts w:ascii="Times New Roman" w:hAnsi="Times New Roman" w:cs="Times New Roman"/>
              </w:rPr>
              <w:t xml:space="preserve">, %: </w:t>
            </w:r>
            <w:proofErr w:type="gramEnd"/>
            <w:r w:rsidRPr="00B26E2B">
              <w:rPr>
                <w:rFonts w:ascii="Times New Roman" w:hAnsi="Times New Roman" w:cs="Times New Roman"/>
              </w:rPr>
              <w:t xml:space="preserve">территории - 35, </w:t>
            </w:r>
            <w:r w:rsidRPr="00B26E2B">
              <w:rPr>
                <w:rFonts w:ascii="Times New Roman" w:hAnsi="Times New Roman" w:cs="Times New Roman"/>
              </w:rPr>
              <w:lastRenderedPageBreak/>
              <w:t>спортивные залы - 50, бассейны - 45</w:t>
            </w:r>
          </w:p>
        </w:tc>
      </w:tr>
      <w:tr w:rsidR="00F43106" w:rsidRPr="00B26E2B">
        <w:tc>
          <w:tcPr>
            <w:tcW w:w="2211"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Помещения для физкультурно-оздоровительных занятий в микрорайоне, кв. м общей площади на 1 тыс. чел.</w:t>
            </w:r>
          </w:p>
        </w:tc>
        <w:tc>
          <w:tcPr>
            <w:tcW w:w="1995"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70 - 80</w:t>
            </w:r>
          </w:p>
        </w:tc>
        <w:tc>
          <w:tcPr>
            <w:tcW w:w="211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c>
          <w:tcPr>
            <w:tcW w:w="2701" w:type="dxa"/>
            <w:vMerge/>
          </w:tcPr>
          <w:p w:rsidR="00F43106" w:rsidRPr="00B26E2B" w:rsidRDefault="00F43106"/>
        </w:tc>
      </w:tr>
      <w:tr w:rsidR="00F43106" w:rsidRPr="00B26E2B">
        <w:tc>
          <w:tcPr>
            <w:tcW w:w="2211"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Спортивные залы общего пользования, кв. м площади пола на 1 тыс. чел.</w:t>
            </w:r>
          </w:p>
        </w:tc>
        <w:tc>
          <w:tcPr>
            <w:tcW w:w="1995"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60 - 80</w:t>
            </w:r>
          </w:p>
        </w:tc>
        <w:tc>
          <w:tcPr>
            <w:tcW w:w="211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c>
          <w:tcPr>
            <w:tcW w:w="2701" w:type="dxa"/>
            <w:vMerge/>
          </w:tcPr>
          <w:p w:rsidR="00F43106" w:rsidRPr="00B26E2B" w:rsidRDefault="00F43106"/>
        </w:tc>
      </w:tr>
      <w:tr w:rsidR="00F43106" w:rsidRPr="00B26E2B">
        <w:tc>
          <w:tcPr>
            <w:tcW w:w="2211"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Бассейны крытые и открытые общего пользования, кв. м зеркала воды на 1 тыс. чел.</w:t>
            </w:r>
          </w:p>
        </w:tc>
        <w:tc>
          <w:tcPr>
            <w:tcW w:w="1995"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20 - 25</w:t>
            </w:r>
          </w:p>
        </w:tc>
        <w:tc>
          <w:tcPr>
            <w:tcW w:w="211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c>
          <w:tcPr>
            <w:tcW w:w="2701" w:type="dxa"/>
            <w:vMerge/>
          </w:tcPr>
          <w:p w:rsidR="00F43106" w:rsidRPr="00B26E2B" w:rsidRDefault="00F43106"/>
        </w:tc>
      </w:tr>
      <w:tr w:rsidR="00F43106" w:rsidRPr="00B26E2B">
        <w:tc>
          <w:tcPr>
            <w:tcW w:w="2211"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lastRenderedPageBreak/>
              <w:t>Спортивные залы и крытые бассейны, зеркала воды на 1 тыс. чел.</w:t>
            </w:r>
          </w:p>
        </w:tc>
        <w:tc>
          <w:tcPr>
            <w:tcW w:w="1995"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c>
          <w:tcPr>
            <w:tcW w:w="211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 заданию на проектирование</w:t>
            </w:r>
          </w:p>
        </w:tc>
        <w:tc>
          <w:tcPr>
            <w:tcW w:w="2701"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w:t>
            </w:r>
          </w:p>
        </w:tc>
      </w:tr>
      <w:tr w:rsidR="00F43106" w:rsidRPr="00B26E2B">
        <w:tc>
          <w:tcPr>
            <w:tcW w:w="2211"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Для городского округа, тыс. чел.</w:t>
            </w:r>
          </w:p>
        </w:tc>
        <w:tc>
          <w:tcPr>
            <w:tcW w:w="851"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спортивный зал</w:t>
            </w:r>
          </w:p>
        </w:tc>
        <w:tc>
          <w:tcPr>
            <w:tcW w:w="114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бассейн</w:t>
            </w:r>
          </w:p>
        </w:tc>
        <w:tc>
          <w:tcPr>
            <w:tcW w:w="2117" w:type="dxa"/>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c>
          <w:tcPr>
            <w:tcW w:w="2701"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w:t>
            </w:r>
          </w:p>
        </w:tc>
      </w:tr>
      <w:tr w:rsidR="00F43106" w:rsidRPr="00B26E2B">
        <w:tc>
          <w:tcPr>
            <w:tcW w:w="2211"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от 25 до 50</w:t>
            </w:r>
          </w:p>
        </w:tc>
        <w:tc>
          <w:tcPr>
            <w:tcW w:w="851"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150</w:t>
            </w:r>
          </w:p>
        </w:tc>
        <w:tc>
          <w:tcPr>
            <w:tcW w:w="114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65</w:t>
            </w:r>
          </w:p>
        </w:tc>
        <w:tc>
          <w:tcPr>
            <w:tcW w:w="2117" w:type="dxa"/>
            <w:vMerge/>
          </w:tcPr>
          <w:p w:rsidR="00F43106" w:rsidRPr="00B26E2B" w:rsidRDefault="00F43106"/>
        </w:tc>
        <w:tc>
          <w:tcPr>
            <w:tcW w:w="2701" w:type="dxa"/>
            <w:vMerge/>
          </w:tcPr>
          <w:p w:rsidR="00F43106" w:rsidRPr="00B26E2B" w:rsidRDefault="00F43106"/>
        </w:tc>
      </w:tr>
      <w:tr w:rsidR="00F43106" w:rsidRPr="00B26E2B">
        <w:tc>
          <w:tcPr>
            <w:tcW w:w="2211"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от 12 до 25</w:t>
            </w:r>
          </w:p>
        </w:tc>
        <w:tc>
          <w:tcPr>
            <w:tcW w:w="851"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175</w:t>
            </w:r>
          </w:p>
        </w:tc>
        <w:tc>
          <w:tcPr>
            <w:tcW w:w="114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80</w:t>
            </w:r>
          </w:p>
        </w:tc>
        <w:tc>
          <w:tcPr>
            <w:tcW w:w="2117" w:type="dxa"/>
            <w:vMerge/>
          </w:tcPr>
          <w:p w:rsidR="00F43106" w:rsidRPr="00B26E2B" w:rsidRDefault="00F43106"/>
        </w:tc>
        <w:tc>
          <w:tcPr>
            <w:tcW w:w="2701" w:type="dxa"/>
            <w:vMerge/>
          </w:tcPr>
          <w:p w:rsidR="00F43106" w:rsidRPr="00B26E2B" w:rsidRDefault="00F43106"/>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 xml:space="preserve">2.8.3. Дополнительно </w:t>
      </w:r>
      <w:proofErr w:type="gramStart"/>
      <w:r w:rsidRPr="00B26E2B">
        <w:rPr>
          <w:rFonts w:ascii="Times New Roman" w:hAnsi="Times New Roman" w:cs="Times New Roman"/>
        </w:rPr>
        <w:t>установленные</w:t>
      </w:r>
      <w:proofErr w:type="gramEnd"/>
      <w:r w:rsidRPr="00B26E2B">
        <w:rPr>
          <w:rFonts w:ascii="Times New Roman" w:hAnsi="Times New Roman" w:cs="Times New Roman"/>
        </w:rPr>
        <w:t xml:space="preserve"> местными нормативами</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показатели обеспеченности и доступности объектов физической</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культуры и массового спорта</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proofErr w:type="gramStart"/>
      <w:r w:rsidRPr="00B26E2B">
        <w:rPr>
          <w:rFonts w:ascii="Times New Roman" w:hAnsi="Times New Roman" w:cs="Times New Roman"/>
        </w:rPr>
        <w:t>Приведены</w:t>
      </w:r>
      <w:proofErr w:type="gramEnd"/>
      <w:r w:rsidRPr="00B26E2B">
        <w:rPr>
          <w:rFonts w:ascii="Times New Roman" w:hAnsi="Times New Roman" w:cs="Times New Roman"/>
        </w:rPr>
        <w:t xml:space="preserve"> в таблице 35.</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4"/>
        <w:rPr>
          <w:rFonts w:ascii="Times New Roman" w:hAnsi="Times New Roman" w:cs="Times New Roman"/>
        </w:rPr>
      </w:pPr>
      <w:r w:rsidRPr="00B26E2B">
        <w:rPr>
          <w:rFonts w:ascii="Times New Roman" w:hAnsi="Times New Roman" w:cs="Times New Roman"/>
        </w:rPr>
        <w:t>Таблица 35</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Показатели обеспеченности и доступности</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3360"/>
        <w:gridCol w:w="1282"/>
      </w:tblGrid>
      <w:tr w:rsidR="00F43106" w:rsidRPr="00B26E2B">
        <w:tc>
          <w:tcPr>
            <w:tcW w:w="442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Объект нормирования</w:t>
            </w:r>
          </w:p>
        </w:tc>
        <w:tc>
          <w:tcPr>
            <w:tcW w:w="33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Условия применения показателя</w:t>
            </w:r>
          </w:p>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Значение, не менее</w:t>
            </w:r>
          </w:p>
        </w:tc>
      </w:tr>
      <w:tr w:rsidR="00F43106" w:rsidRPr="00B26E2B">
        <w:tc>
          <w:tcPr>
            <w:tcW w:w="442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c>
          <w:tcPr>
            <w:tcW w:w="33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w:t>
            </w:r>
          </w:p>
        </w:tc>
      </w:tr>
      <w:tr w:rsidR="00F43106" w:rsidRPr="00B26E2B">
        <w:tc>
          <w:tcPr>
            <w:tcW w:w="9064" w:type="dxa"/>
            <w:gridSpan w:val="3"/>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Показатель: коэффициент запаса к площади плоскостных спортивных сооружений - отношение площади плоскостных спортивных сооружений к расчетной потребности</w:t>
            </w:r>
          </w:p>
        </w:tc>
      </w:tr>
      <w:tr w:rsidR="00F43106" w:rsidRPr="00B26E2B">
        <w:tc>
          <w:tcPr>
            <w:tcW w:w="442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Квартал индивидуальной жилой застройки</w:t>
            </w:r>
          </w:p>
        </w:tc>
        <w:tc>
          <w:tcPr>
            <w:tcW w:w="3360"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плоскостных спортивных сооружений /объектов жилой застройки</w:t>
            </w:r>
          </w:p>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r>
      <w:tr w:rsidR="00F43106" w:rsidRPr="00B26E2B">
        <w:tc>
          <w:tcPr>
            <w:tcW w:w="442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Район индивидуальной жилой застройки</w:t>
            </w:r>
          </w:p>
        </w:tc>
        <w:tc>
          <w:tcPr>
            <w:tcW w:w="3360" w:type="dxa"/>
            <w:vMerge/>
          </w:tcPr>
          <w:p w:rsidR="00F43106" w:rsidRPr="00B26E2B" w:rsidRDefault="00F43106"/>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1,4/1,2</w:t>
            </w:r>
          </w:p>
        </w:tc>
      </w:tr>
      <w:tr w:rsidR="00F43106" w:rsidRPr="00B26E2B">
        <w:tc>
          <w:tcPr>
            <w:tcW w:w="442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дачной (садовой) застройки</w:t>
            </w:r>
          </w:p>
        </w:tc>
        <w:tc>
          <w:tcPr>
            <w:tcW w:w="3360" w:type="dxa"/>
            <w:vMerge/>
          </w:tcPr>
          <w:p w:rsidR="00F43106" w:rsidRPr="00B26E2B" w:rsidRDefault="00F43106"/>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1,0/1,0</w:t>
            </w:r>
          </w:p>
        </w:tc>
      </w:tr>
      <w:tr w:rsidR="00F43106" w:rsidRPr="00B26E2B">
        <w:tc>
          <w:tcPr>
            <w:tcW w:w="442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Группа СЖД, МЖД</w:t>
            </w:r>
          </w:p>
        </w:tc>
        <w:tc>
          <w:tcPr>
            <w:tcW w:w="3360" w:type="dxa"/>
            <w:vMerge/>
          </w:tcPr>
          <w:p w:rsidR="00F43106" w:rsidRPr="00B26E2B" w:rsidRDefault="00F43106"/>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0,5/0,4</w:t>
            </w:r>
          </w:p>
        </w:tc>
      </w:tr>
      <w:tr w:rsidR="00F43106" w:rsidRPr="00B26E2B">
        <w:tc>
          <w:tcPr>
            <w:tcW w:w="442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Квартал </w:t>
            </w:r>
            <w:proofErr w:type="spellStart"/>
            <w:r w:rsidRPr="00B26E2B">
              <w:rPr>
                <w:rFonts w:ascii="Times New Roman" w:hAnsi="Times New Roman" w:cs="Times New Roman"/>
              </w:rPr>
              <w:t>среднеэтажной</w:t>
            </w:r>
            <w:proofErr w:type="spellEnd"/>
            <w:r w:rsidRPr="00B26E2B">
              <w:rPr>
                <w:rFonts w:ascii="Times New Roman" w:hAnsi="Times New Roman" w:cs="Times New Roman"/>
              </w:rPr>
              <w:t>, многоэтажной жилой застройки (с учетом плоскостных спортивных сооружений групп домов)</w:t>
            </w:r>
          </w:p>
        </w:tc>
        <w:tc>
          <w:tcPr>
            <w:tcW w:w="3360" w:type="dxa"/>
            <w:vMerge/>
          </w:tcPr>
          <w:p w:rsidR="00F43106" w:rsidRPr="00B26E2B" w:rsidRDefault="00F43106"/>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1,0/0,8</w:t>
            </w:r>
          </w:p>
        </w:tc>
      </w:tr>
      <w:tr w:rsidR="00F43106" w:rsidRPr="00B26E2B">
        <w:tc>
          <w:tcPr>
            <w:tcW w:w="442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Район многоэтажной жилой застройки (с учетом плоскостных спортивных сооружений групп домов и кварталов жилой застройки)</w:t>
            </w:r>
          </w:p>
        </w:tc>
        <w:tc>
          <w:tcPr>
            <w:tcW w:w="3360" w:type="dxa"/>
            <w:vMerge/>
          </w:tcPr>
          <w:p w:rsidR="00F43106" w:rsidRPr="00B26E2B" w:rsidRDefault="00F43106"/>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1,5/1,2</w:t>
            </w:r>
          </w:p>
        </w:tc>
      </w:tr>
      <w:tr w:rsidR="00F43106" w:rsidRPr="00B26E2B">
        <w:tc>
          <w:tcPr>
            <w:tcW w:w="9064" w:type="dxa"/>
            <w:gridSpan w:val="3"/>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Показатель: коэффициент запаса к площади помещений для физкультурно-оздоровительных занятий в микрорайоне - отношение площади помещений для физкультурно-оздоровительных занятий в микрорайоне к расчетной потребности</w:t>
            </w:r>
          </w:p>
        </w:tc>
      </w:tr>
      <w:tr w:rsidR="00F43106" w:rsidRPr="00B26E2B">
        <w:tc>
          <w:tcPr>
            <w:tcW w:w="442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Квартал индивидуальной жилой застройки</w:t>
            </w:r>
          </w:p>
        </w:tc>
        <w:tc>
          <w:tcPr>
            <w:tcW w:w="3360"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При размещении, строительстве и реконструкции плоскостных </w:t>
            </w:r>
            <w:r w:rsidRPr="00B26E2B">
              <w:rPr>
                <w:rFonts w:ascii="Times New Roman" w:hAnsi="Times New Roman" w:cs="Times New Roman"/>
              </w:rPr>
              <w:lastRenderedPageBreak/>
              <w:t>спортивных сооружений /объектов жилой застройки</w:t>
            </w:r>
          </w:p>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lastRenderedPageBreak/>
              <w:t>-/-</w:t>
            </w:r>
          </w:p>
        </w:tc>
      </w:tr>
      <w:tr w:rsidR="00F43106" w:rsidRPr="00B26E2B">
        <w:tc>
          <w:tcPr>
            <w:tcW w:w="442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Район индивидуальной жилой застройки</w:t>
            </w:r>
          </w:p>
        </w:tc>
        <w:tc>
          <w:tcPr>
            <w:tcW w:w="3360" w:type="dxa"/>
            <w:vMerge/>
          </w:tcPr>
          <w:p w:rsidR="00F43106" w:rsidRPr="00B26E2B" w:rsidRDefault="00F43106"/>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1,4/1,2</w:t>
            </w:r>
          </w:p>
        </w:tc>
      </w:tr>
      <w:tr w:rsidR="00F43106" w:rsidRPr="00B26E2B">
        <w:tc>
          <w:tcPr>
            <w:tcW w:w="442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lastRenderedPageBreak/>
              <w:t>Группа СЖД, МЖД</w:t>
            </w:r>
          </w:p>
        </w:tc>
        <w:tc>
          <w:tcPr>
            <w:tcW w:w="3360" w:type="dxa"/>
            <w:vMerge/>
          </w:tcPr>
          <w:p w:rsidR="00F43106" w:rsidRPr="00B26E2B" w:rsidRDefault="00F43106"/>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1,0/0,8</w:t>
            </w:r>
          </w:p>
        </w:tc>
      </w:tr>
      <w:tr w:rsidR="00F43106" w:rsidRPr="00B26E2B">
        <w:tc>
          <w:tcPr>
            <w:tcW w:w="442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lastRenderedPageBreak/>
              <w:t xml:space="preserve">Квартал </w:t>
            </w:r>
            <w:proofErr w:type="spellStart"/>
            <w:r w:rsidRPr="00B26E2B">
              <w:rPr>
                <w:rFonts w:ascii="Times New Roman" w:hAnsi="Times New Roman" w:cs="Times New Roman"/>
              </w:rPr>
              <w:t>среднеэтажной</w:t>
            </w:r>
            <w:proofErr w:type="spellEnd"/>
            <w:r w:rsidRPr="00B26E2B">
              <w:rPr>
                <w:rFonts w:ascii="Times New Roman" w:hAnsi="Times New Roman" w:cs="Times New Roman"/>
              </w:rPr>
              <w:t>, многоэтажной жилой застройки (с учетом плоскостных спортивных сооружений групп домов)</w:t>
            </w:r>
          </w:p>
        </w:tc>
        <w:tc>
          <w:tcPr>
            <w:tcW w:w="3360" w:type="dxa"/>
            <w:vMerge/>
          </w:tcPr>
          <w:p w:rsidR="00F43106" w:rsidRPr="00B26E2B" w:rsidRDefault="00F43106"/>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1,5/1,2</w:t>
            </w:r>
          </w:p>
        </w:tc>
      </w:tr>
      <w:tr w:rsidR="00F43106" w:rsidRPr="00B26E2B">
        <w:tc>
          <w:tcPr>
            <w:tcW w:w="9064" w:type="dxa"/>
            <w:gridSpan w:val="3"/>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 xml:space="preserve">Показатель, единица измерения: доля объектов физической культуры и массового спорта, отвечающих требованиям к обеспечению доступности для </w:t>
            </w:r>
            <w:proofErr w:type="spellStart"/>
            <w:r w:rsidRPr="00B26E2B">
              <w:rPr>
                <w:rFonts w:ascii="Times New Roman" w:hAnsi="Times New Roman" w:cs="Times New Roman"/>
              </w:rPr>
              <w:t>маломобильных</w:t>
            </w:r>
            <w:proofErr w:type="spellEnd"/>
            <w:r w:rsidRPr="00B26E2B">
              <w:rPr>
                <w:rFonts w:ascii="Times New Roman" w:hAnsi="Times New Roman" w:cs="Times New Roman"/>
              </w:rPr>
              <w:t xml:space="preserve"> групп населения, %</w:t>
            </w:r>
          </w:p>
        </w:tc>
      </w:tr>
      <w:tr w:rsidR="00F43106" w:rsidRPr="00B26E2B">
        <w:tc>
          <w:tcPr>
            <w:tcW w:w="442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Объект физической культуры и массового спорта</w:t>
            </w:r>
          </w:p>
        </w:tc>
        <w:tc>
          <w:tcPr>
            <w:tcW w:w="336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объектов физической культуры и массового спорта</w:t>
            </w:r>
          </w:p>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100,0</w:t>
            </w:r>
          </w:p>
        </w:tc>
      </w:tr>
      <w:tr w:rsidR="00F43106" w:rsidRPr="00B26E2B">
        <w:tc>
          <w:tcPr>
            <w:tcW w:w="9064" w:type="dxa"/>
            <w:gridSpan w:val="3"/>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Показатель: коэффициент изменения пропускной способности (площади плоскостных спортивных сооружений площади пола спортивных залов и зеркала бассейнов вместимости трибун и т.д.) объектов - отношение значения показателя объекта после реконструкции к его значению до реконструкции</w:t>
            </w:r>
          </w:p>
        </w:tc>
      </w:tr>
      <w:tr w:rsidR="00F43106" w:rsidRPr="00B26E2B">
        <w:tc>
          <w:tcPr>
            <w:tcW w:w="442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Объект физической культуры и массового спорта</w:t>
            </w:r>
          </w:p>
        </w:tc>
        <w:tc>
          <w:tcPr>
            <w:tcW w:w="336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реконструкции объектов физической культуры и массового спорта</w:t>
            </w:r>
          </w:p>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w:t>
            </w:r>
          </w:p>
        </w:tc>
      </w:tr>
      <w:tr w:rsidR="00F43106" w:rsidRPr="00B26E2B">
        <w:tc>
          <w:tcPr>
            <w:tcW w:w="9064" w:type="dxa"/>
            <w:gridSpan w:val="3"/>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Показатель, единица изменения: вместимость трибун (количество зрительских мест), мест/тыс. жителей</w:t>
            </w:r>
          </w:p>
        </w:tc>
      </w:tr>
      <w:tr w:rsidR="00F43106" w:rsidRPr="00B26E2B">
        <w:tc>
          <w:tcPr>
            <w:tcW w:w="442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Центральный стадион</w:t>
            </w:r>
          </w:p>
        </w:tc>
        <w:tc>
          <w:tcPr>
            <w:tcW w:w="336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нового центрального стадиона и (или) реконструкции существующего центрального стадиона</w:t>
            </w:r>
          </w:p>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20</w:t>
            </w:r>
          </w:p>
        </w:tc>
      </w:tr>
      <w:tr w:rsidR="00F43106" w:rsidRPr="00B26E2B">
        <w:tc>
          <w:tcPr>
            <w:tcW w:w="9064" w:type="dxa"/>
            <w:gridSpan w:val="3"/>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Показатель, единица изменения: вместимость трибун (количество зрительских мест), мест/тыс. жителей</w:t>
            </w:r>
          </w:p>
        </w:tc>
      </w:tr>
      <w:tr w:rsidR="00F43106" w:rsidRPr="00B26E2B">
        <w:tc>
          <w:tcPr>
            <w:tcW w:w="442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Центральный дворец спорта</w:t>
            </w:r>
          </w:p>
        </w:tc>
        <w:tc>
          <w:tcPr>
            <w:tcW w:w="336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нового центрального дворца спорта и (или) реконструкции существующего центрального дворца спорта</w:t>
            </w:r>
          </w:p>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12</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 xml:space="preserve">Рекомендуемая </w:t>
      </w:r>
      <w:hyperlink w:anchor="P4132" w:history="1">
        <w:r w:rsidRPr="00B26E2B">
          <w:rPr>
            <w:rFonts w:ascii="Times New Roman" w:hAnsi="Times New Roman" w:cs="Times New Roman"/>
            <w:color w:val="0000FF"/>
          </w:rPr>
          <w:t>номенклатура</w:t>
        </w:r>
      </w:hyperlink>
      <w:r w:rsidRPr="00B26E2B">
        <w:rPr>
          <w:rFonts w:ascii="Times New Roman" w:hAnsi="Times New Roman" w:cs="Times New Roman"/>
        </w:rPr>
        <w:t xml:space="preserve"> открытых плоскостных физкультурно-спортивных и физкультурно-рекреационных сооружений для городского округа - город Белокуриха приведена в приложении N 1 к настоящим нормативам.</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2"/>
        <w:rPr>
          <w:rFonts w:ascii="Times New Roman" w:hAnsi="Times New Roman" w:cs="Times New Roman"/>
        </w:rPr>
      </w:pPr>
      <w:r w:rsidRPr="00B26E2B">
        <w:rPr>
          <w:rFonts w:ascii="Times New Roman" w:hAnsi="Times New Roman" w:cs="Times New Roman"/>
        </w:rPr>
        <w:t>2.9. Показатели обеспеченности и доступности объектов,</w:t>
      </w:r>
    </w:p>
    <w:p w:rsidR="00F43106" w:rsidRPr="00B26E2B" w:rsidRDefault="00F43106">
      <w:pPr>
        <w:pStyle w:val="ConsPlusNormal"/>
        <w:jc w:val="center"/>
        <w:rPr>
          <w:rFonts w:ascii="Times New Roman" w:hAnsi="Times New Roman" w:cs="Times New Roman"/>
        </w:rPr>
      </w:pPr>
      <w:proofErr w:type="gramStart"/>
      <w:r w:rsidRPr="00B26E2B">
        <w:rPr>
          <w:rFonts w:ascii="Times New Roman" w:hAnsi="Times New Roman" w:cs="Times New Roman"/>
        </w:rPr>
        <w:t>относящихся</w:t>
      </w:r>
      <w:proofErr w:type="gramEnd"/>
      <w:r w:rsidRPr="00B26E2B">
        <w:rPr>
          <w:rFonts w:ascii="Times New Roman" w:hAnsi="Times New Roman" w:cs="Times New Roman"/>
        </w:rPr>
        <w:t xml:space="preserve"> к области образования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 xml:space="preserve">2.9.1. </w:t>
      </w:r>
      <w:proofErr w:type="gramStart"/>
      <w:r w:rsidRPr="00B26E2B">
        <w:rPr>
          <w:rFonts w:ascii="Times New Roman" w:hAnsi="Times New Roman" w:cs="Times New Roman"/>
        </w:rPr>
        <w:t>Установленные</w:t>
      </w:r>
      <w:proofErr w:type="gramEnd"/>
      <w:r w:rsidRPr="00B26E2B">
        <w:rPr>
          <w:rFonts w:ascii="Times New Roman" w:hAnsi="Times New Roman" w:cs="Times New Roman"/>
        </w:rPr>
        <w:t xml:space="preserve"> нормативами градостроительного</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проектирования Алтайского края нормативные параметры</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 объектам в области образования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Региональными нормативами установлены нормативные параметры по объектам образования: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Нормативы минимально допустимого уровня обеспеченности объектами образования, в том числе показатели обеспеченности.</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2.9.2. Изложение нормативных параметров по объектам</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в области образования нормативов градостроительного</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проектирования Алтайского края применительно к </w:t>
      </w:r>
      <w:proofErr w:type="gramStart"/>
      <w:r w:rsidRPr="00B26E2B">
        <w:rPr>
          <w:rFonts w:ascii="Times New Roman" w:hAnsi="Times New Roman" w:cs="Times New Roman"/>
        </w:rPr>
        <w:t>городскому</w:t>
      </w:r>
      <w:proofErr w:type="gramEnd"/>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округу - город Белокуриха</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4"/>
        <w:rPr>
          <w:rFonts w:ascii="Times New Roman" w:hAnsi="Times New Roman" w:cs="Times New Roman"/>
        </w:rPr>
      </w:pPr>
      <w:r w:rsidRPr="00B26E2B">
        <w:rPr>
          <w:rFonts w:ascii="Times New Roman" w:hAnsi="Times New Roman" w:cs="Times New Roman"/>
        </w:rPr>
        <w:t>Таблица 36</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2414"/>
        <w:gridCol w:w="2412"/>
        <w:gridCol w:w="2406"/>
      </w:tblGrid>
      <w:tr w:rsidR="00F43106" w:rsidRPr="00B26E2B">
        <w:tc>
          <w:tcPr>
            <w:tcW w:w="181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Объекты, единица измерения</w:t>
            </w:r>
          </w:p>
        </w:tc>
        <w:tc>
          <w:tcPr>
            <w:tcW w:w="241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Расчетный показатель</w:t>
            </w:r>
          </w:p>
        </w:tc>
        <w:tc>
          <w:tcPr>
            <w:tcW w:w="241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Размеры земельных участков</w:t>
            </w:r>
          </w:p>
        </w:tc>
        <w:tc>
          <w:tcPr>
            <w:tcW w:w="2406"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Примечания</w:t>
            </w:r>
          </w:p>
        </w:tc>
      </w:tr>
      <w:tr w:rsidR="00F43106" w:rsidRPr="00B26E2B">
        <w:tc>
          <w:tcPr>
            <w:tcW w:w="181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c>
          <w:tcPr>
            <w:tcW w:w="241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c>
          <w:tcPr>
            <w:tcW w:w="241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w:t>
            </w:r>
          </w:p>
        </w:tc>
        <w:tc>
          <w:tcPr>
            <w:tcW w:w="2406"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w:t>
            </w:r>
          </w:p>
        </w:tc>
      </w:tr>
      <w:tr w:rsidR="00F43106" w:rsidRPr="00B26E2B">
        <w:tc>
          <w:tcPr>
            <w:tcW w:w="181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Детские дошкольные учреждения, место</w:t>
            </w:r>
          </w:p>
        </w:tc>
        <w:tc>
          <w:tcPr>
            <w:tcW w:w="241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устанавливается в зависимости от демографической структуры городского округа, минимальный расчетный показатель обеспеченности детей дошкольными учреждениями общего типа принимается в соответствии с </w:t>
            </w:r>
            <w:hyperlink w:anchor="P2112" w:history="1">
              <w:r w:rsidRPr="00B26E2B">
                <w:rPr>
                  <w:rFonts w:ascii="Times New Roman" w:hAnsi="Times New Roman" w:cs="Times New Roman"/>
                  <w:color w:val="0000FF"/>
                </w:rPr>
                <w:t>таблицей 37</w:t>
              </w:r>
            </w:hyperlink>
          </w:p>
        </w:tc>
        <w:tc>
          <w:tcPr>
            <w:tcW w:w="241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вместимости яслей-садов, кв. м на 1 место: до 100 мест - 40, свыше 100 - 35; в комплексе яслей-садов свыше 500 мест - 30. Размеры земельных участков могут быть уменьшены: на 25% - в условиях реконструкции; на 15% - при размещении на рельефе с уклоном более 20%; на 10% - в объектах-новостройках (за счет сокращения площади озеленения)</w:t>
            </w:r>
          </w:p>
        </w:tc>
        <w:tc>
          <w:tcPr>
            <w:tcW w:w="2406"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площадь групповой площадки для детей ясельного возраста следует принимать 7,5 кв. м на 1 место</w:t>
            </w:r>
          </w:p>
        </w:tc>
      </w:tr>
      <w:tr w:rsidR="00F43106" w:rsidRPr="00B26E2B">
        <w:tc>
          <w:tcPr>
            <w:tcW w:w="181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Крытые бассейны для дошкольников, объект</w:t>
            </w:r>
          </w:p>
        </w:tc>
        <w:tc>
          <w:tcPr>
            <w:tcW w:w="4826"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 заданию на проектирование</w:t>
            </w:r>
          </w:p>
        </w:tc>
        <w:tc>
          <w:tcPr>
            <w:tcW w:w="2406" w:type="dxa"/>
          </w:tcPr>
          <w:p w:rsidR="00F43106" w:rsidRPr="00B26E2B" w:rsidRDefault="00F43106">
            <w:pPr>
              <w:pStyle w:val="ConsPlusNormal"/>
              <w:rPr>
                <w:rFonts w:ascii="Times New Roman" w:hAnsi="Times New Roman" w:cs="Times New Roman"/>
              </w:rPr>
            </w:pPr>
          </w:p>
        </w:tc>
      </w:tr>
      <w:tr w:rsidR="00F43106" w:rsidRPr="00B26E2B">
        <w:tc>
          <w:tcPr>
            <w:tcW w:w="181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Общеобразовательные школы, учащиеся</w:t>
            </w:r>
          </w:p>
        </w:tc>
        <w:tc>
          <w:tcPr>
            <w:tcW w:w="241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следует принимать с учетом 100 процентного охвата детей неполным средним образованием (I - IX классы) и до 75% детей - средним образованием (X - XI классы) при обучении в одну смену. Минимальный расчетный показатель обеспеченности общеобразовательными школами принимается в соответствии с </w:t>
            </w:r>
            <w:hyperlink w:anchor="P2112" w:history="1">
              <w:r w:rsidRPr="00B26E2B">
                <w:rPr>
                  <w:rFonts w:ascii="Times New Roman" w:hAnsi="Times New Roman" w:cs="Times New Roman"/>
                  <w:color w:val="0000FF"/>
                </w:rPr>
                <w:t>таблицей 37</w:t>
              </w:r>
            </w:hyperlink>
          </w:p>
        </w:tc>
        <w:tc>
          <w:tcPr>
            <w:tcW w:w="2412" w:type="dxa"/>
          </w:tcPr>
          <w:p w:rsidR="00F43106" w:rsidRPr="00B26E2B" w:rsidRDefault="00F43106">
            <w:pPr>
              <w:pStyle w:val="ConsPlusNormal"/>
              <w:jc w:val="both"/>
              <w:rPr>
                <w:rFonts w:ascii="Times New Roman" w:hAnsi="Times New Roman" w:cs="Times New Roman"/>
              </w:rPr>
            </w:pPr>
            <w:proofErr w:type="gramStart"/>
            <w:r w:rsidRPr="00B26E2B">
              <w:rPr>
                <w:rFonts w:ascii="Times New Roman" w:hAnsi="Times New Roman" w:cs="Times New Roman"/>
              </w:rPr>
              <w:t>при вместимости общеобразовательной школы, кв. м на 1 учащегося: от 40 до 400 мест - 50; от 400 до 500 мест - 60; от 500 до 600 мест - 50; от 600 до 800 мест - 40; от 800 до 1100 мест - 33; от 1100 до 1500 мест - 21; от 1500 до 2000 мест - 17;</w:t>
            </w:r>
            <w:proofErr w:type="gramEnd"/>
            <w:r w:rsidRPr="00B26E2B">
              <w:rPr>
                <w:rFonts w:ascii="Times New Roman" w:hAnsi="Times New Roman" w:cs="Times New Roman"/>
              </w:rPr>
              <w:t xml:space="preserve"> свыше 2000 мест - 16</w:t>
            </w:r>
          </w:p>
        </w:tc>
        <w:tc>
          <w:tcPr>
            <w:tcW w:w="2406"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размеры земельных участков школ могут быть: уменьшены на 20% - в условиях реконструкции; увеличены на 30%</w:t>
            </w:r>
          </w:p>
        </w:tc>
      </w:tr>
      <w:tr w:rsidR="00F43106" w:rsidRPr="00B26E2B">
        <w:tc>
          <w:tcPr>
            <w:tcW w:w="181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Школы-интернаты, учащиеся</w:t>
            </w:r>
          </w:p>
        </w:tc>
        <w:tc>
          <w:tcPr>
            <w:tcW w:w="241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по заданию на проектирование</w:t>
            </w:r>
          </w:p>
        </w:tc>
        <w:tc>
          <w:tcPr>
            <w:tcW w:w="241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при вместимости общеобразовательной школы-интерната, кв. м </w:t>
            </w:r>
            <w:r w:rsidRPr="00B26E2B">
              <w:rPr>
                <w:rFonts w:ascii="Times New Roman" w:hAnsi="Times New Roman" w:cs="Times New Roman"/>
              </w:rPr>
              <w:lastRenderedPageBreak/>
              <w:t xml:space="preserve">на 1 учащегося от 200 до 300 - 70; от 300 до 500 - 65; </w:t>
            </w:r>
            <w:proofErr w:type="gramStart"/>
            <w:r w:rsidRPr="00B26E2B">
              <w:rPr>
                <w:rFonts w:ascii="Times New Roman" w:hAnsi="Times New Roman" w:cs="Times New Roman"/>
              </w:rPr>
              <w:t>от</w:t>
            </w:r>
            <w:proofErr w:type="gramEnd"/>
            <w:r w:rsidRPr="00B26E2B">
              <w:rPr>
                <w:rFonts w:ascii="Times New Roman" w:hAnsi="Times New Roman" w:cs="Times New Roman"/>
              </w:rPr>
              <w:t xml:space="preserve"> 500 и более - 45</w:t>
            </w:r>
          </w:p>
        </w:tc>
        <w:tc>
          <w:tcPr>
            <w:tcW w:w="2406"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lastRenderedPageBreak/>
              <w:t xml:space="preserve">при размещении на земельном участке школы здания </w:t>
            </w:r>
            <w:r w:rsidRPr="00B26E2B">
              <w:rPr>
                <w:rFonts w:ascii="Times New Roman" w:hAnsi="Times New Roman" w:cs="Times New Roman"/>
              </w:rPr>
              <w:lastRenderedPageBreak/>
              <w:t>интерната (спального корпуса) площадь земельного участка следует увеличивать на 0,2 га</w:t>
            </w:r>
          </w:p>
        </w:tc>
      </w:tr>
      <w:tr w:rsidR="00F43106" w:rsidRPr="00B26E2B">
        <w:tc>
          <w:tcPr>
            <w:tcW w:w="181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lastRenderedPageBreak/>
              <w:t>Межшкольный учебно-производственный комбинат, место</w:t>
            </w:r>
          </w:p>
        </w:tc>
        <w:tc>
          <w:tcPr>
            <w:tcW w:w="241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8% общего числа школьников</w:t>
            </w:r>
          </w:p>
        </w:tc>
        <w:tc>
          <w:tcPr>
            <w:tcW w:w="241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размеры земельных участков межшкольных учебно-производственных комбинатов рекомендуется принимать не менее 2 га, при устройстве автополигона или </w:t>
            </w:r>
            <w:proofErr w:type="spellStart"/>
            <w:r w:rsidRPr="00B26E2B">
              <w:rPr>
                <w:rFonts w:ascii="Times New Roman" w:hAnsi="Times New Roman" w:cs="Times New Roman"/>
              </w:rPr>
              <w:t>трактородрома</w:t>
            </w:r>
            <w:proofErr w:type="spellEnd"/>
            <w:r w:rsidRPr="00B26E2B">
              <w:rPr>
                <w:rFonts w:ascii="Times New Roman" w:hAnsi="Times New Roman" w:cs="Times New Roman"/>
              </w:rPr>
              <w:t xml:space="preserve"> - 3 га</w:t>
            </w:r>
          </w:p>
        </w:tc>
        <w:tc>
          <w:tcPr>
            <w:tcW w:w="2406" w:type="dxa"/>
          </w:tcPr>
          <w:p w:rsidR="00F43106" w:rsidRPr="00B26E2B" w:rsidRDefault="00F43106">
            <w:pPr>
              <w:pStyle w:val="ConsPlusNormal"/>
              <w:jc w:val="both"/>
              <w:rPr>
                <w:rFonts w:ascii="Times New Roman" w:hAnsi="Times New Roman" w:cs="Times New Roman"/>
              </w:rPr>
            </w:pPr>
            <w:proofErr w:type="spellStart"/>
            <w:r w:rsidRPr="00B26E2B">
              <w:rPr>
                <w:rFonts w:ascii="Times New Roman" w:hAnsi="Times New Roman" w:cs="Times New Roman"/>
              </w:rPr>
              <w:t>авто-трактородром</w:t>
            </w:r>
            <w:proofErr w:type="spellEnd"/>
            <w:r w:rsidRPr="00B26E2B">
              <w:rPr>
                <w:rFonts w:ascii="Times New Roman" w:hAnsi="Times New Roman" w:cs="Times New Roman"/>
              </w:rPr>
              <w:t xml:space="preserve"> следует размещать вне селитебной территории</w:t>
            </w:r>
          </w:p>
        </w:tc>
      </w:tr>
      <w:tr w:rsidR="00F43106" w:rsidRPr="00B26E2B">
        <w:tc>
          <w:tcPr>
            <w:tcW w:w="181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Внешкольные учреждения, место</w:t>
            </w:r>
          </w:p>
        </w:tc>
        <w:tc>
          <w:tcPr>
            <w:tcW w:w="241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10% общего числа школьников, в том числе по видам зданий: Дворец (Дом) пионеров и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241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по заданию на проектирование</w:t>
            </w:r>
          </w:p>
        </w:tc>
        <w:tc>
          <w:tcPr>
            <w:tcW w:w="2406"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в городах межшкольные учебно-производственные комбинаты и внешкольные учреждения размещаются на селитебной территории с учетом транспортной доступности не более 30 мин.</w:t>
            </w:r>
          </w:p>
        </w:tc>
      </w:tr>
      <w:tr w:rsidR="00F43106" w:rsidRPr="00B26E2B">
        <w:tc>
          <w:tcPr>
            <w:tcW w:w="181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Средние специальные и профессионально-технические учебные заведения, учащиеся</w:t>
            </w:r>
          </w:p>
        </w:tc>
        <w:tc>
          <w:tcPr>
            <w:tcW w:w="241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по заданию на проектирование с учетом населения города</w:t>
            </w:r>
          </w:p>
        </w:tc>
        <w:tc>
          <w:tcPr>
            <w:tcW w:w="241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при вместимости профессионально-технических училищ и средних специальных учебных заведений, кв. м на 1 учащегося: до 300 мест - 75; от 300 до 900 - 50 - 65; от 900 </w:t>
            </w:r>
            <w:proofErr w:type="gramStart"/>
            <w:r w:rsidRPr="00B26E2B">
              <w:rPr>
                <w:rFonts w:ascii="Times New Roman" w:hAnsi="Times New Roman" w:cs="Times New Roman"/>
              </w:rPr>
              <w:t>до</w:t>
            </w:r>
            <w:proofErr w:type="gramEnd"/>
            <w:r w:rsidRPr="00B26E2B">
              <w:rPr>
                <w:rFonts w:ascii="Times New Roman" w:hAnsi="Times New Roman" w:cs="Times New Roman"/>
              </w:rPr>
              <w:t xml:space="preserve"> 1600 - 30 - 40</w:t>
            </w:r>
          </w:p>
        </w:tc>
        <w:tc>
          <w:tcPr>
            <w:tcW w:w="2406"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размеры земельных участков могут быть уменьшены: на 30% - для учебных заведений гуманитарного профиля.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 на 10%, от 2000 до 3000 - на 20%, свыше 3000 - на 30%. Размеры жилой зоны, учебных и вспомогательных </w:t>
            </w:r>
            <w:r w:rsidRPr="00B26E2B">
              <w:rPr>
                <w:rFonts w:ascii="Times New Roman" w:hAnsi="Times New Roman" w:cs="Times New Roman"/>
              </w:rPr>
              <w:lastRenderedPageBreak/>
              <w:t>хозяйств, полигонов и авт</w:t>
            </w:r>
            <w:proofErr w:type="gramStart"/>
            <w:r w:rsidRPr="00B26E2B">
              <w:rPr>
                <w:rFonts w:ascii="Times New Roman" w:hAnsi="Times New Roman" w:cs="Times New Roman"/>
              </w:rPr>
              <w:t>о-</w:t>
            </w:r>
            <w:proofErr w:type="gramEnd"/>
            <w:r w:rsidRPr="00B26E2B">
              <w:rPr>
                <w:rFonts w:ascii="Times New Roman" w:hAnsi="Times New Roman" w:cs="Times New Roman"/>
              </w:rPr>
              <w:t xml:space="preserve">, </w:t>
            </w:r>
            <w:proofErr w:type="spellStart"/>
            <w:r w:rsidRPr="00B26E2B">
              <w:rPr>
                <w:rFonts w:ascii="Times New Roman" w:hAnsi="Times New Roman" w:cs="Times New Roman"/>
              </w:rPr>
              <w:t>трактородромов</w:t>
            </w:r>
            <w:proofErr w:type="spellEnd"/>
            <w:r w:rsidRPr="00B26E2B">
              <w:rPr>
                <w:rFonts w:ascii="Times New Roman" w:hAnsi="Times New Roman" w:cs="Times New Roman"/>
              </w:rPr>
              <w:t xml:space="preserve"> в указанные размеры не входят</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Минимальные расчетные показатели обеспечения объектами образования приведены в таблице 37.</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4"/>
        <w:rPr>
          <w:rFonts w:ascii="Times New Roman" w:hAnsi="Times New Roman" w:cs="Times New Roman"/>
        </w:rPr>
      </w:pPr>
      <w:bookmarkStart w:id="12" w:name="P2112"/>
      <w:bookmarkEnd w:id="12"/>
      <w:r w:rsidRPr="00B26E2B">
        <w:rPr>
          <w:rFonts w:ascii="Times New Roman" w:hAnsi="Times New Roman" w:cs="Times New Roman"/>
        </w:rPr>
        <w:t>Таблица 37</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55"/>
        <w:gridCol w:w="2186"/>
        <w:gridCol w:w="3003"/>
      </w:tblGrid>
      <w:tr w:rsidR="00F43106" w:rsidRPr="00B26E2B">
        <w:tc>
          <w:tcPr>
            <w:tcW w:w="385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Наименование объектов</w:t>
            </w:r>
          </w:p>
        </w:tc>
        <w:tc>
          <w:tcPr>
            <w:tcW w:w="2186"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Единица измерения</w:t>
            </w:r>
          </w:p>
        </w:tc>
        <w:tc>
          <w:tcPr>
            <w:tcW w:w="300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Города Белокуриха</w:t>
            </w:r>
          </w:p>
        </w:tc>
      </w:tr>
      <w:tr w:rsidR="00F43106" w:rsidRPr="00B26E2B">
        <w:tc>
          <w:tcPr>
            <w:tcW w:w="385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Дошкольные образовательные учреждения, в том числе</w:t>
            </w:r>
          </w:p>
        </w:tc>
        <w:tc>
          <w:tcPr>
            <w:tcW w:w="2186"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мест на 1 тыс. чел.</w:t>
            </w:r>
          </w:p>
        </w:tc>
        <w:tc>
          <w:tcPr>
            <w:tcW w:w="300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55</w:t>
            </w:r>
          </w:p>
        </w:tc>
      </w:tr>
      <w:tr w:rsidR="00F43106" w:rsidRPr="00B26E2B">
        <w:tc>
          <w:tcPr>
            <w:tcW w:w="385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общего типа</w:t>
            </w:r>
          </w:p>
        </w:tc>
        <w:tc>
          <w:tcPr>
            <w:tcW w:w="2186" w:type="dxa"/>
          </w:tcPr>
          <w:p w:rsidR="00F43106" w:rsidRPr="00B26E2B" w:rsidRDefault="00F43106">
            <w:pPr>
              <w:pStyle w:val="ConsPlusNormal"/>
              <w:rPr>
                <w:rFonts w:ascii="Times New Roman" w:hAnsi="Times New Roman" w:cs="Times New Roman"/>
              </w:rPr>
            </w:pPr>
          </w:p>
        </w:tc>
        <w:tc>
          <w:tcPr>
            <w:tcW w:w="300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45</w:t>
            </w:r>
          </w:p>
        </w:tc>
      </w:tr>
      <w:tr w:rsidR="00F43106" w:rsidRPr="00B26E2B">
        <w:tc>
          <w:tcPr>
            <w:tcW w:w="385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Специализированного</w:t>
            </w:r>
          </w:p>
        </w:tc>
        <w:tc>
          <w:tcPr>
            <w:tcW w:w="2186" w:type="dxa"/>
          </w:tcPr>
          <w:p w:rsidR="00F43106" w:rsidRPr="00B26E2B" w:rsidRDefault="00F43106">
            <w:pPr>
              <w:pStyle w:val="ConsPlusNormal"/>
              <w:rPr>
                <w:rFonts w:ascii="Times New Roman" w:hAnsi="Times New Roman" w:cs="Times New Roman"/>
              </w:rPr>
            </w:pPr>
          </w:p>
        </w:tc>
        <w:tc>
          <w:tcPr>
            <w:tcW w:w="300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r>
      <w:tr w:rsidR="00F43106" w:rsidRPr="00B26E2B">
        <w:tc>
          <w:tcPr>
            <w:tcW w:w="385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Оздоровительного</w:t>
            </w:r>
          </w:p>
        </w:tc>
        <w:tc>
          <w:tcPr>
            <w:tcW w:w="2186" w:type="dxa"/>
          </w:tcPr>
          <w:p w:rsidR="00F43106" w:rsidRPr="00B26E2B" w:rsidRDefault="00F43106">
            <w:pPr>
              <w:pStyle w:val="ConsPlusNormal"/>
              <w:rPr>
                <w:rFonts w:ascii="Times New Roman" w:hAnsi="Times New Roman" w:cs="Times New Roman"/>
              </w:rPr>
            </w:pPr>
          </w:p>
        </w:tc>
        <w:tc>
          <w:tcPr>
            <w:tcW w:w="300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7</w:t>
            </w:r>
          </w:p>
        </w:tc>
      </w:tr>
      <w:tr w:rsidR="00F43106" w:rsidRPr="00B26E2B">
        <w:tc>
          <w:tcPr>
            <w:tcW w:w="385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Общеобразовательные учреждения</w:t>
            </w:r>
          </w:p>
        </w:tc>
        <w:tc>
          <w:tcPr>
            <w:tcW w:w="2186"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учащихся на 1 тыс. чел.</w:t>
            </w:r>
          </w:p>
        </w:tc>
        <w:tc>
          <w:tcPr>
            <w:tcW w:w="300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95</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 xml:space="preserve">2.9.3. Дополнительно </w:t>
      </w:r>
      <w:proofErr w:type="gramStart"/>
      <w:r w:rsidRPr="00B26E2B">
        <w:rPr>
          <w:rFonts w:ascii="Times New Roman" w:hAnsi="Times New Roman" w:cs="Times New Roman"/>
        </w:rPr>
        <w:t>установленные</w:t>
      </w:r>
      <w:proofErr w:type="gramEnd"/>
      <w:r w:rsidRPr="00B26E2B">
        <w:rPr>
          <w:rFonts w:ascii="Times New Roman" w:hAnsi="Times New Roman" w:cs="Times New Roman"/>
        </w:rPr>
        <w:t xml:space="preserve"> местными нормативами</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показатели обеспеченности и доступности объектов,</w:t>
      </w:r>
    </w:p>
    <w:p w:rsidR="00F43106" w:rsidRPr="00B26E2B" w:rsidRDefault="00F43106">
      <w:pPr>
        <w:pStyle w:val="ConsPlusNormal"/>
        <w:jc w:val="center"/>
        <w:rPr>
          <w:rFonts w:ascii="Times New Roman" w:hAnsi="Times New Roman" w:cs="Times New Roman"/>
        </w:rPr>
      </w:pPr>
      <w:proofErr w:type="gramStart"/>
      <w:r w:rsidRPr="00B26E2B">
        <w:rPr>
          <w:rFonts w:ascii="Times New Roman" w:hAnsi="Times New Roman" w:cs="Times New Roman"/>
        </w:rPr>
        <w:t>относящихся</w:t>
      </w:r>
      <w:proofErr w:type="gramEnd"/>
      <w:r w:rsidRPr="00B26E2B">
        <w:rPr>
          <w:rFonts w:ascii="Times New Roman" w:hAnsi="Times New Roman" w:cs="Times New Roman"/>
        </w:rPr>
        <w:t xml:space="preserve"> к области образования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proofErr w:type="gramStart"/>
      <w:r w:rsidRPr="00B26E2B">
        <w:rPr>
          <w:rFonts w:ascii="Times New Roman" w:hAnsi="Times New Roman" w:cs="Times New Roman"/>
        </w:rPr>
        <w:t>Приведены</w:t>
      </w:r>
      <w:proofErr w:type="gramEnd"/>
      <w:r w:rsidRPr="00B26E2B">
        <w:rPr>
          <w:rFonts w:ascii="Times New Roman" w:hAnsi="Times New Roman" w:cs="Times New Roman"/>
        </w:rPr>
        <w:t xml:space="preserve"> в таблице 38.</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4"/>
        <w:rPr>
          <w:rFonts w:ascii="Times New Roman" w:hAnsi="Times New Roman" w:cs="Times New Roman"/>
        </w:rPr>
      </w:pPr>
      <w:r w:rsidRPr="00B26E2B">
        <w:rPr>
          <w:rFonts w:ascii="Times New Roman" w:hAnsi="Times New Roman" w:cs="Times New Roman"/>
        </w:rPr>
        <w:t>Таблица 38</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Показатели обеспеченности и доступности</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3360"/>
        <w:gridCol w:w="1282"/>
      </w:tblGrid>
      <w:tr w:rsidR="00F43106" w:rsidRPr="00B26E2B">
        <w:tc>
          <w:tcPr>
            <w:tcW w:w="442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Объект нормирования</w:t>
            </w:r>
          </w:p>
        </w:tc>
        <w:tc>
          <w:tcPr>
            <w:tcW w:w="33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Условия применения показателя</w:t>
            </w:r>
          </w:p>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Значение</w:t>
            </w:r>
          </w:p>
        </w:tc>
      </w:tr>
      <w:tr w:rsidR="00F43106" w:rsidRPr="00B26E2B">
        <w:tc>
          <w:tcPr>
            <w:tcW w:w="442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c>
          <w:tcPr>
            <w:tcW w:w="33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w:t>
            </w:r>
          </w:p>
        </w:tc>
      </w:tr>
      <w:tr w:rsidR="00F43106" w:rsidRPr="00B26E2B">
        <w:tc>
          <w:tcPr>
            <w:tcW w:w="9064" w:type="dxa"/>
            <w:gridSpan w:val="3"/>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Показатель, единица измерения: охват населения услугами образования - доля численности населения, получающего образовательную услугу в общей численности населения соответствующего возраста, не менее %</w:t>
            </w:r>
          </w:p>
        </w:tc>
      </w:tr>
      <w:tr w:rsidR="00F43106" w:rsidRPr="00B26E2B">
        <w:tc>
          <w:tcPr>
            <w:tcW w:w="442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Дошкольное образование</w:t>
            </w:r>
          </w:p>
        </w:tc>
        <w:tc>
          <w:tcPr>
            <w:tcW w:w="336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Население в возрасте 2 месяцев до 6 лет включительно</w:t>
            </w:r>
          </w:p>
        </w:tc>
        <w:tc>
          <w:tcPr>
            <w:tcW w:w="1282" w:type="dxa"/>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100,0</w:t>
            </w:r>
          </w:p>
        </w:tc>
      </w:tr>
      <w:tr w:rsidR="00F43106" w:rsidRPr="00B26E2B">
        <w:tc>
          <w:tcPr>
            <w:tcW w:w="442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Начальное общее образование (1 - 4 классы)</w:t>
            </w:r>
          </w:p>
        </w:tc>
        <w:tc>
          <w:tcPr>
            <w:tcW w:w="336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Население в возрасте 7 до 10 лет включительно</w:t>
            </w:r>
          </w:p>
        </w:tc>
        <w:tc>
          <w:tcPr>
            <w:tcW w:w="1282" w:type="dxa"/>
            <w:vMerge/>
          </w:tcPr>
          <w:p w:rsidR="00F43106" w:rsidRPr="00B26E2B" w:rsidRDefault="00F43106"/>
        </w:tc>
      </w:tr>
      <w:tr w:rsidR="00F43106" w:rsidRPr="00B26E2B">
        <w:tc>
          <w:tcPr>
            <w:tcW w:w="442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Основное общее образование (5 - 9 классы)</w:t>
            </w:r>
          </w:p>
        </w:tc>
        <w:tc>
          <w:tcPr>
            <w:tcW w:w="336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Население в возрасте 11 до 15 лет включительно</w:t>
            </w:r>
          </w:p>
        </w:tc>
        <w:tc>
          <w:tcPr>
            <w:tcW w:w="1282" w:type="dxa"/>
            <w:vMerge/>
          </w:tcPr>
          <w:p w:rsidR="00F43106" w:rsidRPr="00B26E2B" w:rsidRDefault="00F43106"/>
        </w:tc>
      </w:tr>
      <w:tr w:rsidR="00F43106" w:rsidRPr="00B26E2B">
        <w:tc>
          <w:tcPr>
            <w:tcW w:w="442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Среднее (полное) общее образование (10 - 11 классы)</w:t>
            </w:r>
          </w:p>
        </w:tc>
        <w:tc>
          <w:tcPr>
            <w:tcW w:w="336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Население в возрасте 16 до 17 лет включительно</w:t>
            </w:r>
          </w:p>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85</w:t>
            </w:r>
          </w:p>
        </w:tc>
      </w:tr>
      <w:tr w:rsidR="00F43106" w:rsidRPr="00B26E2B">
        <w:tc>
          <w:tcPr>
            <w:tcW w:w="4422"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Дополнительное образование</w:t>
            </w:r>
          </w:p>
        </w:tc>
        <w:tc>
          <w:tcPr>
            <w:tcW w:w="336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Население в возрасте 7 до 15 лет включительно</w:t>
            </w:r>
          </w:p>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60</w:t>
            </w:r>
          </w:p>
        </w:tc>
      </w:tr>
      <w:tr w:rsidR="00F43106" w:rsidRPr="00B26E2B">
        <w:tc>
          <w:tcPr>
            <w:tcW w:w="4422" w:type="dxa"/>
            <w:vMerge/>
          </w:tcPr>
          <w:p w:rsidR="00F43106" w:rsidRPr="00B26E2B" w:rsidRDefault="00F43106"/>
        </w:tc>
        <w:tc>
          <w:tcPr>
            <w:tcW w:w="336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Население в возрасте 16 до 17 лет включительно</w:t>
            </w:r>
          </w:p>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40</w:t>
            </w:r>
          </w:p>
        </w:tc>
      </w:tr>
      <w:tr w:rsidR="00F43106" w:rsidRPr="00B26E2B">
        <w:tc>
          <w:tcPr>
            <w:tcW w:w="9064" w:type="dxa"/>
            <w:gridSpan w:val="3"/>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Показатель, единица измерения: охват учащихся разными видами отдыха и оздоровления - доля численности учащихся в общеобразовательных учреждениях, охваченных разными видами отдыха и оздоровления в общей численности таких учащихся, не менее %</w:t>
            </w:r>
          </w:p>
        </w:tc>
      </w:tr>
      <w:tr w:rsidR="00F43106" w:rsidRPr="00B26E2B">
        <w:tc>
          <w:tcPr>
            <w:tcW w:w="442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Охват учащихся разными видами отдыха и оздоровления (продолжительность отдыха - 3 недели в летнее время)</w:t>
            </w:r>
          </w:p>
        </w:tc>
        <w:tc>
          <w:tcPr>
            <w:tcW w:w="336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Учащиеся в общеобразовательных учреждениях</w:t>
            </w:r>
          </w:p>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100</w:t>
            </w:r>
          </w:p>
        </w:tc>
      </w:tr>
      <w:tr w:rsidR="00F43106" w:rsidRPr="00B26E2B">
        <w:tc>
          <w:tcPr>
            <w:tcW w:w="9064" w:type="dxa"/>
            <w:gridSpan w:val="3"/>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Показатель, единица измерения: удельная на 1000 жителей потребность во вместимости объектов, мест</w:t>
            </w:r>
          </w:p>
        </w:tc>
      </w:tr>
      <w:tr w:rsidR="00F43106" w:rsidRPr="00B26E2B">
        <w:tc>
          <w:tcPr>
            <w:tcW w:w="442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Дошкольное образование</w:t>
            </w:r>
          </w:p>
        </w:tc>
        <w:tc>
          <w:tcPr>
            <w:tcW w:w="3360"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преобразовании и реконструкции объектов, относящихся к области образования.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жилой застройки</w:t>
            </w:r>
          </w:p>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55</w:t>
            </w:r>
          </w:p>
        </w:tc>
      </w:tr>
      <w:tr w:rsidR="00F43106" w:rsidRPr="00B26E2B">
        <w:tc>
          <w:tcPr>
            <w:tcW w:w="442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Начальное общее образование (1 - 4 классы)</w:t>
            </w:r>
          </w:p>
        </w:tc>
        <w:tc>
          <w:tcPr>
            <w:tcW w:w="3360" w:type="dxa"/>
            <w:vMerge/>
          </w:tcPr>
          <w:p w:rsidR="00F43106" w:rsidRPr="00B26E2B" w:rsidRDefault="00F43106"/>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95</w:t>
            </w:r>
          </w:p>
        </w:tc>
      </w:tr>
      <w:tr w:rsidR="00F43106" w:rsidRPr="00B26E2B">
        <w:tc>
          <w:tcPr>
            <w:tcW w:w="442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Основное общее образование (5 - 9 классы)</w:t>
            </w:r>
          </w:p>
        </w:tc>
        <w:tc>
          <w:tcPr>
            <w:tcW w:w="3360" w:type="dxa"/>
            <w:vMerge/>
          </w:tcPr>
          <w:p w:rsidR="00F43106" w:rsidRPr="00B26E2B" w:rsidRDefault="00F43106"/>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95</w:t>
            </w:r>
          </w:p>
        </w:tc>
      </w:tr>
      <w:tr w:rsidR="00F43106" w:rsidRPr="00B26E2B">
        <w:tc>
          <w:tcPr>
            <w:tcW w:w="442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Среднее (полное) общее образование (10 - 11 классы)</w:t>
            </w:r>
          </w:p>
        </w:tc>
        <w:tc>
          <w:tcPr>
            <w:tcW w:w="3360" w:type="dxa"/>
            <w:vMerge/>
          </w:tcPr>
          <w:p w:rsidR="00F43106" w:rsidRPr="00B26E2B" w:rsidRDefault="00F43106"/>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80</w:t>
            </w:r>
          </w:p>
        </w:tc>
      </w:tr>
      <w:tr w:rsidR="00F43106" w:rsidRPr="00B26E2B">
        <w:tc>
          <w:tcPr>
            <w:tcW w:w="442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Дополнительное образование</w:t>
            </w:r>
          </w:p>
        </w:tc>
        <w:tc>
          <w:tcPr>
            <w:tcW w:w="3360" w:type="dxa"/>
            <w:vMerge/>
          </w:tcPr>
          <w:p w:rsidR="00F43106" w:rsidRPr="00B26E2B" w:rsidRDefault="00F43106"/>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45</w:t>
            </w:r>
          </w:p>
        </w:tc>
      </w:tr>
      <w:tr w:rsidR="00F43106" w:rsidRPr="00B26E2B">
        <w:tc>
          <w:tcPr>
            <w:tcW w:w="442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Отдых и оздоровления</w:t>
            </w:r>
          </w:p>
        </w:tc>
        <w:tc>
          <w:tcPr>
            <w:tcW w:w="3360" w:type="dxa"/>
            <w:vMerge/>
          </w:tcPr>
          <w:p w:rsidR="00F43106" w:rsidRPr="00B26E2B" w:rsidRDefault="00F43106"/>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15</w:t>
            </w:r>
          </w:p>
        </w:tc>
      </w:tr>
      <w:tr w:rsidR="00F43106" w:rsidRPr="00B26E2B">
        <w:tc>
          <w:tcPr>
            <w:tcW w:w="9064" w:type="dxa"/>
            <w:gridSpan w:val="3"/>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Показатель, единица измерения: коэффициент запаса к вместимости объекта образования - отношение вместимости такого объекта к расчетной потребности</w:t>
            </w:r>
          </w:p>
        </w:tc>
      </w:tr>
      <w:tr w:rsidR="00F43106" w:rsidRPr="00B26E2B">
        <w:tc>
          <w:tcPr>
            <w:tcW w:w="442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Объект, в котором оказывается (который предназначен для оказания) образовательная услуга:</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дошкольное образование</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общее образование</w:t>
            </w:r>
          </w:p>
        </w:tc>
        <w:tc>
          <w:tcPr>
            <w:tcW w:w="3360"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объекта</w:t>
            </w:r>
            <w:proofErr w:type="gramStart"/>
            <w:r w:rsidRPr="00B26E2B">
              <w:rPr>
                <w:rFonts w:ascii="Times New Roman" w:hAnsi="Times New Roman" w:cs="Times New Roman"/>
              </w:rPr>
              <w:t xml:space="preserve"> / П</w:t>
            </w:r>
            <w:proofErr w:type="gramEnd"/>
            <w:r w:rsidRPr="00B26E2B">
              <w:rPr>
                <w:rFonts w:ascii="Times New Roman" w:hAnsi="Times New Roman" w:cs="Times New Roman"/>
              </w:rPr>
              <w:t>ри реконструкции объекта</w:t>
            </w:r>
          </w:p>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1,2/1,1</w:t>
            </w:r>
          </w:p>
        </w:tc>
      </w:tr>
      <w:tr w:rsidR="00F43106" w:rsidRPr="00B26E2B">
        <w:tc>
          <w:tcPr>
            <w:tcW w:w="442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Объект жилой застройки:</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 группа </w:t>
            </w:r>
            <w:proofErr w:type="spellStart"/>
            <w:r w:rsidRPr="00B26E2B">
              <w:rPr>
                <w:rFonts w:ascii="Times New Roman" w:hAnsi="Times New Roman" w:cs="Times New Roman"/>
              </w:rPr>
              <w:t>среднеэтажной</w:t>
            </w:r>
            <w:proofErr w:type="spellEnd"/>
            <w:r w:rsidRPr="00B26E2B">
              <w:rPr>
                <w:rFonts w:ascii="Times New Roman" w:hAnsi="Times New Roman" w:cs="Times New Roman"/>
              </w:rPr>
              <w:t>, многоэтажной жилой застройки</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микрорайон (квартал) жилой застройки</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район малоэтажной жилой застройки</w:t>
            </w:r>
          </w:p>
        </w:tc>
        <w:tc>
          <w:tcPr>
            <w:tcW w:w="3360" w:type="dxa"/>
            <w:vMerge/>
          </w:tcPr>
          <w:p w:rsidR="00F43106" w:rsidRPr="00B26E2B" w:rsidRDefault="00F43106"/>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1,4/1,2</w:t>
            </w:r>
          </w:p>
        </w:tc>
      </w:tr>
      <w:tr w:rsidR="00F43106" w:rsidRPr="00B26E2B">
        <w:tc>
          <w:tcPr>
            <w:tcW w:w="9064" w:type="dxa"/>
            <w:gridSpan w:val="3"/>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Показатель, единица измерения: коэффициент изменения показателя обеспеченности объектами, относящимися к области образования - отношение значения показателя объекта после реконструкции к его значению до реконструкции, не менее</w:t>
            </w:r>
          </w:p>
        </w:tc>
      </w:tr>
      <w:tr w:rsidR="00F43106" w:rsidRPr="00B26E2B">
        <w:tc>
          <w:tcPr>
            <w:tcW w:w="442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Площадь земельного участка объекта, предназначенного для оказания образовательной услуги и (или) для отдыха и оздоровления детей.</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Площадь зеленых насаждений садов при здании (учреждении), предназначенном для оказания образовательной услуги и (или) для осуществления отдыха и оздоровления детей.</w:t>
            </w:r>
          </w:p>
          <w:p w:rsidR="00F43106" w:rsidRPr="00B26E2B" w:rsidRDefault="00F43106">
            <w:pPr>
              <w:pStyle w:val="ConsPlusNormal"/>
              <w:jc w:val="both"/>
              <w:rPr>
                <w:rFonts w:ascii="Times New Roman" w:hAnsi="Times New Roman" w:cs="Times New Roman"/>
              </w:rPr>
            </w:pPr>
            <w:proofErr w:type="gramStart"/>
            <w:r w:rsidRPr="00B26E2B">
              <w:rPr>
                <w:rFonts w:ascii="Times New Roman" w:hAnsi="Times New Roman" w:cs="Times New Roman"/>
              </w:rPr>
              <w:t xml:space="preserve">Площадь помещений, в которых оказывается (которые предназначены для оказания) образовательная услуга и (или) </w:t>
            </w:r>
            <w:r w:rsidRPr="00B26E2B">
              <w:rPr>
                <w:rFonts w:ascii="Times New Roman" w:hAnsi="Times New Roman" w:cs="Times New Roman"/>
              </w:rPr>
              <w:lastRenderedPageBreak/>
              <w:t>осуществляется (который предназначен для осуществления) отдыха и оздоровления детей.</w:t>
            </w:r>
            <w:proofErr w:type="gramEnd"/>
          </w:p>
          <w:p w:rsidR="00F43106" w:rsidRPr="00B26E2B" w:rsidRDefault="00F43106">
            <w:pPr>
              <w:pStyle w:val="ConsPlusNormal"/>
              <w:jc w:val="both"/>
              <w:rPr>
                <w:rFonts w:ascii="Times New Roman" w:hAnsi="Times New Roman" w:cs="Times New Roman"/>
              </w:rPr>
            </w:pPr>
            <w:proofErr w:type="gramStart"/>
            <w:r w:rsidRPr="00B26E2B">
              <w:rPr>
                <w:rFonts w:ascii="Times New Roman" w:hAnsi="Times New Roman" w:cs="Times New Roman"/>
              </w:rPr>
              <w:t>Вместимость объекта, в котором оказывается (который предназначен для оказания) образовательная услуга и (или) осуществляется (который предназначен для осуществления) отдыха и оздоровления детей</w:t>
            </w:r>
            <w:proofErr w:type="gramEnd"/>
          </w:p>
        </w:tc>
        <w:tc>
          <w:tcPr>
            <w:tcW w:w="336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lastRenderedPageBreak/>
              <w:t>При размещении, строительстве, преобразовании и реконструкции объектов, относящихся к области образования</w:t>
            </w:r>
          </w:p>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2"/>
        <w:rPr>
          <w:rFonts w:ascii="Times New Roman" w:hAnsi="Times New Roman" w:cs="Times New Roman"/>
        </w:rPr>
      </w:pPr>
      <w:r w:rsidRPr="00B26E2B">
        <w:rPr>
          <w:rFonts w:ascii="Times New Roman" w:hAnsi="Times New Roman" w:cs="Times New Roman"/>
        </w:rPr>
        <w:t>2.10. Показатели обеспеченности и доступности объектов,</w:t>
      </w:r>
    </w:p>
    <w:p w:rsidR="00F43106" w:rsidRPr="00B26E2B" w:rsidRDefault="00F43106">
      <w:pPr>
        <w:pStyle w:val="ConsPlusNormal"/>
        <w:jc w:val="center"/>
        <w:rPr>
          <w:rFonts w:ascii="Times New Roman" w:hAnsi="Times New Roman" w:cs="Times New Roman"/>
        </w:rPr>
      </w:pPr>
      <w:proofErr w:type="gramStart"/>
      <w:r w:rsidRPr="00B26E2B">
        <w:rPr>
          <w:rFonts w:ascii="Times New Roman" w:hAnsi="Times New Roman" w:cs="Times New Roman"/>
        </w:rPr>
        <w:t>относящихся</w:t>
      </w:r>
      <w:proofErr w:type="gramEnd"/>
      <w:r w:rsidRPr="00B26E2B">
        <w:rPr>
          <w:rFonts w:ascii="Times New Roman" w:hAnsi="Times New Roman" w:cs="Times New Roman"/>
        </w:rPr>
        <w:t xml:space="preserve"> к области здравоохранения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 xml:space="preserve">2.10.1. </w:t>
      </w:r>
      <w:proofErr w:type="gramStart"/>
      <w:r w:rsidRPr="00B26E2B">
        <w:rPr>
          <w:rFonts w:ascii="Times New Roman" w:hAnsi="Times New Roman" w:cs="Times New Roman"/>
        </w:rPr>
        <w:t>Установленные</w:t>
      </w:r>
      <w:proofErr w:type="gramEnd"/>
      <w:r w:rsidRPr="00B26E2B">
        <w:rPr>
          <w:rFonts w:ascii="Times New Roman" w:hAnsi="Times New Roman" w:cs="Times New Roman"/>
        </w:rPr>
        <w:t xml:space="preserve"> нормативами градостроительного</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проектирования Алтайского края нормативные параметры</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 объектам в области здравоохранения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Региональными нормативами установлены нормативные параметры по объектам здравоохранения: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Нормативы минимально допустимого уровня обеспеченности объектами здравоохранения, в том числе показатели обеспеченности.</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2.10.2. Изложение нормативных параметров по объектам</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в области здравоохранения нормативов градостроительного</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проектирования Алтайского края применительно к </w:t>
      </w:r>
      <w:proofErr w:type="gramStart"/>
      <w:r w:rsidRPr="00B26E2B">
        <w:rPr>
          <w:rFonts w:ascii="Times New Roman" w:hAnsi="Times New Roman" w:cs="Times New Roman"/>
        </w:rPr>
        <w:t>городскому</w:t>
      </w:r>
      <w:proofErr w:type="gramEnd"/>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округу - город Белокуриха</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Нормативы минимально допустимого уровня обеспеченности объектами здравоохранения, в том числе показатели обеспеченности, приведены в таблице 39.</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4"/>
        <w:rPr>
          <w:rFonts w:ascii="Times New Roman" w:hAnsi="Times New Roman" w:cs="Times New Roman"/>
        </w:rPr>
      </w:pPr>
      <w:r w:rsidRPr="00B26E2B">
        <w:rPr>
          <w:rFonts w:ascii="Times New Roman" w:hAnsi="Times New Roman" w:cs="Times New Roman"/>
        </w:rPr>
        <w:t>Таблица 39</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2414"/>
        <w:gridCol w:w="2412"/>
        <w:gridCol w:w="2406"/>
      </w:tblGrid>
      <w:tr w:rsidR="00F43106" w:rsidRPr="00B26E2B">
        <w:tc>
          <w:tcPr>
            <w:tcW w:w="181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Объекты, единица измерения</w:t>
            </w:r>
          </w:p>
        </w:tc>
        <w:tc>
          <w:tcPr>
            <w:tcW w:w="241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Расчетный показатель</w:t>
            </w:r>
          </w:p>
        </w:tc>
        <w:tc>
          <w:tcPr>
            <w:tcW w:w="241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Размеры земельных участков</w:t>
            </w:r>
          </w:p>
        </w:tc>
        <w:tc>
          <w:tcPr>
            <w:tcW w:w="2406"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Примечания</w:t>
            </w:r>
          </w:p>
        </w:tc>
      </w:tr>
      <w:tr w:rsidR="00F43106" w:rsidRPr="00B26E2B">
        <w:tc>
          <w:tcPr>
            <w:tcW w:w="181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c>
          <w:tcPr>
            <w:tcW w:w="241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c>
          <w:tcPr>
            <w:tcW w:w="241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w:t>
            </w:r>
          </w:p>
        </w:tc>
        <w:tc>
          <w:tcPr>
            <w:tcW w:w="2406"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w:t>
            </w:r>
          </w:p>
        </w:tc>
      </w:tr>
      <w:tr w:rsidR="00F43106" w:rsidRPr="00B26E2B">
        <w:tc>
          <w:tcPr>
            <w:tcW w:w="181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Организации здравоохранения</w:t>
            </w:r>
          </w:p>
        </w:tc>
        <w:tc>
          <w:tcPr>
            <w:tcW w:w="2414" w:type="dxa"/>
          </w:tcPr>
          <w:p w:rsidR="00F43106" w:rsidRPr="00B26E2B" w:rsidRDefault="00F43106">
            <w:pPr>
              <w:pStyle w:val="ConsPlusNormal"/>
              <w:rPr>
                <w:rFonts w:ascii="Times New Roman" w:hAnsi="Times New Roman" w:cs="Times New Roman"/>
              </w:rPr>
            </w:pPr>
          </w:p>
        </w:tc>
        <w:tc>
          <w:tcPr>
            <w:tcW w:w="2412" w:type="dxa"/>
          </w:tcPr>
          <w:p w:rsidR="00F43106" w:rsidRPr="00B26E2B" w:rsidRDefault="00F43106">
            <w:pPr>
              <w:pStyle w:val="ConsPlusNormal"/>
              <w:rPr>
                <w:rFonts w:ascii="Times New Roman" w:hAnsi="Times New Roman" w:cs="Times New Roman"/>
              </w:rPr>
            </w:pPr>
          </w:p>
        </w:tc>
        <w:tc>
          <w:tcPr>
            <w:tcW w:w="2406" w:type="dxa"/>
          </w:tcPr>
          <w:p w:rsidR="00F43106" w:rsidRPr="00B26E2B" w:rsidRDefault="00F43106">
            <w:pPr>
              <w:pStyle w:val="ConsPlusNormal"/>
              <w:rPr>
                <w:rFonts w:ascii="Times New Roman" w:hAnsi="Times New Roman" w:cs="Times New Roman"/>
              </w:rPr>
            </w:pPr>
          </w:p>
        </w:tc>
      </w:tr>
      <w:tr w:rsidR="00F43106" w:rsidRPr="00B26E2B">
        <w:tc>
          <w:tcPr>
            <w:tcW w:w="181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Стационары всех типов для взрослых с вспомогательными зданиями и сооружениями, койка</w:t>
            </w:r>
          </w:p>
        </w:tc>
        <w:tc>
          <w:tcPr>
            <w:tcW w:w="241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2412" w:type="dxa"/>
          </w:tcPr>
          <w:p w:rsidR="00F43106" w:rsidRPr="00B26E2B" w:rsidRDefault="00F43106">
            <w:pPr>
              <w:pStyle w:val="ConsPlusNormal"/>
              <w:jc w:val="both"/>
              <w:rPr>
                <w:rFonts w:ascii="Times New Roman" w:hAnsi="Times New Roman" w:cs="Times New Roman"/>
              </w:rPr>
            </w:pPr>
            <w:proofErr w:type="gramStart"/>
            <w:r w:rsidRPr="00B26E2B">
              <w:rPr>
                <w:rFonts w:ascii="Times New Roman" w:hAnsi="Times New Roman" w:cs="Times New Roman"/>
              </w:rPr>
              <w:t>при мощности стационаров, коек: до 50 - 300 кв. м на 1 койку; от 50 до 100 - 300 - 200 кв. м на 1 койку; от 100 до 200 - 200 - 140 кв. м на 1 койку; от 200 до 400 - 140 - 100 кв. м на 1 койку; от 400 до 800 - 100 - 80 кв. м на 1 койку;</w:t>
            </w:r>
            <w:proofErr w:type="gramEnd"/>
            <w:r w:rsidRPr="00B26E2B">
              <w:rPr>
                <w:rFonts w:ascii="Times New Roman" w:hAnsi="Times New Roman" w:cs="Times New Roman"/>
              </w:rPr>
              <w:t xml:space="preserve"> от 800 до 1000 - 80 - 60 кв. м на 1 койку; от 1000 - 60 кв. м на 1 </w:t>
            </w:r>
            <w:r w:rsidRPr="00B26E2B">
              <w:rPr>
                <w:rFonts w:ascii="Times New Roman" w:hAnsi="Times New Roman" w:cs="Times New Roman"/>
              </w:rPr>
              <w:lastRenderedPageBreak/>
              <w:t>койку</w:t>
            </w:r>
          </w:p>
        </w:tc>
        <w:tc>
          <w:tcPr>
            <w:tcW w:w="2406"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lastRenderedPageBreak/>
              <w:t xml:space="preserve">на одну койку для детей следует принимать норму всего стационара с коэффициентом 1,5. При размещении двух и более стационаров на одном земельном участке общую его площадь следует принимать по норме суммарной вместимости стационаров. Размеры земельных участков </w:t>
            </w:r>
            <w:r w:rsidRPr="00B26E2B">
              <w:rPr>
                <w:rFonts w:ascii="Times New Roman" w:hAnsi="Times New Roman" w:cs="Times New Roman"/>
              </w:rPr>
              <w:lastRenderedPageBreak/>
              <w:t>больниц, размещаемых в пригородной зоне, следует увеличивать: инфекционных и онкологических - на 15%, туберкулезных и психиатрических - на 25%, восстановительного лечения для взрослых - на 20%, для детей - на 40%. Площадь земельного участка родильных домов следует принимать по нормативам стационаров с коэффициентом 0,7</w:t>
            </w:r>
          </w:p>
        </w:tc>
      </w:tr>
      <w:tr w:rsidR="00F43106" w:rsidRPr="00B26E2B">
        <w:tc>
          <w:tcPr>
            <w:tcW w:w="181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lastRenderedPageBreak/>
              <w:t>Поликлиники, амбулатории, диспансеры без стационара, посещение в смену</w:t>
            </w:r>
          </w:p>
        </w:tc>
        <w:tc>
          <w:tcPr>
            <w:tcW w:w="241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c>
          <w:tcPr>
            <w:tcW w:w="241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0,1 га на 100 посещений в смену, но не менее 0,3 га</w:t>
            </w:r>
          </w:p>
        </w:tc>
        <w:tc>
          <w:tcPr>
            <w:tcW w:w="2406"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tc>
      </w:tr>
      <w:tr w:rsidR="00F43106" w:rsidRPr="00B26E2B">
        <w:tc>
          <w:tcPr>
            <w:tcW w:w="181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Станции (подстанции) скорой медицинской помощи, автомобиль</w:t>
            </w:r>
          </w:p>
        </w:tc>
        <w:tc>
          <w:tcPr>
            <w:tcW w:w="241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1 на 10 тыс. чел. в пределах зоны 15-минутной доступности на специальном автомобиле</w:t>
            </w:r>
          </w:p>
        </w:tc>
        <w:tc>
          <w:tcPr>
            <w:tcW w:w="241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0,05 га на 1 автомобиль, но не менее 0,1 га</w:t>
            </w:r>
          </w:p>
        </w:tc>
        <w:tc>
          <w:tcPr>
            <w:tcW w:w="2406" w:type="dxa"/>
          </w:tcPr>
          <w:p w:rsidR="00F43106" w:rsidRPr="00B26E2B" w:rsidRDefault="00F43106">
            <w:pPr>
              <w:pStyle w:val="ConsPlusNormal"/>
              <w:rPr>
                <w:rFonts w:ascii="Times New Roman" w:hAnsi="Times New Roman" w:cs="Times New Roman"/>
              </w:rPr>
            </w:pPr>
          </w:p>
        </w:tc>
      </w:tr>
      <w:tr w:rsidR="00F43106" w:rsidRPr="00B26E2B">
        <w:tc>
          <w:tcPr>
            <w:tcW w:w="181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Фельдшерские или фельдшерско-акушерские пункты, объект</w:t>
            </w:r>
          </w:p>
        </w:tc>
        <w:tc>
          <w:tcPr>
            <w:tcW w:w="241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по заданию на проектирование</w:t>
            </w:r>
          </w:p>
        </w:tc>
        <w:tc>
          <w:tcPr>
            <w:tcW w:w="241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0,2 га</w:t>
            </w:r>
          </w:p>
        </w:tc>
        <w:tc>
          <w:tcPr>
            <w:tcW w:w="2406" w:type="dxa"/>
          </w:tcPr>
          <w:p w:rsidR="00F43106" w:rsidRPr="00B26E2B" w:rsidRDefault="00F43106">
            <w:pPr>
              <w:pStyle w:val="ConsPlusNormal"/>
              <w:rPr>
                <w:rFonts w:ascii="Times New Roman" w:hAnsi="Times New Roman" w:cs="Times New Roman"/>
              </w:rPr>
            </w:pPr>
          </w:p>
        </w:tc>
      </w:tr>
      <w:tr w:rsidR="00F43106" w:rsidRPr="00B26E2B">
        <w:tc>
          <w:tcPr>
            <w:tcW w:w="181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Аптеки групп</w:t>
            </w:r>
          </w:p>
        </w:tc>
        <w:tc>
          <w:tcPr>
            <w:tcW w:w="2414"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по заданию на проектирование</w:t>
            </w:r>
          </w:p>
        </w:tc>
        <w:tc>
          <w:tcPr>
            <w:tcW w:w="2412" w:type="dxa"/>
          </w:tcPr>
          <w:p w:rsidR="00F43106" w:rsidRPr="00B26E2B" w:rsidRDefault="00F43106">
            <w:pPr>
              <w:pStyle w:val="ConsPlusNormal"/>
              <w:rPr>
                <w:rFonts w:ascii="Times New Roman" w:hAnsi="Times New Roman" w:cs="Times New Roman"/>
              </w:rPr>
            </w:pPr>
          </w:p>
        </w:tc>
        <w:tc>
          <w:tcPr>
            <w:tcW w:w="2406" w:type="dxa"/>
            <w:vMerge w:val="restart"/>
          </w:tcPr>
          <w:p w:rsidR="00F43106" w:rsidRPr="00B26E2B" w:rsidRDefault="00F43106">
            <w:pPr>
              <w:pStyle w:val="ConsPlusNormal"/>
              <w:rPr>
                <w:rFonts w:ascii="Times New Roman" w:hAnsi="Times New Roman" w:cs="Times New Roman"/>
              </w:rPr>
            </w:pPr>
          </w:p>
        </w:tc>
      </w:tr>
      <w:tr w:rsidR="00F43106" w:rsidRPr="00B26E2B">
        <w:tc>
          <w:tcPr>
            <w:tcW w:w="181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I - II</w:t>
            </w:r>
          </w:p>
        </w:tc>
        <w:tc>
          <w:tcPr>
            <w:tcW w:w="2414" w:type="dxa"/>
            <w:vMerge/>
          </w:tcPr>
          <w:p w:rsidR="00F43106" w:rsidRPr="00B26E2B" w:rsidRDefault="00F43106"/>
        </w:tc>
        <w:tc>
          <w:tcPr>
            <w:tcW w:w="241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0,3 га или встроенные</w:t>
            </w:r>
          </w:p>
        </w:tc>
        <w:tc>
          <w:tcPr>
            <w:tcW w:w="2406" w:type="dxa"/>
            <w:vMerge/>
          </w:tcPr>
          <w:p w:rsidR="00F43106" w:rsidRPr="00B26E2B" w:rsidRDefault="00F43106"/>
        </w:tc>
      </w:tr>
      <w:tr w:rsidR="00F43106" w:rsidRPr="00B26E2B">
        <w:tc>
          <w:tcPr>
            <w:tcW w:w="181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III - V</w:t>
            </w:r>
          </w:p>
        </w:tc>
        <w:tc>
          <w:tcPr>
            <w:tcW w:w="2414" w:type="dxa"/>
            <w:vMerge/>
          </w:tcPr>
          <w:p w:rsidR="00F43106" w:rsidRPr="00B26E2B" w:rsidRDefault="00F43106"/>
        </w:tc>
        <w:tc>
          <w:tcPr>
            <w:tcW w:w="241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0,25</w:t>
            </w:r>
          </w:p>
        </w:tc>
        <w:tc>
          <w:tcPr>
            <w:tcW w:w="2406" w:type="dxa"/>
            <w:vMerge/>
          </w:tcPr>
          <w:p w:rsidR="00F43106" w:rsidRPr="00B26E2B" w:rsidRDefault="00F43106"/>
        </w:tc>
      </w:tr>
      <w:tr w:rsidR="00F43106" w:rsidRPr="00B26E2B">
        <w:tc>
          <w:tcPr>
            <w:tcW w:w="181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VI - VIII</w:t>
            </w:r>
          </w:p>
        </w:tc>
        <w:tc>
          <w:tcPr>
            <w:tcW w:w="2414" w:type="dxa"/>
            <w:vMerge/>
          </w:tcPr>
          <w:p w:rsidR="00F43106" w:rsidRPr="00B26E2B" w:rsidRDefault="00F43106"/>
        </w:tc>
        <w:tc>
          <w:tcPr>
            <w:tcW w:w="241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0,2</w:t>
            </w:r>
          </w:p>
        </w:tc>
        <w:tc>
          <w:tcPr>
            <w:tcW w:w="2406" w:type="dxa"/>
            <w:vMerge/>
          </w:tcPr>
          <w:p w:rsidR="00F43106" w:rsidRPr="00B26E2B" w:rsidRDefault="00F43106"/>
        </w:tc>
      </w:tr>
      <w:tr w:rsidR="00F43106" w:rsidRPr="00B26E2B">
        <w:tc>
          <w:tcPr>
            <w:tcW w:w="181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Молочные кухни, порция в сутки на 1 ребенка (до 1 </w:t>
            </w:r>
            <w:r w:rsidRPr="00B26E2B">
              <w:rPr>
                <w:rFonts w:ascii="Times New Roman" w:hAnsi="Times New Roman" w:cs="Times New Roman"/>
              </w:rPr>
              <w:lastRenderedPageBreak/>
              <w:t>года)</w:t>
            </w:r>
          </w:p>
        </w:tc>
        <w:tc>
          <w:tcPr>
            <w:tcW w:w="241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lastRenderedPageBreak/>
              <w:t>4</w:t>
            </w:r>
          </w:p>
        </w:tc>
        <w:tc>
          <w:tcPr>
            <w:tcW w:w="241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0,015 га на 1 тыс. порций в сутки, но не менее 0,15 га</w:t>
            </w:r>
          </w:p>
        </w:tc>
        <w:tc>
          <w:tcPr>
            <w:tcW w:w="2406" w:type="dxa"/>
          </w:tcPr>
          <w:p w:rsidR="00F43106" w:rsidRPr="00B26E2B" w:rsidRDefault="00F43106">
            <w:pPr>
              <w:pStyle w:val="ConsPlusNormal"/>
              <w:rPr>
                <w:rFonts w:ascii="Times New Roman" w:hAnsi="Times New Roman" w:cs="Times New Roman"/>
              </w:rPr>
            </w:pPr>
          </w:p>
        </w:tc>
      </w:tr>
      <w:tr w:rsidR="00F43106" w:rsidRPr="00B26E2B">
        <w:tc>
          <w:tcPr>
            <w:tcW w:w="181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lastRenderedPageBreak/>
              <w:t>Раздаточные пункты молочных кухонь, кв. м общей площади на 1 ребенка (до 1 года)</w:t>
            </w:r>
          </w:p>
        </w:tc>
        <w:tc>
          <w:tcPr>
            <w:tcW w:w="241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0,3</w:t>
            </w:r>
          </w:p>
        </w:tc>
        <w:tc>
          <w:tcPr>
            <w:tcW w:w="241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встроенные</w:t>
            </w:r>
          </w:p>
        </w:tc>
        <w:tc>
          <w:tcPr>
            <w:tcW w:w="2406" w:type="dxa"/>
          </w:tcPr>
          <w:p w:rsidR="00F43106" w:rsidRPr="00B26E2B" w:rsidRDefault="00F43106">
            <w:pPr>
              <w:pStyle w:val="ConsPlusNormal"/>
              <w:rPr>
                <w:rFonts w:ascii="Times New Roman" w:hAnsi="Times New Roman" w:cs="Times New Roman"/>
              </w:rPr>
            </w:pPr>
          </w:p>
        </w:tc>
      </w:tr>
      <w:tr w:rsidR="00F43106" w:rsidRPr="00B26E2B">
        <w:tc>
          <w:tcPr>
            <w:tcW w:w="181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Учреждения санаторно-курортные и оздоровительные</w:t>
            </w:r>
          </w:p>
        </w:tc>
        <w:tc>
          <w:tcPr>
            <w:tcW w:w="2414" w:type="dxa"/>
          </w:tcPr>
          <w:p w:rsidR="00F43106" w:rsidRPr="00B26E2B" w:rsidRDefault="00F43106">
            <w:pPr>
              <w:pStyle w:val="ConsPlusNormal"/>
              <w:rPr>
                <w:rFonts w:ascii="Times New Roman" w:hAnsi="Times New Roman" w:cs="Times New Roman"/>
              </w:rPr>
            </w:pPr>
          </w:p>
        </w:tc>
        <w:tc>
          <w:tcPr>
            <w:tcW w:w="2412" w:type="dxa"/>
          </w:tcPr>
          <w:p w:rsidR="00F43106" w:rsidRPr="00B26E2B" w:rsidRDefault="00F43106">
            <w:pPr>
              <w:pStyle w:val="ConsPlusNormal"/>
              <w:rPr>
                <w:rFonts w:ascii="Times New Roman" w:hAnsi="Times New Roman" w:cs="Times New Roman"/>
              </w:rPr>
            </w:pPr>
          </w:p>
        </w:tc>
        <w:tc>
          <w:tcPr>
            <w:tcW w:w="2406"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конкретные значения нормативов земельных участков в указанных пределах принимаются по местным условиям. Размеры земельных участков даны без учета площади хозяйственных зон</w:t>
            </w:r>
          </w:p>
        </w:tc>
      </w:tr>
      <w:tr w:rsidR="00F43106" w:rsidRPr="00B26E2B">
        <w:tc>
          <w:tcPr>
            <w:tcW w:w="181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Санатории (без туберкулезных), место</w:t>
            </w:r>
          </w:p>
        </w:tc>
        <w:tc>
          <w:tcPr>
            <w:tcW w:w="241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по заданию на проектирование</w:t>
            </w:r>
          </w:p>
        </w:tc>
        <w:tc>
          <w:tcPr>
            <w:tcW w:w="241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125 - 150 кв. м на 1 место</w:t>
            </w:r>
          </w:p>
        </w:tc>
        <w:tc>
          <w:tcPr>
            <w:tcW w:w="2406"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в сложившихся горных курортах и в условиях их реконструкции, допускается уменьшать, но не более чем на 25%</w:t>
            </w:r>
          </w:p>
        </w:tc>
      </w:tr>
      <w:tr w:rsidR="00F43106" w:rsidRPr="00B26E2B">
        <w:tc>
          <w:tcPr>
            <w:tcW w:w="181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Санатории для родителей с детьми и детские санатории (без туберкулезных), место</w:t>
            </w:r>
          </w:p>
        </w:tc>
        <w:tc>
          <w:tcPr>
            <w:tcW w:w="241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то же</w:t>
            </w:r>
          </w:p>
        </w:tc>
        <w:tc>
          <w:tcPr>
            <w:tcW w:w="241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145 - 170</w:t>
            </w:r>
          </w:p>
        </w:tc>
        <w:tc>
          <w:tcPr>
            <w:tcW w:w="2406" w:type="dxa"/>
          </w:tcPr>
          <w:p w:rsidR="00F43106" w:rsidRPr="00B26E2B" w:rsidRDefault="00F43106">
            <w:pPr>
              <w:pStyle w:val="ConsPlusNormal"/>
              <w:rPr>
                <w:rFonts w:ascii="Times New Roman" w:hAnsi="Times New Roman" w:cs="Times New Roman"/>
              </w:rPr>
            </w:pPr>
          </w:p>
        </w:tc>
      </w:tr>
      <w:tr w:rsidR="00F43106" w:rsidRPr="00B26E2B">
        <w:tc>
          <w:tcPr>
            <w:tcW w:w="181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Санатории-профилактории, место</w:t>
            </w:r>
          </w:p>
        </w:tc>
        <w:tc>
          <w:tcPr>
            <w:tcW w:w="241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то же</w:t>
            </w:r>
          </w:p>
        </w:tc>
        <w:tc>
          <w:tcPr>
            <w:tcW w:w="241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70 - 100</w:t>
            </w:r>
          </w:p>
        </w:tc>
        <w:tc>
          <w:tcPr>
            <w:tcW w:w="2406"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F43106" w:rsidRPr="00B26E2B">
        <w:tc>
          <w:tcPr>
            <w:tcW w:w="181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Санаторные пионерские лагеря, место</w:t>
            </w:r>
          </w:p>
        </w:tc>
        <w:tc>
          <w:tcPr>
            <w:tcW w:w="241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то же</w:t>
            </w:r>
          </w:p>
        </w:tc>
        <w:tc>
          <w:tcPr>
            <w:tcW w:w="241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200</w:t>
            </w:r>
          </w:p>
        </w:tc>
        <w:tc>
          <w:tcPr>
            <w:tcW w:w="2406" w:type="dxa"/>
          </w:tcPr>
          <w:p w:rsidR="00F43106" w:rsidRPr="00B26E2B" w:rsidRDefault="00F43106">
            <w:pPr>
              <w:pStyle w:val="ConsPlusNormal"/>
              <w:rPr>
                <w:rFonts w:ascii="Times New Roman" w:hAnsi="Times New Roman" w:cs="Times New Roman"/>
              </w:rPr>
            </w:pP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 xml:space="preserve">2.10.3. Дополнительно </w:t>
      </w:r>
      <w:proofErr w:type="gramStart"/>
      <w:r w:rsidRPr="00B26E2B">
        <w:rPr>
          <w:rFonts w:ascii="Times New Roman" w:hAnsi="Times New Roman" w:cs="Times New Roman"/>
        </w:rPr>
        <w:t>установленные</w:t>
      </w:r>
      <w:proofErr w:type="gramEnd"/>
      <w:r w:rsidRPr="00B26E2B">
        <w:rPr>
          <w:rFonts w:ascii="Times New Roman" w:hAnsi="Times New Roman" w:cs="Times New Roman"/>
        </w:rPr>
        <w:t xml:space="preserve"> местными нормативами</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показатели обеспеченности и доступности объектов,</w:t>
      </w:r>
    </w:p>
    <w:p w:rsidR="00F43106" w:rsidRPr="00B26E2B" w:rsidRDefault="00F43106">
      <w:pPr>
        <w:pStyle w:val="ConsPlusNormal"/>
        <w:jc w:val="center"/>
        <w:rPr>
          <w:rFonts w:ascii="Times New Roman" w:hAnsi="Times New Roman" w:cs="Times New Roman"/>
        </w:rPr>
      </w:pPr>
      <w:proofErr w:type="gramStart"/>
      <w:r w:rsidRPr="00B26E2B">
        <w:rPr>
          <w:rFonts w:ascii="Times New Roman" w:hAnsi="Times New Roman" w:cs="Times New Roman"/>
        </w:rPr>
        <w:t>относящихся</w:t>
      </w:r>
      <w:proofErr w:type="gramEnd"/>
      <w:r w:rsidRPr="00B26E2B">
        <w:rPr>
          <w:rFonts w:ascii="Times New Roman" w:hAnsi="Times New Roman" w:cs="Times New Roman"/>
        </w:rPr>
        <w:t xml:space="preserve"> к области здравоохранения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proofErr w:type="gramStart"/>
      <w:r w:rsidRPr="00B26E2B">
        <w:rPr>
          <w:rFonts w:ascii="Times New Roman" w:hAnsi="Times New Roman" w:cs="Times New Roman"/>
        </w:rPr>
        <w:t>Приведены</w:t>
      </w:r>
      <w:proofErr w:type="gramEnd"/>
      <w:r w:rsidRPr="00B26E2B">
        <w:rPr>
          <w:rFonts w:ascii="Times New Roman" w:hAnsi="Times New Roman" w:cs="Times New Roman"/>
        </w:rPr>
        <w:t xml:space="preserve"> в таблице 40.</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4"/>
        <w:rPr>
          <w:rFonts w:ascii="Times New Roman" w:hAnsi="Times New Roman" w:cs="Times New Roman"/>
        </w:rPr>
      </w:pPr>
      <w:r w:rsidRPr="00B26E2B">
        <w:rPr>
          <w:rFonts w:ascii="Times New Roman" w:hAnsi="Times New Roman" w:cs="Times New Roman"/>
        </w:rPr>
        <w:t>Таблица 40</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Показатели обеспеченности и доступности</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3360"/>
        <w:gridCol w:w="1282"/>
      </w:tblGrid>
      <w:tr w:rsidR="00F43106" w:rsidRPr="00B26E2B">
        <w:tc>
          <w:tcPr>
            <w:tcW w:w="442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lastRenderedPageBreak/>
              <w:t>Объект нормирования</w:t>
            </w:r>
          </w:p>
        </w:tc>
        <w:tc>
          <w:tcPr>
            <w:tcW w:w="33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Условия применения показателя</w:t>
            </w:r>
          </w:p>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Значение</w:t>
            </w:r>
          </w:p>
        </w:tc>
      </w:tr>
      <w:tr w:rsidR="00F43106" w:rsidRPr="00B26E2B">
        <w:tc>
          <w:tcPr>
            <w:tcW w:w="9064" w:type="dxa"/>
            <w:gridSpan w:val="3"/>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Показатель, единица измерения: время прибытия (</w:t>
            </w:r>
            <w:proofErr w:type="spellStart"/>
            <w:r w:rsidRPr="00B26E2B">
              <w:rPr>
                <w:rFonts w:ascii="Times New Roman" w:hAnsi="Times New Roman" w:cs="Times New Roman"/>
              </w:rPr>
              <w:t>доезда</w:t>
            </w:r>
            <w:proofErr w:type="spellEnd"/>
            <w:r w:rsidRPr="00B26E2B">
              <w:rPr>
                <w:rFonts w:ascii="Times New Roman" w:hAnsi="Times New Roman" w:cs="Times New Roman"/>
              </w:rPr>
              <w:t>) первой бригады скорой медицинской помощи к месту вызова (к больному)</w:t>
            </w:r>
          </w:p>
        </w:tc>
      </w:tr>
      <w:tr w:rsidR="00F43106" w:rsidRPr="00B26E2B">
        <w:tc>
          <w:tcPr>
            <w:tcW w:w="442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города Белокуриха</w:t>
            </w:r>
          </w:p>
        </w:tc>
        <w:tc>
          <w:tcPr>
            <w:tcW w:w="336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подстанций скорой медицинской помощи, улично-дорожной сети, жилой застройки и прочих объектов</w:t>
            </w:r>
          </w:p>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не более 15 мин.</w:t>
            </w:r>
          </w:p>
        </w:tc>
      </w:tr>
      <w:tr w:rsidR="00F43106" w:rsidRPr="00B26E2B">
        <w:tc>
          <w:tcPr>
            <w:tcW w:w="9064" w:type="dxa"/>
            <w:gridSpan w:val="3"/>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Показатель, единица измерения: коэффициент изменения показателя обеспеченности объектами, относящимися к области здравоохранение - отношение значения показателя объекта после реконструкции к его значению до реконструкции, не менее</w:t>
            </w:r>
          </w:p>
        </w:tc>
      </w:tr>
      <w:tr w:rsidR="00F43106" w:rsidRPr="00B26E2B">
        <w:tc>
          <w:tcPr>
            <w:tcW w:w="442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Площадь земельного участка объекта, предназначенного для оказания медицинской помощи.</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Площадь зеленых насаждений садов при здании (учреждении), предназначенном для оказания медицинской помощи.</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Площадь помещений, в которых оказывается (которые предназначены для оказания) медицинской помощи.</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Число больничных коек в объекте, в котором оказывается (который предназначен для оказания) медицинская помощь.</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Мощность объекта амбулаторно-поликлинической организации, в котором оказывается (который предназначен для оказания) медицинская помощь.</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Количество автомобилей скорой медицинской помощи, закрепленных за подстанцией скорой медицинской помощи</w:t>
            </w:r>
          </w:p>
        </w:tc>
        <w:tc>
          <w:tcPr>
            <w:tcW w:w="336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преобразовании и реконструкции объектов, относящихся к области здравоохранения</w:t>
            </w:r>
          </w:p>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2"/>
        <w:rPr>
          <w:rFonts w:ascii="Times New Roman" w:hAnsi="Times New Roman" w:cs="Times New Roman"/>
        </w:rPr>
      </w:pPr>
      <w:r w:rsidRPr="00B26E2B">
        <w:rPr>
          <w:rFonts w:ascii="Times New Roman" w:hAnsi="Times New Roman" w:cs="Times New Roman"/>
        </w:rPr>
        <w:t>2.11. Показатели обеспеченности и доступности объектов,</w:t>
      </w:r>
    </w:p>
    <w:p w:rsidR="00F43106" w:rsidRPr="00B26E2B" w:rsidRDefault="00F43106">
      <w:pPr>
        <w:pStyle w:val="ConsPlusNormal"/>
        <w:jc w:val="center"/>
        <w:rPr>
          <w:rFonts w:ascii="Times New Roman" w:hAnsi="Times New Roman" w:cs="Times New Roman"/>
        </w:rPr>
      </w:pPr>
      <w:proofErr w:type="gramStart"/>
      <w:r w:rsidRPr="00B26E2B">
        <w:rPr>
          <w:rFonts w:ascii="Times New Roman" w:hAnsi="Times New Roman" w:cs="Times New Roman"/>
        </w:rPr>
        <w:t>относящихся</w:t>
      </w:r>
      <w:proofErr w:type="gramEnd"/>
      <w:r w:rsidRPr="00B26E2B">
        <w:rPr>
          <w:rFonts w:ascii="Times New Roman" w:hAnsi="Times New Roman" w:cs="Times New Roman"/>
        </w:rPr>
        <w:t xml:space="preserve"> к области утилизации и переработки бытовых</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и промышленных отходов</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 xml:space="preserve">2.11.1. </w:t>
      </w:r>
      <w:proofErr w:type="gramStart"/>
      <w:r w:rsidRPr="00B26E2B">
        <w:rPr>
          <w:rFonts w:ascii="Times New Roman" w:hAnsi="Times New Roman" w:cs="Times New Roman"/>
        </w:rPr>
        <w:t>Установленные</w:t>
      </w:r>
      <w:proofErr w:type="gramEnd"/>
      <w:r w:rsidRPr="00B26E2B">
        <w:rPr>
          <w:rFonts w:ascii="Times New Roman" w:hAnsi="Times New Roman" w:cs="Times New Roman"/>
        </w:rPr>
        <w:t xml:space="preserve"> нормативами градостроительного</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проектирования Алтайского края нормативные параметры </w:t>
      </w:r>
      <w:proofErr w:type="gramStart"/>
      <w:r w:rsidRPr="00B26E2B">
        <w:rPr>
          <w:rFonts w:ascii="Times New Roman" w:hAnsi="Times New Roman" w:cs="Times New Roman"/>
        </w:rPr>
        <w:t>по</w:t>
      </w:r>
      <w:proofErr w:type="gramEnd"/>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объектам в области утилизации и переработки</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бытовых и промышленных отходов</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Региональными нормативами установлены нормативные параметры по объектам утилизации и переработки бытовых и промышленных отходов: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Нормы накопления бытовых отходов;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Размеры земельных участков и санитарно-защитных зон предприятий и сооружений по обезвреживанию, транспортировке и переработке бытовых отходов.</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2.11.2. Изложение нормативных параметров по объектам</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в области утилизации и переработки </w:t>
      </w:r>
      <w:proofErr w:type="gramStart"/>
      <w:r w:rsidRPr="00B26E2B">
        <w:rPr>
          <w:rFonts w:ascii="Times New Roman" w:hAnsi="Times New Roman" w:cs="Times New Roman"/>
        </w:rPr>
        <w:t>бытовых</w:t>
      </w:r>
      <w:proofErr w:type="gramEnd"/>
      <w:r w:rsidRPr="00B26E2B">
        <w:rPr>
          <w:rFonts w:ascii="Times New Roman" w:hAnsi="Times New Roman" w:cs="Times New Roman"/>
        </w:rPr>
        <w:t xml:space="preserve"> и промышленных</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отходов нормативов градостроительного проектирования</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Алтайского края применительно к городскому округу -</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город Белокуриха</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Нормы накопления бытовых отходов городского округа - город Белокуриха приведены в таблице 41.</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4"/>
        <w:rPr>
          <w:rFonts w:ascii="Times New Roman" w:hAnsi="Times New Roman" w:cs="Times New Roman"/>
        </w:rPr>
      </w:pPr>
      <w:r w:rsidRPr="00B26E2B">
        <w:rPr>
          <w:rFonts w:ascii="Times New Roman" w:hAnsi="Times New Roman" w:cs="Times New Roman"/>
        </w:rPr>
        <w:t>Таблица 41</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56"/>
        <w:gridCol w:w="1789"/>
        <w:gridCol w:w="1704"/>
      </w:tblGrid>
      <w:tr w:rsidR="00F43106" w:rsidRPr="00B26E2B">
        <w:tc>
          <w:tcPr>
            <w:tcW w:w="5556" w:type="dxa"/>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Бытовые отходы</w:t>
            </w:r>
          </w:p>
        </w:tc>
        <w:tc>
          <w:tcPr>
            <w:tcW w:w="3493"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Количество бытовых отходов, чел./год</w:t>
            </w:r>
          </w:p>
        </w:tc>
      </w:tr>
      <w:tr w:rsidR="00F43106" w:rsidRPr="00B26E2B">
        <w:tc>
          <w:tcPr>
            <w:tcW w:w="5556" w:type="dxa"/>
            <w:vMerge/>
          </w:tcPr>
          <w:p w:rsidR="00F43106" w:rsidRPr="00B26E2B" w:rsidRDefault="00F43106"/>
        </w:tc>
        <w:tc>
          <w:tcPr>
            <w:tcW w:w="178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кг</w:t>
            </w:r>
          </w:p>
        </w:tc>
        <w:tc>
          <w:tcPr>
            <w:tcW w:w="170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л</w:t>
            </w:r>
          </w:p>
        </w:tc>
      </w:tr>
      <w:tr w:rsidR="00F43106" w:rsidRPr="00B26E2B">
        <w:tc>
          <w:tcPr>
            <w:tcW w:w="5556"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Твердые</w:t>
            </w:r>
          </w:p>
        </w:tc>
        <w:tc>
          <w:tcPr>
            <w:tcW w:w="1789" w:type="dxa"/>
          </w:tcPr>
          <w:p w:rsidR="00F43106" w:rsidRPr="00B26E2B" w:rsidRDefault="00F43106">
            <w:pPr>
              <w:pStyle w:val="ConsPlusNormal"/>
              <w:rPr>
                <w:rFonts w:ascii="Times New Roman" w:hAnsi="Times New Roman" w:cs="Times New Roman"/>
              </w:rPr>
            </w:pPr>
          </w:p>
        </w:tc>
        <w:tc>
          <w:tcPr>
            <w:tcW w:w="1704" w:type="dxa"/>
          </w:tcPr>
          <w:p w:rsidR="00F43106" w:rsidRPr="00B26E2B" w:rsidRDefault="00F43106">
            <w:pPr>
              <w:pStyle w:val="ConsPlusNormal"/>
              <w:rPr>
                <w:rFonts w:ascii="Times New Roman" w:hAnsi="Times New Roman" w:cs="Times New Roman"/>
              </w:rPr>
            </w:pPr>
          </w:p>
        </w:tc>
      </w:tr>
      <w:tr w:rsidR="00F43106" w:rsidRPr="00B26E2B">
        <w:tc>
          <w:tcPr>
            <w:tcW w:w="5556"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от жилых зданий, оборудованных водопроводом, канализацией, центральным отоплением и газом</w:t>
            </w:r>
          </w:p>
        </w:tc>
        <w:tc>
          <w:tcPr>
            <w:tcW w:w="178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190</w:t>
            </w:r>
          </w:p>
        </w:tc>
        <w:tc>
          <w:tcPr>
            <w:tcW w:w="170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900</w:t>
            </w:r>
          </w:p>
        </w:tc>
      </w:tr>
      <w:tr w:rsidR="00F43106" w:rsidRPr="00B26E2B">
        <w:tc>
          <w:tcPr>
            <w:tcW w:w="5556"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от прочих жилых зданий</w:t>
            </w:r>
          </w:p>
        </w:tc>
        <w:tc>
          <w:tcPr>
            <w:tcW w:w="178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300</w:t>
            </w:r>
          </w:p>
        </w:tc>
        <w:tc>
          <w:tcPr>
            <w:tcW w:w="170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1100</w:t>
            </w:r>
          </w:p>
        </w:tc>
      </w:tr>
      <w:tr w:rsidR="00F43106" w:rsidRPr="00B26E2B">
        <w:tc>
          <w:tcPr>
            <w:tcW w:w="5556"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Общее количество по городу с учетом общественных зданий</w:t>
            </w:r>
          </w:p>
        </w:tc>
        <w:tc>
          <w:tcPr>
            <w:tcW w:w="178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280</w:t>
            </w:r>
          </w:p>
        </w:tc>
        <w:tc>
          <w:tcPr>
            <w:tcW w:w="170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1400</w:t>
            </w:r>
          </w:p>
        </w:tc>
      </w:tr>
      <w:tr w:rsidR="00F43106" w:rsidRPr="00B26E2B">
        <w:tc>
          <w:tcPr>
            <w:tcW w:w="5556"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Жидкие из выгребов (при отсутствии канализации)</w:t>
            </w:r>
          </w:p>
        </w:tc>
        <w:tc>
          <w:tcPr>
            <w:tcW w:w="178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c>
          <w:tcPr>
            <w:tcW w:w="170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2000</w:t>
            </w:r>
          </w:p>
        </w:tc>
      </w:tr>
      <w:tr w:rsidR="00F43106" w:rsidRPr="00B26E2B">
        <w:tc>
          <w:tcPr>
            <w:tcW w:w="5556"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Смет с 1 кв. м твердых покрытий улиц, площадей и парков</w:t>
            </w:r>
          </w:p>
        </w:tc>
        <w:tc>
          <w:tcPr>
            <w:tcW w:w="178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5</w:t>
            </w:r>
          </w:p>
        </w:tc>
        <w:tc>
          <w:tcPr>
            <w:tcW w:w="170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8</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Примечания: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 Нормы накопления твердых отходов при местном отоплении следует увеличивать на 10%, при использовании бурого угля - на 50%.</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42.</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4"/>
        <w:rPr>
          <w:rFonts w:ascii="Times New Roman" w:hAnsi="Times New Roman" w:cs="Times New Roman"/>
        </w:rPr>
      </w:pPr>
      <w:r w:rsidRPr="00B26E2B">
        <w:rPr>
          <w:rFonts w:ascii="Times New Roman" w:hAnsi="Times New Roman" w:cs="Times New Roman"/>
        </w:rPr>
        <w:t>Таблица 42</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56"/>
        <w:gridCol w:w="1789"/>
        <w:gridCol w:w="1704"/>
      </w:tblGrid>
      <w:tr w:rsidR="00F43106" w:rsidRPr="00B26E2B">
        <w:tc>
          <w:tcPr>
            <w:tcW w:w="5556"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Предприятия и сооружения</w:t>
            </w:r>
          </w:p>
        </w:tc>
        <w:tc>
          <w:tcPr>
            <w:tcW w:w="178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Площади земельных участков на 1000 т бытовых отходов, </w:t>
            </w:r>
            <w:proofErr w:type="gramStart"/>
            <w:r w:rsidRPr="00B26E2B">
              <w:rPr>
                <w:rFonts w:ascii="Times New Roman" w:hAnsi="Times New Roman" w:cs="Times New Roman"/>
              </w:rPr>
              <w:t>га</w:t>
            </w:r>
            <w:proofErr w:type="gramEnd"/>
          </w:p>
        </w:tc>
        <w:tc>
          <w:tcPr>
            <w:tcW w:w="170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Размеры санитарно-защитных зон, </w:t>
            </w:r>
            <w:proofErr w:type="gramStart"/>
            <w:r w:rsidRPr="00B26E2B">
              <w:rPr>
                <w:rFonts w:ascii="Times New Roman" w:hAnsi="Times New Roman" w:cs="Times New Roman"/>
              </w:rPr>
              <w:t>м</w:t>
            </w:r>
            <w:proofErr w:type="gramEnd"/>
          </w:p>
        </w:tc>
      </w:tr>
      <w:tr w:rsidR="00F43106" w:rsidRPr="00B26E2B">
        <w:tc>
          <w:tcPr>
            <w:tcW w:w="5556"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Мусороперерабатывающие и мусоросжигательные предприятия мощностью, тыс. т в год</w:t>
            </w:r>
          </w:p>
        </w:tc>
        <w:tc>
          <w:tcPr>
            <w:tcW w:w="1789" w:type="dxa"/>
          </w:tcPr>
          <w:p w:rsidR="00F43106" w:rsidRPr="00B26E2B" w:rsidRDefault="00F43106">
            <w:pPr>
              <w:pStyle w:val="ConsPlusNormal"/>
              <w:rPr>
                <w:rFonts w:ascii="Times New Roman" w:hAnsi="Times New Roman" w:cs="Times New Roman"/>
              </w:rPr>
            </w:pPr>
          </w:p>
        </w:tc>
        <w:tc>
          <w:tcPr>
            <w:tcW w:w="1704" w:type="dxa"/>
          </w:tcPr>
          <w:p w:rsidR="00F43106" w:rsidRPr="00B26E2B" w:rsidRDefault="00F43106">
            <w:pPr>
              <w:pStyle w:val="ConsPlusNormal"/>
              <w:rPr>
                <w:rFonts w:ascii="Times New Roman" w:hAnsi="Times New Roman" w:cs="Times New Roman"/>
              </w:rPr>
            </w:pPr>
          </w:p>
        </w:tc>
      </w:tr>
      <w:tr w:rsidR="00F43106" w:rsidRPr="00B26E2B">
        <w:tc>
          <w:tcPr>
            <w:tcW w:w="5556"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до 100</w:t>
            </w:r>
          </w:p>
        </w:tc>
        <w:tc>
          <w:tcPr>
            <w:tcW w:w="178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0,05</w:t>
            </w:r>
          </w:p>
        </w:tc>
        <w:tc>
          <w:tcPr>
            <w:tcW w:w="170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300</w:t>
            </w:r>
          </w:p>
        </w:tc>
      </w:tr>
      <w:tr w:rsidR="00F43106" w:rsidRPr="00B26E2B">
        <w:tc>
          <w:tcPr>
            <w:tcW w:w="5556"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свыше 100</w:t>
            </w:r>
          </w:p>
        </w:tc>
        <w:tc>
          <w:tcPr>
            <w:tcW w:w="178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0,05</w:t>
            </w:r>
          </w:p>
        </w:tc>
        <w:tc>
          <w:tcPr>
            <w:tcW w:w="170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500</w:t>
            </w:r>
          </w:p>
        </w:tc>
      </w:tr>
      <w:tr w:rsidR="00F43106" w:rsidRPr="00B26E2B">
        <w:tc>
          <w:tcPr>
            <w:tcW w:w="5556"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Склады компоста</w:t>
            </w:r>
          </w:p>
        </w:tc>
        <w:tc>
          <w:tcPr>
            <w:tcW w:w="178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0,04</w:t>
            </w:r>
          </w:p>
        </w:tc>
        <w:tc>
          <w:tcPr>
            <w:tcW w:w="170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300</w:t>
            </w:r>
          </w:p>
        </w:tc>
      </w:tr>
      <w:tr w:rsidR="00F43106" w:rsidRPr="00B26E2B">
        <w:tc>
          <w:tcPr>
            <w:tcW w:w="5556"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Полигоны</w:t>
            </w:r>
          </w:p>
        </w:tc>
        <w:tc>
          <w:tcPr>
            <w:tcW w:w="178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0,02 - 0,05</w:t>
            </w:r>
          </w:p>
        </w:tc>
        <w:tc>
          <w:tcPr>
            <w:tcW w:w="170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500</w:t>
            </w:r>
          </w:p>
        </w:tc>
      </w:tr>
      <w:tr w:rsidR="00F43106" w:rsidRPr="00B26E2B">
        <w:tc>
          <w:tcPr>
            <w:tcW w:w="5556"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Поля компостирования</w:t>
            </w:r>
          </w:p>
        </w:tc>
        <w:tc>
          <w:tcPr>
            <w:tcW w:w="178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0,5 - 1</w:t>
            </w:r>
          </w:p>
        </w:tc>
        <w:tc>
          <w:tcPr>
            <w:tcW w:w="170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500</w:t>
            </w:r>
          </w:p>
        </w:tc>
      </w:tr>
      <w:tr w:rsidR="00F43106" w:rsidRPr="00B26E2B">
        <w:tc>
          <w:tcPr>
            <w:tcW w:w="5556"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lastRenderedPageBreak/>
              <w:t>Мусороперегрузочные станции</w:t>
            </w:r>
          </w:p>
        </w:tc>
        <w:tc>
          <w:tcPr>
            <w:tcW w:w="178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0,04</w:t>
            </w:r>
          </w:p>
        </w:tc>
        <w:tc>
          <w:tcPr>
            <w:tcW w:w="170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100</w:t>
            </w:r>
          </w:p>
        </w:tc>
      </w:tr>
      <w:tr w:rsidR="00F43106" w:rsidRPr="00B26E2B">
        <w:tc>
          <w:tcPr>
            <w:tcW w:w="5556"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Сливные станции</w:t>
            </w:r>
          </w:p>
        </w:tc>
        <w:tc>
          <w:tcPr>
            <w:tcW w:w="178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0,02</w:t>
            </w:r>
          </w:p>
        </w:tc>
        <w:tc>
          <w:tcPr>
            <w:tcW w:w="170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300</w:t>
            </w:r>
          </w:p>
        </w:tc>
      </w:tr>
      <w:tr w:rsidR="00F43106" w:rsidRPr="00B26E2B">
        <w:tc>
          <w:tcPr>
            <w:tcW w:w="5556"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Поля складирования и захоронения обезвреженных осадков (по сухому веществу)</w:t>
            </w:r>
          </w:p>
        </w:tc>
        <w:tc>
          <w:tcPr>
            <w:tcW w:w="178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0,3</w:t>
            </w:r>
          </w:p>
        </w:tc>
        <w:tc>
          <w:tcPr>
            <w:tcW w:w="170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1000</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Примечания: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 Наименьшие размеры площадей полигонов относятся к сооружениям, размещаемым на песчаных грунтах.</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 xml:space="preserve">2.11.3. Дополнительно </w:t>
      </w:r>
      <w:proofErr w:type="gramStart"/>
      <w:r w:rsidRPr="00B26E2B">
        <w:rPr>
          <w:rFonts w:ascii="Times New Roman" w:hAnsi="Times New Roman" w:cs="Times New Roman"/>
        </w:rPr>
        <w:t>установленные</w:t>
      </w:r>
      <w:proofErr w:type="gramEnd"/>
      <w:r w:rsidRPr="00B26E2B">
        <w:rPr>
          <w:rFonts w:ascii="Times New Roman" w:hAnsi="Times New Roman" w:cs="Times New Roman"/>
        </w:rPr>
        <w:t xml:space="preserve"> местными нормативами</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показатели обеспеченности и доступности объектов,</w:t>
      </w:r>
    </w:p>
    <w:p w:rsidR="00F43106" w:rsidRPr="00B26E2B" w:rsidRDefault="00F43106">
      <w:pPr>
        <w:pStyle w:val="ConsPlusNormal"/>
        <w:jc w:val="center"/>
        <w:rPr>
          <w:rFonts w:ascii="Times New Roman" w:hAnsi="Times New Roman" w:cs="Times New Roman"/>
        </w:rPr>
      </w:pPr>
      <w:proofErr w:type="gramStart"/>
      <w:r w:rsidRPr="00B26E2B">
        <w:rPr>
          <w:rFonts w:ascii="Times New Roman" w:hAnsi="Times New Roman" w:cs="Times New Roman"/>
        </w:rPr>
        <w:t>относящихся</w:t>
      </w:r>
      <w:proofErr w:type="gramEnd"/>
      <w:r w:rsidRPr="00B26E2B">
        <w:rPr>
          <w:rFonts w:ascii="Times New Roman" w:hAnsi="Times New Roman" w:cs="Times New Roman"/>
        </w:rPr>
        <w:t xml:space="preserve"> к области утилизации и переработки бытовых</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и промышленных отходов</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proofErr w:type="gramStart"/>
      <w:r w:rsidRPr="00B26E2B">
        <w:rPr>
          <w:rFonts w:ascii="Times New Roman" w:hAnsi="Times New Roman" w:cs="Times New Roman"/>
        </w:rPr>
        <w:t>Приведены</w:t>
      </w:r>
      <w:proofErr w:type="gramEnd"/>
      <w:r w:rsidRPr="00B26E2B">
        <w:rPr>
          <w:rFonts w:ascii="Times New Roman" w:hAnsi="Times New Roman" w:cs="Times New Roman"/>
        </w:rPr>
        <w:t xml:space="preserve"> в таблице 43.</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4"/>
        <w:rPr>
          <w:rFonts w:ascii="Times New Roman" w:hAnsi="Times New Roman" w:cs="Times New Roman"/>
        </w:rPr>
      </w:pPr>
      <w:r w:rsidRPr="00B26E2B">
        <w:rPr>
          <w:rFonts w:ascii="Times New Roman" w:hAnsi="Times New Roman" w:cs="Times New Roman"/>
        </w:rPr>
        <w:t>Таблица 43</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Показатели обеспеченности и доступности</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3360"/>
        <w:gridCol w:w="1282"/>
      </w:tblGrid>
      <w:tr w:rsidR="00F43106" w:rsidRPr="00B26E2B">
        <w:tc>
          <w:tcPr>
            <w:tcW w:w="442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Объект нормирования</w:t>
            </w:r>
          </w:p>
        </w:tc>
        <w:tc>
          <w:tcPr>
            <w:tcW w:w="33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Условия применения показателя</w:t>
            </w:r>
          </w:p>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Значение, не менее</w:t>
            </w:r>
          </w:p>
        </w:tc>
      </w:tr>
      <w:tr w:rsidR="00F43106" w:rsidRPr="00B26E2B">
        <w:tc>
          <w:tcPr>
            <w:tcW w:w="442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c>
          <w:tcPr>
            <w:tcW w:w="33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w:t>
            </w:r>
          </w:p>
        </w:tc>
      </w:tr>
      <w:tr w:rsidR="00F43106" w:rsidRPr="00B26E2B">
        <w:tc>
          <w:tcPr>
            <w:tcW w:w="9064" w:type="dxa"/>
            <w:gridSpan w:val="3"/>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Показатель, единица измерения: доля объектов, обеспеченных централизованным сбором, вывозом, утилизацией и переработкой бытовых отходов, %</w:t>
            </w:r>
          </w:p>
        </w:tc>
      </w:tr>
      <w:tr w:rsidR="00F43106" w:rsidRPr="00B26E2B">
        <w:tc>
          <w:tcPr>
            <w:tcW w:w="442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Объекты независимо от места размещения, на которых образуются (накапливаются) бытовые отходы</w:t>
            </w:r>
          </w:p>
        </w:tc>
        <w:tc>
          <w:tcPr>
            <w:tcW w:w="336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преобразовании и реконструкции объектов, улиц и дорог</w:t>
            </w:r>
          </w:p>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100,0</w:t>
            </w:r>
          </w:p>
        </w:tc>
      </w:tr>
      <w:tr w:rsidR="00F43106" w:rsidRPr="00B26E2B">
        <w:tc>
          <w:tcPr>
            <w:tcW w:w="9064" w:type="dxa"/>
            <w:gridSpan w:val="3"/>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Показатель, единица измерения: доля объектов, обеспеченных централизованным сбором, вывозом, утилизацией и переработкой промышленных отходов, %</w:t>
            </w:r>
          </w:p>
        </w:tc>
      </w:tr>
      <w:tr w:rsidR="00F43106" w:rsidRPr="00B26E2B">
        <w:tc>
          <w:tcPr>
            <w:tcW w:w="442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Объекты независимо от места размещения, на которых образуются (накапливаются) промышленные отходы, не имеющие собственных объектов размещения отходов (размещенных надлежащим образом)</w:t>
            </w:r>
          </w:p>
        </w:tc>
        <w:tc>
          <w:tcPr>
            <w:tcW w:w="336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преобразовании и реконструкции объектов, улиц и дорог</w:t>
            </w:r>
          </w:p>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100,0</w:t>
            </w:r>
          </w:p>
        </w:tc>
      </w:tr>
      <w:tr w:rsidR="00F43106" w:rsidRPr="00B26E2B">
        <w:tc>
          <w:tcPr>
            <w:tcW w:w="9064" w:type="dxa"/>
            <w:gridSpan w:val="3"/>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Показатель, единица измерения: запас вместимости объектов размещения отходов</w:t>
            </w:r>
          </w:p>
        </w:tc>
      </w:tr>
      <w:tr w:rsidR="00F43106" w:rsidRPr="00B26E2B">
        <w:tc>
          <w:tcPr>
            <w:tcW w:w="442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Расчетный срок, в течение которого на полигонах (свалках) будет достигнуто заполнение территории, предназначенной для размещения отходов, год</w:t>
            </w:r>
          </w:p>
        </w:tc>
        <w:tc>
          <w:tcPr>
            <w:tcW w:w="336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принятии решения об увеличении вместимости полигона (свалки) / реконструкции полигона (свалки) / размещении и строительстве полигона (свалки)</w:t>
            </w:r>
          </w:p>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2/5/10</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2"/>
        <w:rPr>
          <w:rFonts w:ascii="Times New Roman" w:hAnsi="Times New Roman" w:cs="Times New Roman"/>
        </w:rPr>
      </w:pPr>
      <w:r w:rsidRPr="00B26E2B">
        <w:rPr>
          <w:rFonts w:ascii="Times New Roman" w:hAnsi="Times New Roman" w:cs="Times New Roman"/>
        </w:rPr>
        <w:lastRenderedPageBreak/>
        <w:t>2.12. Показатели обеспеченности и доступности</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объектов благоустройства территории</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 xml:space="preserve">2.12.1. </w:t>
      </w:r>
      <w:proofErr w:type="gramStart"/>
      <w:r w:rsidRPr="00B26E2B">
        <w:rPr>
          <w:rFonts w:ascii="Times New Roman" w:hAnsi="Times New Roman" w:cs="Times New Roman"/>
        </w:rPr>
        <w:t>Установленные</w:t>
      </w:r>
      <w:proofErr w:type="gramEnd"/>
      <w:r w:rsidRPr="00B26E2B">
        <w:rPr>
          <w:rFonts w:ascii="Times New Roman" w:hAnsi="Times New Roman" w:cs="Times New Roman"/>
        </w:rPr>
        <w:t xml:space="preserve"> нормативами градостроительного</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проектирования Алтайского края нормативные параметры </w:t>
      </w:r>
      <w:proofErr w:type="gramStart"/>
      <w:r w:rsidRPr="00B26E2B">
        <w:rPr>
          <w:rFonts w:ascii="Times New Roman" w:hAnsi="Times New Roman" w:cs="Times New Roman"/>
        </w:rPr>
        <w:t>по</w:t>
      </w:r>
      <w:proofErr w:type="gramEnd"/>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объектам в области объектов благоустройства территории</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Региональными нормативами установлены нормативные параметры по объектам благоустройства: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Нормативы минимально допустимого уровня обеспеченности объектами благоустройства, в том числе показатели обеспеченности.</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2.12.2. Изложение нормативных параметров по объектам</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в области объектов благоустройства нормативов</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градостроительного проектирования Алтайского края</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применительно к городскому округу - город Белокуриха</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Нормативы площади озелененных территорий, м</w:t>
      </w:r>
      <w:proofErr w:type="gramStart"/>
      <w:r w:rsidRPr="00B26E2B">
        <w:rPr>
          <w:rFonts w:ascii="Times New Roman" w:hAnsi="Times New Roman" w:cs="Times New Roman"/>
          <w:vertAlign w:val="superscript"/>
        </w:rPr>
        <w:t>2</w:t>
      </w:r>
      <w:proofErr w:type="gramEnd"/>
      <w:r w:rsidRPr="00B26E2B">
        <w:rPr>
          <w:rFonts w:ascii="Times New Roman" w:hAnsi="Times New Roman" w:cs="Times New Roman"/>
        </w:rPr>
        <w:t>/чел. устанавливаются по таблице 44.</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4"/>
        <w:rPr>
          <w:rFonts w:ascii="Times New Roman" w:hAnsi="Times New Roman" w:cs="Times New Roman"/>
        </w:rPr>
      </w:pPr>
      <w:r w:rsidRPr="00B26E2B">
        <w:rPr>
          <w:rFonts w:ascii="Times New Roman" w:hAnsi="Times New Roman" w:cs="Times New Roman"/>
        </w:rPr>
        <w:t>Таблица 44</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06"/>
        <w:gridCol w:w="4506"/>
      </w:tblGrid>
      <w:tr w:rsidR="00F43106" w:rsidRPr="00B26E2B">
        <w:tc>
          <w:tcPr>
            <w:tcW w:w="4506"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Озелененные территории общего пользования</w:t>
            </w:r>
          </w:p>
        </w:tc>
        <w:tc>
          <w:tcPr>
            <w:tcW w:w="4506"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Малые городские округа (город-курорт)</w:t>
            </w:r>
          </w:p>
        </w:tc>
      </w:tr>
      <w:tr w:rsidR="00F43106" w:rsidRPr="00B26E2B">
        <w:tc>
          <w:tcPr>
            <w:tcW w:w="4506"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Общегородские</w:t>
            </w:r>
          </w:p>
        </w:tc>
        <w:tc>
          <w:tcPr>
            <w:tcW w:w="4506"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13</w:t>
            </w:r>
          </w:p>
        </w:tc>
      </w:tr>
      <w:tr w:rsidR="00F43106" w:rsidRPr="00B26E2B">
        <w:tc>
          <w:tcPr>
            <w:tcW w:w="4506"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Жилых районов</w:t>
            </w:r>
          </w:p>
        </w:tc>
        <w:tc>
          <w:tcPr>
            <w:tcW w:w="4506"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 xml:space="preserve">Площадь озелененной территории микрорайона (квартала) следует принимать не менее 6 кв. м/чел. (без участков </w:t>
      </w:r>
      <w:r w:rsidR="0007198E" w:rsidRPr="00B26E2B">
        <w:rPr>
          <w:rFonts w:ascii="Times New Roman" w:hAnsi="Times New Roman" w:cs="Times New Roman"/>
          <w:sz w:val="24"/>
          <w:szCs w:val="24"/>
        </w:rPr>
        <w:t>дошкольных образовательных и общеобразовательных организаций</w:t>
      </w:r>
      <w:r w:rsidRPr="00B26E2B">
        <w:rPr>
          <w:rFonts w:ascii="Times New Roman" w:hAnsi="Times New Roman" w:cs="Times New Roman"/>
        </w:rPr>
        <w:t>).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общей площади участка.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Размеры территорий общего пользования курортных зон следует устанавливать из расчета в санаторно-курортных и оздоровительных учреждениях (кв. м на одно место): общекурортных центров - 10, озелененных - 100. В курортных зонах степных и горных районов размеры озелененных территорий общего пользования допускается уменьшать, но не более чем на 50%.</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При размещении санаторно-курортных, оздоровительных, спортивных учреждений и баз отдыха в прибрежных зонах водных объектов границы земельных участков устанавливаются с учетом береговой полосы.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w:t>
      </w:r>
    </w:p>
    <w:p w:rsidR="00F43106" w:rsidRPr="00B26E2B" w:rsidRDefault="00F43106">
      <w:pPr>
        <w:pStyle w:val="ConsPlusNormal"/>
        <w:spacing w:before="220"/>
        <w:ind w:firstLine="540"/>
        <w:jc w:val="both"/>
        <w:rPr>
          <w:rFonts w:ascii="Times New Roman" w:hAnsi="Times New Roman" w:cs="Times New Roman"/>
        </w:rPr>
      </w:pPr>
      <w:proofErr w:type="gramStart"/>
      <w:r w:rsidRPr="00B26E2B">
        <w:rPr>
          <w:rFonts w:ascii="Times New Roman" w:hAnsi="Times New Roman" w:cs="Times New Roman"/>
        </w:rPr>
        <w:t>Размеры территорий пляжей, размещаемых в курортных зонах и зонах отдыха, следует принимать на одного посетителя не менее: речных и озерных - 8 кв. м; речных и озерных (для детей) - 4 кв. м. 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кв. м на одного посетителя.</w:t>
      </w:r>
      <w:proofErr w:type="gramEnd"/>
      <w:r w:rsidRPr="00B26E2B">
        <w:rPr>
          <w:rFonts w:ascii="Times New Roman" w:hAnsi="Times New Roman" w:cs="Times New Roman"/>
        </w:rPr>
        <w:t xml:space="preserve"> </w:t>
      </w:r>
      <w:proofErr w:type="gramStart"/>
      <w:r w:rsidRPr="00B26E2B">
        <w:rPr>
          <w:rFonts w:ascii="Times New Roman" w:hAnsi="Times New Roman" w:cs="Times New Roman"/>
        </w:rPr>
        <w:t>Размеры территории специализированных лечебных пляжей для лечащихся с ограниченной подвижностью следует принимать из расчета 8 - 12 кв. м на одного посетителя.</w:t>
      </w:r>
      <w:proofErr w:type="gramEnd"/>
    </w:p>
    <w:p w:rsidR="00F43106" w:rsidRPr="00B26E2B" w:rsidRDefault="00F43106">
      <w:pPr>
        <w:pStyle w:val="ConsPlusNormal"/>
        <w:spacing w:before="220"/>
        <w:ind w:firstLine="540"/>
        <w:jc w:val="both"/>
        <w:rPr>
          <w:rFonts w:ascii="Times New Roman" w:hAnsi="Times New Roman" w:cs="Times New Roman"/>
        </w:rPr>
      </w:pPr>
      <w:proofErr w:type="gramStart"/>
      <w:r w:rsidRPr="00B26E2B">
        <w:rPr>
          <w:rFonts w:ascii="Times New Roman" w:hAnsi="Times New Roman" w:cs="Times New Roman"/>
        </w:rPr>
        <w:t xml:space="preserve">Минимальную протяженность береговой полосы речных и озерных пляжей на одного посетителя следует принимать не менее 0,25 м. Рассчитывать численность единовременных посетителей на пляжах следует с учетом коэффициентов одновременной загрузки пляжей: санаториев - 0,6 - 0,8; учреждений отдыха и туризма - 0,7 - 0,9; пионерских лагерей - 0,5 - 1,0; </w:t>
      </w:r>
      <w:r w:rsidRPr="00B26E2B">
        <w:rPr>
          <w:rFonts w:ascii="Times New Roman" w:hAnsi="Times New Roman" w:cs="Times New Roman"/>
        </w:rPr>
        <w:lastRenderedPageBreak/>
        <w:t>общего пользования для местного населения - 0,2; санаториев - 0,6 - 0,8;</w:t>
      </w:r>
      <w:proofErr w:type="gramEnd"/>
      <w:r w:rsidRPr="00B26E2B">
        <w:rPr>
          <w:rFonts w:ascii="Times New Roman" w:hAnsi="Times New Roman" w:cs="Times New Roman"/>
        </w:rPr>
        <w:t xml:space="preserve"> отдыхающих без путевок - 0,5.</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Режим использования особо охраняемых территорий устанавливается с учетом требований земельного, лесного законодательства Российской Федерации, а также Федерального </w:t>
      </w:r>
      <w:hyperlink r:id="rId67" w:history="1">
        <w:r w:rsidRPr="00B26E2B">
          <w:rPr>
            <w:rFonts w:ascii="Times New Roman" w:hAnsi="Times New Roman" w:cs="Times New Roman"/>
            <w:color w:val="0000FF"/>
          </w:rPr>
          <w:t>закона</w:t>
        </w:r>
      </w:hyperlink>
      <w:r w:rsidRPr="00B26E2B">
        <w:rPr>
          <w:rFonts w:ascii="Times New Roman" w:hAnsi="Times New Roman" w:cs="Times New Roman"/>
        </w:rPr>
        <w:t xml:space="preserve"> от 14.03.1995 N 33-ФЗ "Об особо охраняемых природных территориях".</w:t>
      </w:r>
    </w:p>
    <w:p w:rsidR="00F43106" w:rsidRPr="00B26E2B" w:rsidRDefault="00F43106">
      <w:pPr>
        <w:pStyle w:val="ConsPlusNormal"/>
        <w:spacing w:before="220"/>
        <w:ind w:firstLine="540"/>
        <w:jc w:val="both"/>
        <w:rPr>
          <w:rFonts w:ascii="Times New Roman" w:hAnsi="Times New Roman" w:cs="Times New Roman"/>
        </w:rPr>
      </w:pPr>
      <w:proofErr w:type="gramStart"/>
      <w:r w:rsidRPr="00B26E2B">
        <w:rPr>
          <w:rFonts w:ascii="Times New Roman" w:hAnsi="Times New Roman" w:cs="Times New Roman"/>
        </w:rPr>
        <w:t>Расчетную численность единовременных посетителей территории парков, лесопарков, лесов, зеленых зон следует принимать не более: для городских парков - 100 чел./га, парков зон отдыха - 70 чел./га, парков курортов - 50 чел./га, лесопарков (</w:t>
      </w:r>
      <w:proofErr w:type="spellStart"/>
      <w:r w:rsidRPr="00B26E2B">
        <w:rPr>
          <w:rFonts w:ascii="Times New Roman" w:hAnsi="Times New Roman" w:cs="Times New Roman"/>
        </w:rPr>
        <w:t>лугопарков</w:t>
      </w:r>
      <w:proofErr w:type="spellEnd"/>
      <w:r w:rsidRPr="00B26E2B">
        <w:rPr>
          <w:rFonts w:ascii="Times New Roman" w:hAnsi="Times New Roman" w:cs="Times New Roman"/>
        </w:rPr>
        <w:t xml:space="preserve">, </w:t>
      </w:r>
      <w:proofErr w:type="spellStart"/>
      <w:r w:rsidRPr="00B26E2B">
        <w:rPr>
          <w:rFonts w:ascii="Times New Roman" w:hAnsi="Times New Roman" w:cs="Times New Roman"/>
        </w:rPr>
        <w:t>гидропарков</w:t>
      </w:r>
      <w:proofErr w:type="spellEnd"/>
      <w:r w:rsidRPr="00B26E2B">
        <w:rPr>
          <w:rFonts w:ascii="Times New Roman" w:hAnsi="Times New Roman" w:cs="Times New Roman"/>
        </w:rPr>
        <w:t>) - 10 чел./га, лесов - 1 - 3 чел./га.</w:t>
      </w:r>
      <w:proofErr w:type="gramEnd"/>
      <w:r w:rsidRPr="00B26E2B">
        <w:rPr>
          <w:rFonts w:ascii="Times New Roman" w:hAnsi="Times New Roman" w:cs="Times New Roman"/>
        </w:rPr>
        <w:t xml:space="preserve"> При численности единовременных посетителей 10 - 15 чел./га необходимо предусматривать </w:t>
      </w:r>
      <w:proofErr w:type="spellStart"/>
      <w:r w:rsidRPr="00B26E2B">
        <w:rPr>
          <w:rFonts w:ascii="Times New Roman" w:hAnsi="Times New Roman" w:cs="Times New Roman"/>
        </w:rPr>
        <w:t>дорожно-тропиночную</w:t>
      </w:r>
      <w:proofErr w:type="spellEnd"/>
      <w:r w:rsidRPr="00B26E2B">
        <w:rPr>
          <w:rFonts w:ascii="Times New Roman" w:hAnsi="Times New Roman" w:cs="Times New Roman"/>
        </w:rPr>
        <w:t xml:space="preserve">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w:t>
      </w:r>
      <w:proofErr w:type="gramStart"/>
      <w:r w:rsidRPr="00B26E2B">
        <w:rPr>
          <w:rFonts w:ascii="Times New Roman" w:hAnsi="Times New Roman" w:cs="Times New Roman"/>
        </w:rPr>
        <w:t>в</w:t>
      </w:r>
      <w:proofErr w:type="gramEnd"/>
      <w:r w:rsidRPr="00B26E2B">
        <w:rPr>
          <w:rFonts w:ascii="Times New Roman" w:hAnsi="Times New Roman" w:cs="Times New Roman"/>
        </w:rPr>
        <w:t xml:space="preserve"> парковый.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Размещение зон массового кратковременного отдыха следует предусматривать с учетом доступности этих зон на общественном транспорте, как правило, не более 1,5 ч.</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Размеры территорий зон отдыха следует принимать из расчета 500 кв. м на одного посетителя, в том числе интенсивно используемая их часть для активных видов отдыха должна составлять не менее 100 кв. м на одного посетителя. Площадь участка зоны массового кратковременного отдыха следует принимать не менее 50 га.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Размеры стоянок автомобилей, размещаемых у границ лесопарков, зон отдыха и курортных зон, следует определять по заданию на проектирование.</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Время доступности городских парков на общественном транспорте (без учета времени ожидания транспорта) должно быть не более 20 мин., а парков жилых районов - не более 15 мин.</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Размещение зоопарков следует предусматривать в составе рекреационных зон. Расстояние от границ зоопарка до жилой и общественной застройки устанавливается по согласованию с местными органами здравоохранения, но не менее 50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Ориентировочные размеры детских парков допускается принимать из расчета 0,5 кв. м/чел., включая площадки и спортивные сооружения.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При размещении парков и садов следует максимально сохранять участки с существующими насаждениями и водоемами. В общем балансе территории парков и садов площадь озелененных территорий следует принимать не менее 70%. Площадь территории парков, садов и скверов следует принимать не менее: городских парков - 15 га; парков жилых районов - 3 га; скверов - 0,5 га. Для условий реконструкции площадь указанных элементов допускается уменьшать. При строительстве парков на пойменных территориях необходимо соблюдать требования настоящей главы и СП 116.13330.2012.</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w:t>
      </w:r>
      <w:proofErr w:type="gramStart"/>
      <w:r w:rsidRPr="00B26E2B">
        <w:rPr>
          <w:rFonts w:ascii="Times New Roman" w:hAnsi="Times New Roman" w:cs="Times New Roman"/>
        </w:rPr>
        <w:t>планировочного решения</w:t>
      </w:r>
      <w:proofErr w:type="gramEnd"/>
      <w:r w:rsidRPr="00B26E2B">
        <w:rPr>
          <w:rFonts w:ascii="Times New Roman" w:hAnsi="Times New Roman" w:cs="Times New Roman"/>
        </w:rPr>
        <w:t xml:space="preserve"> улицы и ее застройки. На бульварах и пешеходных аллеях следует предусматривать площадки для кратковременного отдыха.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Ширину бульваров с одной продольной пешеходной аллеей следует принимать не менее размещаемых: по оси улиц - 18 м, с одной стороны улицы между проезжей частью и застройкой - 10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lastRenderedPageBreak/>
        <w:t>Озелененные территории общего пользования должны быть освещены, благоустроены и оборудованы малыми архитектурными формами.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но не менее 1,0 м.</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 xml:space="preserve">2.12.3. Дополнительно </w:t>
      </w:r>
      <w:proofErr w:type="gramStart"/>
      <w:r w:rsidRPr="00B26E2B">
        <w:rPr>
          <w:rFonts w:ascii="Times New Roman" w:hAnsi="Times New Roman" w:cs="Times New Roman"/>
        </w:rPr>
        <w:t>установленные</w:t>
      </w:r>
      <w:proofErr w:type="gramEnd"/>
      <w:r w:rsidRPr="00B26E2B">
        <w:rPr>
          <w:rFonts w:ascii="Times New Roman" w:hAnsi="Times New Roman" w:cs="Times New Roman"/>
        </w:rPr>
        <w:t xml:space="preserve"> местными нормативами</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показатели обеспеченности и доступности</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объектов благоустройства территории</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proofErr w:type="gramStart"/>
      <w:r w:rsidRPr="00B26E2B">
        <w:rPr>
          <w:rFonts w:ascii="Times New Roman" w:hAnsi="Times New Roman" w:cs="Times New Roman"/>
        </w:rPr>
        <w:t>Приведены</w:t>
      </w:r>
      <w:proofErr w:type="gramEnd"/>
      <w:r w:rsidRPr="00B26E2B">
        <w:rPr>
          <w:rFonts w:ascii="Times New Roman" w:hAnsi="Times New Roman" w:cs="Times New Roman"/>
        </w:rPr>
        <w:t xml:space="preserve"> в таблице 45.</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4"/>
        <w:rPr>
          <w:rFonts w:ascii="Times New Roman" w:hAnsi="Times New Roman" w:cs="Times New Roman"/>
        </w:rPr>
      </w:pPr>
      <w:r w:rsidRPr="00B26E2B">
        <w:rPr>
          <w:rFonts w:ascii="Times New Roman" w:hAnsi="Times New Roman" w:cs="Times New Roman"/>
        </w:rPr>
        <w:t>Таблица 45</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Показатели обеспеченности и доступности</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3360"/>
        <w:gridCol w:w="1282"/>
      </w:tblGrid>
      <w:tr w:rsidR="00F43106" w:rsidRPr="00B26E2B">
        <w:tc>
          <w:tcPr>
            <w:tcW w:w="442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Объект нормирования</w:t>
            </w:r>
          </w:p>
        </w:tc>
        <w:tc>
          <w:tcPr>
            <w:tcW w:w="33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Условия применения показателя</w:t>
            </w:r>
          </w:p>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Значение, не менее</w:t>
            </w:r>
          </w:p>
        </w:tc>
      </w:tr>
      <w:tr w:rsidR="00F43106" w:rsidRPr="00B26E2B">
        <w:tc>
          <w:tcPr>
            <w:tcW w:w="442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c>
          <w:tcPr>
            <w:tcW w:w="33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w:t>
            </w:r>
          </w:p>
        </w:tc>
      </w:tr>
      <w:tr w:rsidR="00F43106" w:rsidRPr="00B26E2B">
        <w:tc>
          <w:tcPr>
            <w:tcW w:w="9064" w:type="dxa"/>
            <w:gridSpan w:val="3"/>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 единица измерения: коэффициент изменения показателя обеспеченности объектами благоустройства - отношение значения показателя объекта после реконструкции к его значению до реконструкции</w:t>
            </w:r>
          </w:p>
        </w:tc>
      </w:tr>
      <w:tr w:rsidR="00F43106" w:rsidRPr="00B26E2B">
        <w:tc>
          <w:tcPr>
            <w:tcW w:w="442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Объект нормирования: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 площадь зеленых насаждений объектов озеленения </w:t>
            </w:r>
            <w:proofErr w:type="spellStart"/>
            <w:r w:rsidRPr="00B26E2B">
              <w:rPr>
                <w:rFonts w:ascii="Times New Roman" w:hAnsi="Times New Roman" w:cs="Times New Roman"/>
              </w:rPr>
              <w:t>микрорайонного</w:t>
            </w:r>
            <w:proofErr w:type="spellEnd"/>
            <w:r w:rsidRPr="00B26E2B">
              <w:rPr>
                <w:rFonts w:ascii="Times New Roman" w:hAnsi="Times New Roman" w:cs="Times New Roman"/>
              </w:rPr>
              <w:t>, районного, городского уровня (в том числе, но не исключительно - парк, лесопарк, сад, озелененная площадка (полоса));</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площадь зеленых насаждений садов при зданиях и сооружениях (в том числе, но не исключительно;</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у зданий общественных организаций, зрелищных учреждений и других зданий и сооружений общественного назначения);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площадь зеленых насаждений объектов озеленения улично-дорожной сети, площадей, пешеходных коммуникаций, бульваров и скверов);</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площадь площадок благоустройства (детские, отдыха, спортивные, для установки мусоросборников, для выгула собак, для дрессировки собак, автостоянок);</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количество малых архитектурных форм, игрового и спортивного оборудование;</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количественные и качественные показатели освещения и осветительного оборудования;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пропускная способность пешеходных коммуникаций</w:t>
            </w:r>
          </w:p>
        </w:tc>
        <w:tc>
          <w:tcPr>
            <w:tcW w:w="3360"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преобразовании, реконструкции и рекультивации объектов благоустройства</w:t>
            </w:r>
            <w:proofErr w:type="gramStart"/>
            <w:r w:rsidRPr="00B26E2B">
              <w:rPr>
                <w:rFonts w:ascii="Times New Roman" w:hAnsi="Times New Roman" w:cs="Times New Roman"/>
              </w:rPr>
              <w:t xml:space="preserve"> / П</w:t>
            </w:r>
            <w:proofErr w:type="gramEnd"/>
            <w:r w:rsidRPr="00B26E2B">
              <w:rPr>
                <w:rFonts w:ascii="Times New Roman" w:hAnsi="Times New Roman" w:cs="Times New Roman"/>
              </w:rPr>
              <w:t>ри размещении, строительстве, преобразовании и реконструкции и иных объектов</w:t>
            </w:r>
          </w:p>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1,0/1,0</w:t>
            </w:r>
          </w:p>
        </w:tc>
      </w:tr>
      <w:tr w:rsidR="00F43106" w:rsidRPr="00B26E2B">
        <w:tc>
          <w:tcPr>
            <w:tcW w:w="442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 количество свалок (кроме размещения и реконструкции объектов размещения </w:t>
            </w:r>
            <w:r w:rsidRPr="00B26E2B">
              <w:rPr>
                <w:rFonts w:ascii="Times New Roman" w:hAnsi="Times New Roman" w:cs="Times New Roman"/>
              </w:rPr>
              <w:lastRenderedPageBreak/>
              <w:t>отходов производства и потребления)</w:t>
            </w:r>
          </w:p>
        </w:tc>
        <w:tc>
          <w:tcPr>
            <w:tcW w:w="3360" w:type="dxa"/>
            <w:vMerge/>
          </w:tcPr>
          <w:p w:rsidR="00F43106" w:rsidRPr="00B26E2B" w:rsidRDefault="00F43106"/>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0,0/0,0</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2"/>
        <w:rPr>
          <w:rFonts w:ascii="Times New Roman" w:hAnsi="Times New Roman" w:cs="Times New Roman"/>
        </w:rPr>
      </w:pPr>
      <w:r w:rsidRPr="00B26E2B">
        <w:rPr>
          <w:rFonts w:ascii="Times New Roman" w:hAnsi="Times New Roman" w:cs="Times New Roman"/>
        </w:rPr>
        <w:t>2.13. Показатели обеспеченности и доступности иными</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объектами местного значения. Объекты по оказанию </w:t>
      </w:r>
      <w:proofErr w:type="gramStart"/>
      <w:r w:rsidRPr="00B26E2B">
        <w:rPr>
          <w:rFonts w:ascii="Times New Roman" w:hAnsi="Times New Roman" w:cs="Times New Roman"/>
        </w:rPr>
        <w:t>ритуальных</w:t>
      </w:r>
      <w:proofErr w:type="gramEnd"/>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услуг и места захоронения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 xml:space="preserve">2.13.1. </w:t>
      </w:r>
      <w:proofErr w:type="gramStart"/>
      <w:r w:rsidRPr="00B26E2B">
        <w:rPr>
          <w:rFonts w:ascii="Times New Roman" w:hAnsi="Times New Roman" w:cs="Times New Roman"/>
        </w:rPr>
        <w:t>Установленные</w:t>
      </w:r>
      <w:proofErr w:type="gramEnd"/>
      <w:r w:rsidRPr="00B26E2B">
        <w:rPr>
          <w:rFonts w:ascii="Times New Roman" w:hAnsi="Times New Roman" w:cs="Times New Roman"/>
        </w:rPr>
        <w:t xml:space="preserve"> нормативами градостроительного</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проектирования Алтайского края нормативные параметры </w:t>
      </w:r>
      <w:proofErr w:type="gramStart"/>
      <w:r w:rsidRPr="00B26E2B">
        <w:rPr>
          <w:rFonts w:ascii="Times New Roman" w:hAnsi="Times New Roman" w:cs="Times New Roman"/>
        </w:rPr>
        <w:t>по</w:t>
      </w:r>
      <w:proofErr w:type="gramEnd"/>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объектам в области объектов по оказанию ритуальных</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услуг и места захоронения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Региональными нормативами установлены нормативные параметры по объектам по оказанию ритуальных услуг и места захоронения: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Нормативы минимально допустимого уровня обеспеченности ритуальными объектами с местами захоронения, в том числе показатели обеспеченности.</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 xml:space="preserve">2.13.2. Изложение нормативных параметров по объектам </w:t>
      </w:r>
      <w:proofErr w:type="gramStart"/>
      <w:r w:rsidRPr="00B26E2B">
        <w:rPr>
          <w:rFonts w:ascii="Times New Roman" w:hAnsi="Times New Roman" w:cs="Times New Roman"/>
        </w:rPr>
        <w:t>в</w:t>
      </w:r>
      <w:proofErr w:type="gramEnd"/>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области объектов по оказанию ритуальных услуг и места</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захоронения нормативов градостроительного проектирования</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Алтайского края применительно к </w:t>
      </w:r>
      <w:proofErr w:type="gramStart"/>
      <w:r w:rsidRPr="00B26E2B">
        <w:rPr>
          <w:rFonts w:ascii="Times New Roman" w:hAnsi="Times New Roman" w:cs="Times New Roman"/>
        </w:rPr>
        <w:t>городскому</w:t>
      </w:r>
      <w:proofErr w:type="gramEnd"/>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округу - город Белокуриха</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 xml:space="preserve">Обеспеченность объектами ритуальных услуг городского округа - город Белокуриха принимается </w:t>
      </w:r>
      <w:proofErr w:type="gramStart"/>
      <w:r w:rsidRPr="00B26E2B">
        <w:rPr>
          <w:rFonts w:ascii="Times New Roman" w:hAnsi="Times New Roman" w:cs="Times New Roman"/>
        </w:rPr>
        <w:t>равной</w:t>
      </w:r>
      <w:proofErr w:type="gramEnd"/>
      <w:r w:rsidRPr="00B26E2B">
        <w:rPr>
          <w:rFonts w:ascii="Times New Roman" w:hAnsi="Times New Roman" w:cs="Times New Roman"/>
        </w:rPr>
        <w:t>:</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для кладбищ смешанного и традиционного захоронения - не менее 0,24 га на 1000 человек населения, но не более 40 га на объект;</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для кладбищ для погребения после кремации - не менее 0,02 га на 1000 человек.</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Размеры мест захоронения рекомендуется принимать не </w:t>
      </w:r>
      <w:proofErr w:type="gramStart"/>
      <w:r w:rsidRPr="00B26E2B">
        <w:rPr>
          <w:rFonts w:ascii="Times New Roman" w:hAnsi="Times New Roman" w:cs="Times New Roman"/>
        </w:rPr>
        <w:t>менее указанных</w:t>
      </w:r>
      <w:proofErr w:type="gramEnd"/>
      <w:r w:rsidRPr="00B26E2B">
        <w:rPr>
          <w:rFonts w:ascii="Times New Roman" w:hAnsi="Times New Roman" w:cs="Times New Roman"/>
        </w:rPr>
        <w:t xml:space="preserve"> в таблице 46.</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4"/>
        <w:rPr>
          <w:rFonts w:ascii="Times New Roman" w:hAnsi="Times New Roman" w:cs="Times New Roman"/>
        </w:rPr>
      </w:pPr>
      <w:r w:rsidRPr="00B26E2B">
        <w:rPr>
          <w:rFonts w:ascii="Times New Roman" w:hAnsi="Times New Roman" w:cs="Times New Roman"/>
        </w:rPr>
        <w:t>Таблица 46</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82"/>
        <w:gridCol w:w="1800"/>
      </w:tblGrid>
      <w:tr w:rsidR="00F43106" w:rsidRPr="00B26E2B">
        <w:tc>
          <w:tcPr>
            <w:tcW w:w="3482" w:type="dxa"/>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Количество погребений в одном уровне на одном месте</w:t>
            </w:r>
          </w:p>
        </w:tc>
        <w:tc>
          <w:tcPr>
            <w:tcW w:w="180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Размеры, </w:t>
            </w:r>
            <w:proofErr w:type="gramStart"/>
            <w:r w:rsidRPr="00B26E2B">
              <w:rPr>
                <w:rFonts w:ascii="Times New Roman" w:hAnsi="Times New Roman" w:cs="Times New Roman"/>
              </w:rPr>
              <w:t>м</w:t>
            </w:r>
            <w:proofErr w:type="gramEnd"/>
          </w:p>
        </w:tc>
      </w:tr>
      <w:tr w:rsidR="00F43106" w:rsidRPr="00B26E2B">
        <w:tc>
          <w:tcPr>
            <w:tcW w:w="3482" w:type="dxa"/>
            <w:vMerge/>
          </w:tcPr>
          <w:p w:rsidR="00F43106" w:rsidRPr="00B26E2B" w:rsidRDefault="00F43106"/>
        </w:tc>
        <w:tc>
          <w:tcPr>
            <w:tcW w:w="180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Ширина</w:t>
            </w:r>
          </w:p>
        </w:tc>
      </w:tr>
      <w:tr w:rsidR="00F43106" w:rsidRPr="00B26E2B">
        <w:tc>
          <w:tcPr>
            <w:tcW w:w="34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c>
          <w:tcPr>
            <w:tcW w:w="180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w:t>
            </w:r>
          </w:p>
        </w:tc>
      </w:tr>
      <w:tr w:rsidR="00F43106" w:rsidRPr="00B26E2B">
        <w:tc>
          <w:tcPr>
            <w:tcW w:w="34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c>
          <w:tcPr>
            <w:tcW w:w="180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1,8</w:t>
            </w:r>
          </w:p>
        </w:tc>
      </w:tr>
      <w:tr w:rsidR="00F43106" w:rsidRPr="00B26E2B">
        <w:tc>
          <w:tcPr>
            <w:tcW w:w="34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w:t>
            </w:r>
          </w:p>
        </w:tc>
        <w:tc>
          <w:tcPr>
            <w:tcW w:w="180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2,6</w:t>
            </w:r>
          </w:p>
        </w:tc>
      </w:tr>
      <w:tr w:rsidR="00F43106" w:rsidRPr="00B26E2B">
        <w:tc>
          <w:tcPr>
            <w:tcW w:w="34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w:t>
            </w:r>
          </w:p>
        </w:tc>
        <w:tc>
          <w:tcPr>
            <w:tcW w:w="180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3,6/1,8</w:t>
            </w:r>
          </w:p>
        </w:tc>
      </w:tr>
      <w:tr w:rsidR="00F43106" w:rsidRPr="00B26E2B">
        <w:tc>
          <w:tcPr>
            <w:tcW w:w="34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5</w:t>
            </w:r>
          </w:p>
        </w:tc>
        <w:tc>
          <w:tcPr>
            <w:tcW w:w="180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2,6</w:t>
            </w:r>
          </w:p>
        </w:tc>
      </w:tr>
      <w:tr w:rsidR="00F43106" w:rsidRPr="00B26E2B">
        <w:tc>
          <w:tcPr>
            <w:tcW w:w="34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6</w:t>
            </w:r>
          </w:p>
        </w:tc>
        <w:tc>
          <w:tcPr>
            <w:tcW w:w="180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2,6</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При захоронении гроба с телом или тела без гроба глубину могилы следует устанавливать в зависимости от местных условий (характера грунтов и уровня стояния грунтовых вод); при этом глубина должна составлять не менее 1,5 м (от поверхности земли до крышки гроба). Во всех случаях отметка дна могилы должна быть на 0,5 м выше уровня стояния грунтовых вод.</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Глубину могил следует делать не более 2 - 2,2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lastRenderedPageBreak/>
        <w:t>Намогильную надпись следует устраивать высотой 0,3 - 1 м от поверхности земли.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При захоронении тела умершего в сидячем положении слой земли над трупом, включая на могильную насыпь, должен быть не менее 1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Не допускается устройство захоронений в разрывах между могилами на участке, на обочинах дорог и в пределах защитных зон.</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 xml:space="preserve">2.13.3. Дополнительно </w:t>
      </w:r>
      <w:proofErr w:type="gramStart"/>
      <w:r w:rsidRPr="00B26E2B">
        <w:rPr>
          <w:rFonts w:ascii="Times New Roman" w:hAnsi="Times New Roman" w:cs="Times New Roman"/>
        </w:rPr>
        <w:t>установленные</w:t>
      </w:r>
      <w:proofErr w:type="gramEnd"/>
      <w:r w:rsidRPr="00B26E2B">
        <w:rPr>
          <w:rFonts w:ascii="Times New Roman" w:hAnsi="Times New Roman" w:cs="Times New Roman"/>
        </w:rPr>
        <w:t xml:space="preserve"> местными нормативами</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показатели обеспеченности и доступности объектов </w:t>
      </w:r>
      <w:proofErr w:type="gramStart"/>
      <w:r w:rsidRPr="00B26E2B">
        <w:rPr>
          <w:rFonts w:ascii="Times New Roman" w:hAnsi="Times New Roman" w:cs="Times New Roman"/>
        </w:rPr>
        <w:t>по</w:t>
      </w:r>
      <w:proofErr w:type="gramEnd"/>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оказанию ритуальных услуг и мест захоронения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proofErr w:type="gramStart"/>
      <w:r w:rsidRPr="00B26E2B">
        <w:rPr>
          <w:rFonts w:ascii="Times New Roman" w:hAnsi="Times New Roman" w:cs="Times New Roman"/>
        </w:rPr>
        <w:t>Приведены</w:t>
      </w:r>
      <w:proofErr w:type="gramEnd"/>
      <w:r w:rsidRPr="00B26E2B">
        <w:rPr>
          <w:rFonts w:ascii="Times New Roman" w:hAnsi="Times New Roman" w:cs="Times New Roman"/>
        </w:rPr>
        <w:t xml:space="preserve"> в таблице 47.</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4"/>
        <w:rPr>
          <w:rFonts w:ascii="Times New Roman" w:hAnsi="Times New Roman" w:cs="Times New Roman"/>
        </w:rPr>
      </w:pPr>
      <w:r w:rsidRPr="00B26E2B">
        <w:rPr>
          <w:rFonts w:ascii="Times New Roman" w:hAnsi="Times New Roman" w:cs="Times New Roman"/>
        </w:rPr>
        <w:t>Таблица 47</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Показатели обеспеченности и доступности</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3360"/>
        <w:gridCol w:w="1282"/>
      </w:tblGrid>
      <w:tr w:rsidR="00F43106" w:rsidRPr="00B26E2B">
        <w:tc>
          <w:tcPr>
            <w:tcW w:w="442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Объект нормирования</w:t>
            </w:r>
          </w:p>
        </w:tc>
        <w:tc>
          <w:tcPr>
            <w:tcW w:w="33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Условия применения показателя</w:t>
            </w:r>
          </w:p>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Значение, не менее</w:t>
            </w:r>
          </w:p>
        </w:tc>
      </w:tr>
      <w:tr w:rsidR="00F43106" w:rsidRPr="00B26E2B">
        <w:tc>
          <w:tcPr>
            <w:tcW w:w="442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c>
          <w:tcPr>
            <w:tcW w:w="336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w:t>
            </w:r>
          </w:p>
        </w:tc>
      </w:tr>
      <w:tr w:rsidR="00F43106" w:rsidRPr="00B26E2B">
        <w:tc>
          <w:tcPr>
            <w:tcW w:w="9064" w:type="dxa"/>
            <w:gridSpan w:val="3"/>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Показатель, единица измерения: доля площади закрытых кладбищ (таких, погребения на которых не производятся), подлежащих рекультивации и (или) застройке, %</w:t>
            </w:r>
          </w:p>
        </w:tc>
      </w:tr>
      <w:tr w:rsidR="00F43106" w:rsidRPr="00B26E2B">
        <w:tc>
          <w:tcPr>
            <w:tcW w:w="442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Городские кладбища</w:t>
            </w:r>
          </w:p>
        </w:tc>
        <w:tc>
          <w:tcPr>
            <w:tcW w:w="336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любых условиях</w:t>
            </w:r>
          </w:p>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не более 0,0</w:t>
            </w:r>
          </w:p>
        </w:tc>
      </w:tr>
      <w:tr w:rsidR="00F43106" w:rsidRPr="00B26E2B">
        <w:tc>
          <w:tcPr>
            <w:tcW w:w="9064" w:type="dxa"/>
            <w:gridSpan w:val="3"/>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Показатель, единица измерения: запас вместимости кладбищ, год</w:t>
            </w:r>
          </w:p>
        </w:tc>
      </w:tr>
      <w:tr w:rsidR="00F43106" w:rsidRPr="00B26E2B">
        <w:tc>
          <w:tcPr>
            <w:tcW w:w="442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Расчетный срок, в течение которого на кладбищах будет достигнуто заполнение территории, предназначенной для захоронения</w:t>
            </w:r>
          </w:p>
        </w:tc>
        <w:tc>
          <w:tcPr>
            <w:tcW w:w="336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принятии решения об увеличении вместимости кладбища / реконструкции кладбища / размещении и строительстве кладбища</w:t>
            </w:r>
          </w:p>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2/5/15</w:t>
            </w:r>
          </w:p>
        </w:tc>
      </w:tr>
      <w:tr w:rsidR="00F43106" w:rsidRPr="00B26E2B">
        <w:tc>
          <w:tcPr>
            <w:tcW w:w="9064" w:type="dxa"/>
            <w:gridSpan w:val="3"/>
          </w:tcPr>
          <w:p w:rsidR="00F43106" w:rsidRPr="00B26E2B" w:rsidRDefault="00F43106">
            <w:pPr>
              <w:pStyle w:val="ConsPlusNormal"/>
              <w:jc w:val="center"/>
              <w:outlineLvl w:val="5"/>
              <w:rPr>
                <w:rFonts w:ascii="Times New Roman" w:hAnsi="Times New Roman" w:cs="Times New Roman"/>
              </w:rPr>
            </w:pPr>
            <w:r w:rsidRPr="00B26E2B">
              <w:rPr>
                <w:rFonts w:ascii="Times New Roman" w:hAnsi="Times New Roman" w:cs="Times New Roman"/>
              </w:rPr>
              <w:t>Показатель, единица измерения: коэффициент изменения показателя обеспеченности кладбища объектами благоустройства - отношение значения показателя объекта после реконструкции к его значению до реконструкции</w:t>
            </w:r>
          </w:p>
        </w:tc>
      </w:tr>
      <w:tr w:rsidR="00F43106" w:rsidRPr="00B26E2B">
        <w:tc>
          <w:tcPr>
            <w:tcW w:w="442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Объект нормирования: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площадь озеленения кладбища;</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количественные и качественные показатели освещения и осветительного оборудования;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пропускная способность дорог и пешеходных коммуникаций (аллей, троп) на территории кладбища</w:t>
            </w:r>
          </w:p>
        </w:tc>
        <w:tc>
          <w:tcPr>
            <w:tcW w:w="336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реконструкции кладбищ</w:t>
            </w:r>
          </w:p>
        </w:tc>
        <w:tc>
          <w:tcPr>
            <w:tcW w:w="128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1"/>
        <w:rPr>
          <w:rFonts w:ascii="Times New Roman" w:hAnsi="Times New Roman" w:cs="Times New Roman"/>
        </w:rPr>
      </w:pPr>
      <w:r w:rsidRPr="00B26E2B">
        <w:rPr>
          <w:rFonts w:ascii="Times New Roman" w:hAnsi="Times New Roman" w:cs="Times New Roman"/>
        </w:rPr>
        <w:t>3. Материалы по обоснованию расчетных показателей,</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содержащихся в основной части нормативов </w:t>
      </w:r>
      <w:proofErr w:type="gramStart"/>
      <w:r w:rsidRPr="00B26E2B">
        <w:rPr>
          <w:rFonts w:ascii="Times New Roman" w:hAnsi="Times New Roman" w:cs="Times New Roman"/>
        </w:rPr>
        <w:t>градостроительного</w:t>
      </w:r>
      <w:proofErr w:type="gramEnd"/>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проектирования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2"/>
        <w:rPr>
          <w:rFonts w:ascii="Times New Roman" w:hAnsi="Times New Roman" w:cs="Times New Roman"/>
        </w:rPr>
      </w:pPr>
      <w:r w:rsidRPr="00B26E2B">
        <w:rPr>
          <w:rFonts w:ascii="Times New Roman" w:hAnsi="Times New Roman" w:cs="Times New Roman"/>
        </w:rPr>
        <w:t>3.1. Краткая характеристика муниципального образования</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как объекта градостроительной деятельности</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Общие сведения о муниципальном образовании приведены в таблице 48.</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3"/>
        <w:rPr>
          <w:rFonts w:ascii="Times New Roman" w:hAnsi="Times New Roman" w:cs="Times New Roman"/>
        </w:rPr>
      </w:pPr>
      <w:r w:rsidRPr="00B26E2B">
        <w:rPr>
          <w:rFonts w:ascii="Times New Roman" w:hAnsi="Times New Roman" w:cs="Times New Roman"/>
        </w:rPr>
        <w:t>Таблица 48</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Общие сведения о муниципальном образовании</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3"/>
        <w:gridCol w:w="4533"/>
      </w:tblGrid>
      <w:tr w:rsidR="00F43106" w:rsidRPr="00B26E2B">
        <w:tc>
          <w:tcPr>
            <w:tcW w:w="453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Наименование</w:t>
            </w:r>
          </w:p>
        </w:tc>
        <w:tc>
          <w:tcPr>
            <w:tcW w:w="453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Городской округ - город Белокуриха Алтайского края</w:t>
            </w:r>
          </w:p>
        </w:tc>
      </w:tr>
      <w:tr w:rsidR="00F43106" w:rsidRPr="00B26E2B">
        <w:tc>
          <w:tcPr>
            <w:tcW w:w="453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Статус</w:t>
            </w:r>
          </w:p>
        </w:tc>
        <w:tc>
          <w:tcPr>
            <w:tcW w:w="453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Муниципальное образование в составе Алтайского края</w:t>
            </w:r>
          </w:p>
        </w:tc>
      </w:tr>
      <w:tr w:rsidR="00F43106" w:rsidRPr="00B26E2B">
        <w:tc>
          <w:tcPr>
            <w:tcW w:w="453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Административный центр городского округа</w:t>
            </w:r>
          </w:p>
        </w:tc>
        <w:tc>
          <w:tcPr>
            <w:tcW w:w="453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город Белокуриха</w:t>
            </w:r>
          </w:p>
        </w:tc>
      </w:tr>
      <w:tr w:rsidR="00F43106" w:rsidRPr="00B26E2B">
        <w:tc>
          <w:tcPr>
            <w:tcW w:w="453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Краткое наименование</w:t>
            </w:r>
          </w:p>
        </w:tc>
        <w:tc>
          <w:tcPr>
            <w:tcW w:w="453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город Белокуриха</w:t>
            </w:r>
          </w:p>
        </w:tc>
      </w:tr>
      <w:tr w:rsidR="00F43106" w:rsidRPr="00B26E2B">
        <w:tc>
          <w:tcPr>
            <w:tcW w:w="453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Флаг</w:t>
            </w:r>
          </w:p>
        </w:tc>
        <w:tc>
          <w:tcPr>
            <w:tcW w:w="4533" w:type="dxa"/>
          </w:tcPr>
          <w:p w:rsidR="00F43106" w:rsidRPr="00B26E2B" w:rsidRDefault="003B04AE">
            <w:pPr>
              <w:pStyle w:val="ConsPlusNormal"/>
              <w:jc w:val="center"/>
              <w:rPr>
                <w:rFonts w:ascii="Times New Roman" w:hAnsi="Times New Roman" w:cs="Times New Roman"/>
              </w:rPr>
            </w:pPr>
            <w:r w:rsidRPr="00CE38B2">
              <w:rPr>
                <w:rFonts w:ascii="Times New Roman" w:hAnsi="Times New Roman" w:cs="Times New Roman"/>
                <w:position w:val="-26"/>
              </w:rPr>
              <w:pict>
                <v:shape id="_x0000_i1027" style="width:56.25pt;height:37.5pt" coordsize="" o:spt="100" adj="0,,0" path="" filled="f" stroked="f">
                  <v:stroke joinstyle="miter"/>
                  <v:imagedata r:id="rId68" o:title="base_23568_67876_32770"/>
                  <v:formulas/>
                  <v:path o:connecttype="segments"/>
                </v:shape>
              </w:pict>
            </w:r>
          </w:p>
        </w:tc>
      </w:tr>
      <w:tr w:rsidR="00F43106" w:rsidRPr="00B26E2B">
        <w:tc>
          <w:tcPr>
            <w:tcW w:w="453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Герб</w:t>
            </w:r>
          </w:p>
        </w:tc>
        <w:tc>
          <w:tcPr>
            <w:tcW w:w="4533" w:type="dxa"/>
          </w:tcPr>
          <w:p w:rsidR="00F43106" w:rsidRPr="00B26E2B" w:rsidRDefault="003B04AE">
            <w:pPr>
              <w:pStyle w:val="ConsPlusNormal"/>
              <w:jc w:val="center"/>
              <w:rPr>
                <w:rFonts w:ascii="Times New Roman" w:hAnsi="Times New Roman" w:cs="Times New Roman"/>
              </w:rPr>
            </w:pPr>
            <w:r w:rsidRPr="00CE38B2">
              <w:rPr>
                <w:rFonts w:ascii="Times New Roman" w:hAnsi="Times New Roman" w:cs="Times New Roman"/>
                <w:position w:val="-32"/>
              </w:rPr>
              <w:pict>
                <v:shape id="_x0000_i1028" style="width:37.5pt;height:43.5pt" coordsize="" o:spt="100" adj="0,,0" path="" filled="f" stroked="f">
                  <v:stroke joinstyle="miter"/>
                  <v:imagedata r:id="rId69" o:title="base_23568_67876_32771"/>
                  <v:formulas/>
                  <v:path o:connecttype="segments"/>
                </v:shape>
              </w:pict>
            </w:r>
          </w:p>
        </w:tc>
      </w:tr>
      <w:tr w:rsidR="00F43106" w:rsidRPr="00B26E2B">
        <w:tc>
          <w:tcPr>
            <w:tcW w:w="453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Год основания</w:t>
            </w:r>
          </w:p>
        </w:tc>
        <w:tc>
          <w:tcPr>
            <w:tcW w:w="453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1803</w:t>
            </w:r>
          </w:p>
        </w:tc>
      </w:tr>
      <w:tr w:rsidR="00F43106" w:rsidRPr="00B26E2B">
        <w:tc>
          <w:tcPr>
            <w:tcW w:w="453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Численность населения на 01.01.2016, чел.</w:t>
            </w:r>
          </w:p>
        </w:tc>
        <w:tc>
          <w:tcPr>
            <w:tcW w:w="453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15072</w:t>
            </w:r>
          </w:p>
        </w:tc>
      </w:tr>
      <w:tr w:rsidR="00F43106" w:rsidRPr="00B26E2B">
        <w:tc>
          <w:tcPr>
            <w:tcW w:w="453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Площадь территории муниципального образования, </w:t>
            </w:r>
            <w:proofErr w:type="gramStart"/>
            <w:r w:rsidRPr="00B26E2B">
              <w:rPr>
                <w:rFonts w:ascii="Times New Roman" w:hAnsi="Times New Roman" w:cs="Times New Roman"/>
              </w:rPr>
              <w:t>га</w:t>
            </w:r>
            <w:proofErr w:type="gramEnd"/>
          </w:p>
        </w:tc>
        <w:tc>
          <w:tcPr>
            <w:tcW w:w="453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9231,0</w:t>
            </w:r>
          </w:p>
        </w:tc>
      </w:tr>
      <w:tr w:rsidR="00F43106" w:rsidRPr="00B26E2B">
        <w:tc>
          <w:tcPr>
            <w:tcW w:w="453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Часовой пояс</w:t>
            </w:r>
          </w:p>
        </w:tc>
        <w:tc>
          <w:tcPr>
            <w:tcW w:w="453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UTC+7</w:t>
            </w:r>
          </w:p>
        </w:tc>
      </w:tr>
      <w:tr w:rsidR="00F43106" w:rsidRPr="00B26E2B">
        <w:tc>
          <w:tcPr>
            <w:tcW w:w="453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Телефонный код</w:t>
            </w:r>
          </w:p>
        </w:tc>
        <w:tc>
          <w:tcPr>
            <w:tcW w:w="453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+7 38577</w:t>
            </w:r>
          </w:p>
        </w:tc>
      </w:tr>
      <w:tr w:rsidR="00F43106" w:rsidRPr="00B26E2B">
        <w:tc>
          <w:tcPr>
            <w:tcW w:w="453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Почтовый индекс</w:t>
            </w:r>
          </w:p>
        </w:tc>
        <w:tc>
          <w:tcPr>
            <w:tcW w:w="453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659900</w:t>
            </w:r>
          </w:p>
        </w:tc>
      </w:tr>
      <w:tr w:rsidR="00F43106" w:rsidRPr="00B26E2B">
        <w:tc>
          <w:tcPr>
            <w:tcW w:w="453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Автомобильный код</w:t>
            </w:r>
          </w:p>
        </w:tc>
        <w:tc>
          <w:tcPr>
            <w:tcW w:w="453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22</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 xml:space="preserve">- Город Белокуриха расположен на границе между горными сооружениями Горного Алтая и </w:t>
      </w:r>
      <w:proofErr w:type="spellStart"/>
      <w:r w:rsidRPr="00B26E2B">
        <w:rPr>
          <w:rFonts w:ascii="Times New Roman" w:hAnsi="Times New Roman" w:cs="Times New Roman"/>
        </w:rPr>
        <w:t>предалтайской</w:t>
      </w:r>
      <w:proofErr w:type="spellEnd"/>
      <w:r w:rsidRPr="00B26E2B">
        <w:rPr>
          <w:rFonts w:ascii="Times New Roman" w:hAnsi="Times New Roman" w:cs="Times New Roman"/>
        </w:rPr>
        <w:t xml:space="preserve"> равниной, </w:t>
      </w:r>
      <w:proofErr w:type="gramStart"/>
      <w:r w:rsidRPr="00B26E2B">
        <w:rPr>
          <w:rFonts w:ascii="Times New Roman" w:hAnsi="Times New Roman" w:cs="Times New Roman"/>
        </w:rPr>
        <w:t>обусловливающее</w:t>
      </w:r>
      <w:proofErr w:type="gramEnd"/>
      <w:r w:rsidRPr="00B26E2B">
        <w:rPr>
          <w:rFonts w:ascii="Times New Roman" w:hAnsi="Times New Roman" w:cs="Times New Roman"/>
        </w:rPr>
        <w:t xml:space="preserve"> неравномерности в рельефе и геологическом строении южной и северной исследуемой территории. При этом северная часть более равнинная, расположенная в долине реки Белокуриха, с наличием лессовидных </w:t>
      </w:r>
      <w:proofErr w:type="spellStart"/>
      <w:r w:rsidRPr="00B26E2B">
        <w:rPr>
          <w:rFonts w:ascii="Times New Roman" w:hAnsi="Times New Roman" w:cs="Times New Roman"/>
        </w:rPr>
        <w:t>просадочных</w:t>
      </w:r>
      <w:proofErr w:type="spellEnd"/>
      <w:r w:rsidRPr="00B26E2B">
        <w:rPr>
          <w:rFonts w:ascii="Times New Roman" w:hAnsi="Times New Roman" w:cs="Times New Roman"/>
        </w:rPr>
        <w:t xml:space="preserve"> грунтов I и II типа мощностью до 6 - 8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 В геологическом строении территории </w:t>
      </w:r>
      <w:proofErr w:type="gramStart"/>
      <w:r w:rsidRPr="00B26E2B">
        <w:rPr>
          <w:rFonts w:ascii="Times New Roman" w:hAnsi="Times New Roman" w:cs="Times New Roman"/>
        </w:rPr>
        <w:t>г</w:t>
      </w:r>
      <w:proofErr w:type="gramEnd"/>
      <w:r w:rsidRPr="00B26E2B">
        <w:rPr>
          <w:rFonts w:ascii="Times New Roman" w:hAnsi="Times New Roman" w:cs="Times New Roman"/>
        </w:rPr>
        <w:t xml:space="preserve">. Белокуриха принимают участия современные и техногенные грунты, верхнечетвертичные современные аллювиальные отложения надпойменной террасы р. Белокуриха, в основном, аллювиальные отложения надпойменной террасы - суглинками, супесями, глинами, залегающими на элювиально-делювиальных отложениях </w:t>
      </w:r>
      <w:proofErr w:type="spellStart"/>
      <w:r w:rsidRPr="00B26E2B">
        <w:rPr>
          <w:rFonts w:ascii="Times New Roman" w:hAnsi="Times New Roman" w:cs="Times New Roman"/>
        </w:rPr>
        <w:t>нижне</w:t>
      </w:r>
      <w:proofErr w:type="spellEnd"/>
      <w:r w:rsidRPr="00B26E2B">
        <w:rPr>
          <w:rFonts w:ascii="Times New Roman" w:hAnsi="Times New Roman" w:cs="Times New Roman"/>
        </w:rPr>
        <w:t xml:space="preserve"> - </w:t>
      </w:r>
      <w:proofErr w:type="spellStart"/>
      <w:r w:rsidRPr="00B26E2B">
        <w:rPr>
          <w:rFonts w:ascii="Times New Roman" w:hAnsi="Times New Roman" w:cs="Times New Roman"/>
        </w:rPr>
        <w:t>среднечетвертичного</w:t>
      </w:r>
      <w:proofErr w:type="spellEnd"/>
      <w:r w:rsidRPr="00B26E2B">
        <w:rPr>
          <w:rFonts w:ascii="Times New Roman" w:hAnsi="Times New Roman" w:cs="Times New Roman"/>
        </w:rPr>
        <w:t xml:space="preserve"> возраста (</w:t>
      </w:r>
      <w:proofErr w:type="spellStart"/>
      <w:r w:rsidRPr="00B26E2B">
        <w:rPr>
          <w:rFonts w:ascii="Times New Roman" w:hAnsi="Times New Roman" w:cs="Times New Roman"/>
        </w:rPr>
        <w:t>d</w:t>
      </w:r>
      <w:proofErr w:type="spellEnd"/>
      <w:r w:rsidRPr="00B26E2B">
        <w:rPr>
          <w:rFonts w:ascii="Times New Roman" w:hAnsi="Times New Roman" w:cs="Times New Roman"/>
        </w:rPr>
        <w:t>/</w:t>
      </w:r>
      <w:proofErr w:type="spellStart"/>
      <w:r w:rsidRPr="00B26E2B">
        <w:rPr>
          <w:rFonts w:ascii="Times New Roman" w:hAnsi="Times New Roman" w:cs="Times New Roman"/>
        </w:rPr>
        <w:t>eQm</w:t>
      </w:r>
      <w:proofErr w:type="spellEnd"/>
      <w:r w:rsidRPr="00B26E2B">
        <w:rPr>
          <w:rFonts w:ascii="Times New Roman" w:hAnsi="Times New Roman" w:cs="Times New Roman"/>
        </w:rPr>
        <w:t>).</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 Гидрогеологические условия территории </w:t>
      </w:r>
      <w:proofErr w:type="gramStart"/>
      <w:r w:rsidRPr="00B26E2B">
        <w:rPr>
          <w:rFonts w:ascii="Times New Roman" w:hAnsi="Times New Roman" w:cs="Times New Roman"/>
        </w:rPr>
        <w:t>г</w:t>
      </w:r>
      <w:proofErr w:type="gramEnd"/>
      <w:r w:rsidRPr="00B26E2B">
        <w:rPr>
          <w:rFonts w:ascii="Times New Roman" w:hAnsi="Times New Roman" w:cs="Times New Roman"/>
        </w:rPr>
        <w:t>. Белокуриха определяются наличием подземных вод, их уровень в октябре расположен на глубине 3,2 - 4,9 м от поверхности земли с уклоном истока к руслу р. Белокуриха. Колебания уровня подземных вод определяются колебаниями уровня воды в р. Белокуриха и составляет для весенне-летнего периода до +1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По химическому составу подземные воды пресные гидрокарбонатно-кальциевые и обладают слабой углекислой агрессивностью по отношению к бетону, по отношения к оболочкам кабеля - свинцовой и стальной - обладают средней степенью агрессивности.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Коэффициенты фильтрации составляют для суглинков - 0,05 м/</w:t>
      </w:r>
      <w:proofErr w:type="spellStart"/>
      <w:r w:rsidRPr="00B26E2B">
        <w:rPr>
          <w:rFonts w:ascii="Times New Roman" w:hAnsi="Times New Roman" w:cs="Times New Roman"/>
        </w:rPr>
        <w:t>сут</w:t>
      </w:r>
      <w:proofErr w:type="spellEnd"/>
      <w:r w:rsidRPr="00B26E2B">
        <w:rPr>
          <w:rFonts w:ascii="Times New Roman" w:hAnsi="Times New Roman" w:cs="Times New Roman"/>
        </w:rPr>
        <w:t>., супесей - 0,1 м/</w:t>
      </w:r>
      <w:proofErr w:type="spellStart"/>
      <w:r w:rsidRPr="00B26E2B">
        <w:rPr>
          <w:rFonts w:ascii="Times New Roman" w:hAnsi="Times New Roman" w:cs="Times New Roman"/>
        </w:rPr>
        <w:t>сут</w:t>
      </w:r>
      <w:proofErr w:type="spellEnd"/>
      <w:r w:rsidRPr="00B26E2B">
        <w:rPr>
          <w:rFonts w:ascii="Times New Roman" w:hAnsi="Times New Roman" w:cs="Times New Roman"/>
        </w:rPr>
        <w:t xml:space="preserve">., </w:t>
      </w:r>
      <w:r w:rsidRPr="00B26E2B">
        <w:rPr>
          <w:rFonts w:ascii="Times New Roman" w:hAnsi="Times New Roman" w:cs="Times New Roman"/>
        </w:rPr>
        <w:lastRenderedPageBreak/>
        <w:t>песков - 4,5 = 8,5 м/</w:t>
      </w:r>
      <w:proofErr w:type="spellStart"/>
      <w:r w:rsidRPr="00B26E2B">
        <w:rPr>
          <w:rFonts w:ascii="Times New Roman" w:hAnsi="Times New Roman" w:cs="Times New Roman"/>
        </w:rPr>
        <w:t>сут</w:t>
      </w:r>
      <w:proofErr w:type="spellEnd"/>
      <w:r w:rsidRPr="00B26E2B">
        <w:rPr>
          <w:rFonts w:ascii="Times New Roman" w:hAnsi="Times New Roman" w:cs="Times New Roman"/>
        </w:rPr>
        <w:t>.</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По сейсмическим свойствам грунты ниже уровня подземных вод по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11-07-81* относится к третьей категории, выше уровня подземных вод по второй категории. Сейсмическая активность по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11-07-81* территории </w:t>
      </w:r>
      <w:proofErr w:type="gramStart"/>
      <w:r w:rsidRPr="00B26E2B">
        <w:rPr>
          <w:rFonts w:ascii="Times New Roman" w:hAnsi="Times New Roman" w:cs="Times New Roman"/>
        </w:rPr>
        <w:t>г</w:t>
      </w:r>
      <w:proofErr w:type="gramEnd"/>
      <w:r w:rsidRPr="00B26E2B">
        <w:rPr>
          <w:rFonts w:ascii="Times New Roman" w:hAnsi="Times New Roman" w:cs="Times New Roman"/>
        </w:rPr>
        <w:t>. Белокуриха составляет для средних грунтовых условий и трех степеней опасности (A, B, C) - 8, 8, и 9 баллов.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С учетом геолого-литологического строения, гидрогеологических условий прочности и устойчивости проектируемых зданий и сооружений, территория </w:t>
      </w:r>
      <w:proofErr w:type="gramStart"/>
      <w:r w:rsidRPr="00B26E2B">
        <w:rPr>
          <w:rFonts w:ascii="Times New Roman" w:hAnsi="Times New Roman" w:cs="Times New Roman"/>
        </w:rPr>
        <w:t>г</w:t>
      </w:r>
      <w:proofErr w:type="gramEnd"/>
      <w:r w:rsidRPr="00B26E2B">
        <w:rPr>
          <w:rFonts w:ascii="Times New Roman" w:hAnsi="Times New Roman" w:cs="Times New Roman"/>
        </w:rPr>
        <w:t>. Белокуриха относится к 9 баллам по МКС - 64.</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По ГОСТ 25102-95 по степени морозных пучений суглинки отнесены к </w:t>
      </w:r>
      <w:proofErr w:type="spellStart"/>
      <w:r w:rsidRPr="00B26E2B">
        <w:rPr>
          <w:rFonts w:ascii="Times New Roman" w:hAnsi="Times New Roman" w:cs="Times New Roman"/>
        </w:rPr>
        <w:t>средне-пучинистым</w:t>
      </w:r>
      <w:proofErr w:type="spellEnd"/>
      <w:r w:rsidRPr="00B26E2B">
        <w:rPr>
          <w:rFonts w:ascii="Times New Roman" w:hAnsi="Times New Roman" w:cs="Times New Roman"/>
        </w:rPr>
        <w:t xml:space="preserve"> грунтам. Нормативная глубина промерзания грунтов для глинистых грунтов составляет 1,8 м, песков - 2,3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В процессе строительства и эксплуатации зданий и сооружений физико-механические свойства грунтов могут изменяться в связи с увеличением влажности грунтов под фундаментами в результате уменьшения площади поверхностного испарения и возможных утечек из коммуникации.</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Климатическая характеристика</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Климат Белокурихи континентальный с большой амплитудой метеорологических элементов в течение года и в течение суток.</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Зима устанавливается в первых числах ноября и сохраняется до середины апреля. Средняя температура января - 16,8°. Минимальная температура - 23°. Абсолютный минимум для января месяца - 51°. Погода зимой очень устойчивая, и поэтому зима в Белокурихе считается одним из лучших сезонов года для отдыха и лечения. Зимой осадков выпадает мало. Погода в основном ясная. Преобладающее направление ветров в зимний период юго-западное.</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Весна характеризуется относительно быстрым нарастанием количества солнечного тепла. Весна наступает во 2-ю половину марта с переходом среднесуточных температур через 0° и в среднем продолжается около 20 дней. Преобладающее направление ветров юго-западное, западное, южное.</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Лето начинается во второй половине мая и длится 4,5 месяца. Лето теплое. Средние месячные температуры воздуха в июле + 19,2°C. Средний максимум в июле равен +25,4°C, абсолютный максимум равен +37°C. За три летних месяца (июль - август) выпадает 278 мм осадков, больше, чем в любой другой сезон года. Летние осадки в основном ливневого характера и продолжительность их невелика. С июня по сентябрь преобладает солнечная умеренно влажная и влажная погода. Ветры летом юго-западные.</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Осень начинается в сентябре и характеризуется убыванием солнечной радиации. Осень является переходным сезоном и отличается изменчивостью погодных условий. В начале осени (сентябрь) преобладают осадки летнего типа (ливневые), в ноябре они носят, как правило, обложной характер. Осенью усиливается преобладание западных </w:t>
      </w:r>
      <w:proofErr w:type="gramStart"/>
      <w:r w:rsidRPr="00B26E2B">
        <w:rPr>
          <w:rFonts w:ascii="Times New Roman" w:hAnsi="Times New Roman" w:cs="Times New Roman"/>
        </w:rPr>
        <w:t>ветров</w:t>
      </w:r>
      <w:proofErr w:type="gramEnd"/>
      <w:r w:rsidRPr="00B26E2B">
        <w:rPr>
          <w:rFonts w:ascii="Times New Roman" w:hAnsi="Times New Roman" w:cs="Times New Roman"/>
        </w:rPr>
        <w:t xml:space="preserve"> и возрастают их скорости. В целом осень теплая и ветреная.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Демографическая ситуация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Численность постоянного населения города за 2015 год увеличилась на 1,3% по сравнению с предыдущим годом.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На 1 января 2015 года численность населения составила 14877 человек, а на 1 января 2016 года - 15073 человек.</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Прирост происходит за счет миграционного притока населения. Так на территорию города </w:t>
      </w:r>
      <w:r w:rsidRPr="00B26E2B">
        <w:rPr>
          <w:rFonts w:ascii="Times New Roman" w:hAnsi="Times New Roman" w:cs="Times New Roman"/>
        </w:rPr>
        <w:lastRenderedPageBreak/>
        <w:t xml:space="preserve">прибыло 775 человек, убыло - 590. В процессах естественного движения населения города в отчетном периоде отмечались положительные тенденции, как и в последние три года. Величина естественной прибыли населения составила 11 человек. Смертность населения уменьшилась по сравнению с сопоставимым периодом на 2,7% и составила 183 человека, число </w:t>
      </w:r>
      <w:proofErr w:type="gramStart"/>
      <w:r w:rsidRPr="00B26E2B">
        <w:rPr>
          <w:rFonts w:ascii="Times New Roman" w:hAnsi="Times New Roman" w:cs="Times New Roman"/>
        </w:rPr>
        <w:t>родившихся</w:t>
      </w:r>
      <w:proofErr w:type="gramEnd"/>
      <w:r w:rsidRPr="00B26E2B">
        <w:rPr>
          <w:rFonts w:ascii="Times New Roman" w:hAnsi="Times New Roman" w:cs="Times New Roman"/>
        </w:rPr>
        <w:t xml:space="preserve"> - 194 младенца.</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2"/>
        <w:rPr>
          <w:rFonts w:ascii="Times New Roman" w:hAnsi="Times New Roman" w:cs="Times New Roman"/>
        </w:rPr>
      </w:pPr>
      <w:r w:rsidRPr="00B26E2B">
        <w:rPr>
          <w:rFonts w:ascii="Times New Roman" w:hAnsi="Times New Roman" w:cs="Times New Roman"/>
        </w:rPr>
        <w:t>3.2. Сведения о планах и программах комплексного</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социально-экономического развития муниципального</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образования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Социально-экономическое развитие муниципального образования осуществляется на основе программ, приведенных в таблице 49.</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3"/>
        <w:rPr>
          <w:rFonts w:ascii="Times New Roman" w:hAnsi="Times New Roman" w:cs="Times New Roman"/>
          <w:sz w:val="24"/>
          <w:szCs w:val="24"/>
        </w:rPr>
      </w:pPr>
      <w:r w:rsidRPr="00B26E2B">
        <w:rPr>
          <w:rFonts w:ascii="Times New Roman" w:hAnsi="Times New Roman" w:cs="Times New Roman"/>
          <w:sz w:val="24"/>
          <w:szCs w:val="24"/>
        </w:rPr>
        <w:t>Таблица 49</w:t>
      </w:r>
    </w:p>
    <w:p w:rsidR="00F43106" w:rsidRPr="00B26E2B" w:rsidRDefault="00F43106">
      <w:pPr>
        <w:pStyle w:val="ConsPlusNormal"/>
        <w:jc w:val="both"/>
        <w:rPr>
          <w:rFonts w:ascii="Times New Roman" w:hAnsi="Times New Roman" w:cs="Times New Roman"/>
          <w:sz w:val="24"/>
          <w:szCs w:val="24"/>
        </w:rPr>
      </w:pPr>
    </w:p>
    <w:p w:rsidR="00355C4A" w:rsidRPr="00B26E2B" w:rsidRDefault="00355C4A" w:rsidP="00355C4A">
      <w:pPr>
        <w:pStyle w:val="ConsPlusNormal"/>
        <w:jc w:val="center"/>
        <w:rPr>
          <w:rFonts w:ascii="Times New Roman" w:hAnsi="Times New Roman" w:cs="Times New Roman"/>
          <w:sz w:val="24"/>
          <w:szCs w:val="24"/>
        </w:rPr>
      </w:pPr>
      <w:r w:rsidRPr="00B26E2B">
        <w:rPr>
          <w:rFonts w:ascii="Times New Roman" w:hAnsi="Times New Roman" w:cs="Times New Roman"/>
          <w:sz w:val="24"/>
          <w:szCs w:val="24"/>
        </w:rPr>
        <w:t>Перечень долгосрочных, ведомственных целевых программ,</w:t>
      </w:r>
    </w:p>
    <w:p w:rsidR="00355C4A" w:rsidRPr="00B26E2B" w:rsidRDefault="00355C4A" w:rsidP="00355C4A">
      <w:pPr>
        <w:pStyle w:val="ConsPlusNormal"/>
        <w:jc w:val="center"/>
        <w:rPr>
          <w:rFonts w:ascii="Times New Roman" w:hAnsi="Times New Roman" w:cs="Times New Roman"/>
          <w:sz w:val="24"/>
          <w:szCs w:val="24"/>
        </w:rPr>
      </w:pPr>
      <w:r w:rsidRPr="00B26E2B">
        <w:rPr>
          <w:rFonts w:ascii="Times New Roman" w:hAnsi="Times New Roman" w:cs="Times New Roman"/>
          <w:sz w:val="24"/>
          <w:szCs w:val="24"/>
        </w:rPr>
        <w:t>государственных программ Алтайского края и муниципальных</w:t>
      </w:r>
    </w:p>
    <w:p w:rsidR="00355C4A" w:rsidRPr="00B26E2B" w:rsidRDefault="00355C4A" w:rsidP="00355C4A">
      <w:pPr>
        <w:pStyle w:val="ConsPlusNormal"/>
        <w:jc w:val="center"/>
        <w:rPr>
          <w:rFonts w:ascii="Times New Roman" w:hAnsi="Times New Roman" w:cs="Times New Roman"/>
          <w:sz w:val="24"/>
          <w:szCs w:val="24"/>
        </w:rPr>
      </w:pPr>
      <w:r w:rsidRPr="00B26E2B">
        <w:rPr>
          <w:rFonts w:ascii="Times New Roman" w:hAnsi="Times New Roman" w:cs="Times New Roman"/>
          <w:sz w:val="24"/>
          <w:szCs w:val="24"/>
        </w:rPr>
        <w:t>целевых программ, долгосрочных целевых программ,</w:t>
      </w:r>
    </w:p>
    <w:p w:rsidR="00355C4A" w:rsidRPr="00B26E2B" w:rsidRDefault="00355C4A" w:rsidP="00355C4A">
      <w:pPr>
        <w:pStyle w:val="ConsPlusNormal"/>
        <w:jc w:val="center"/>
        <w:rPr>
          <w:rFonts w:ascii="Times New Roman" w:hAnsi="Times New Roman" w:cs="Times New Roman"/>
          <w:sz w:val="24"/>
          <w:szCs w:val="24"/>
        </w:rPr>
      </w:pPr>
      <w:r w:rsidRPr="00B26E2B">
        <w:rPr>
          <w:rFonts w:ascii="Times New Roman" w:hAnsi="Times New Roman" w:cs="Times New Roman"/>
          <w:sz w:val="24"/>
          <w:szCs w:val="24"/>
        </w:rPr>
        <w:t>муниципальных программ города Белокурихи, реализуемых</w:t>
      </w:r>
    </w:p>
    <w:p w:rsidR="00355C4A" w:rsidRPr="00B26E2B" w:rsidRDefault="00355C4A" w:rsidP="00355C4A">
      <w:pPr>
        <w:pStyle w:val="ConsPlusNormal"/>
        <w:jc w:val="center"/>
        <w:rPr>
          <w:rFonts w:ascii="Times New Roman" w:hAnsi="Times New Roman" w:cs="Times New Roman"/>
          <w:sz w:val="24"/>
          <w:szCs w:val="24"/>
        </w:rPr>
      </w:pPr>
      <w:r w:rsidRPr="00B26E2B">
        <w:rPr>
          <w:rFonts w:ascii="Times New Roman" w:hAnsi="Times New Roman" w:cs="Times New Roman"/>
          <w:sz w:val="24"/>
          <w:szCs w:val="24"/>
        </w:rPr>
        <w:t>в 2013 - 2017 годы</w:t>
      </w:r>
    </w:p>
    <w:p w:rsidR="00355C4A" w:rsidRPr="00B26E2B" w:rsidRDefault="00355C4A" w:rsidP="00355C4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706"/>
        <w:gridCol w:w="3780"/>
      </w:tblGrid>
      <w:tr w:rsidR="00355C4A" w:rsidRPr="00B26E2B" w:rsidTr="00E56A31">
        <w:tc>
          <w:tcPr>
            <w:tcW w:w="567" w:type="dxa"/>
          </w:tcPr>
          <w:p w:rsidR="00355C4A" w:rsidRPr="00B26E2B" w:rsidRDefault="00355C4A" w:rsidP="00E56A31">
            <w:pPr>
              <w:pStyle w:val="ConsPlusNormal"/>
              <w:jc w:val="center"/>
              <w:rPr>
                <w:rFonts w:ascii="Times New Roman" w:hAnsi="Times New Roman" w:cs="Times New Roman"/>
                <w:sz w:val="24"/>
                <w:szCs w:val="24"/>
              </w:rPr>
            </w:pPr>
            <w:r w:rsidRPr="00B26E2B">
              <w:rPr>
                <w:rFonts w:ascii="Times New Roman" w:hAnsi="Times New Roman" w:cs="Times New Roman"/>
                <w:sz w:val="24"/>
                <w:szCs w:val="24"/>
              </w:rPr>
              <w:t xml:space="preserve">N </w:t>
            </w:r>
            <w:proofErr w:type="spellStart"/>
            <w:proofErr w:type="gramStart"/>
            <w:r w:rsidRPr="00B26E2B">
              <w:rPr>
                <w:rFonts w:ascii="Times New Roman" w:hAnsi="Times New Roman" w:cs="Times New Roman"/>
                <w:sz w:val="24"/>
                <w:szCs w:val="24"/>
              </w:rPr>
              <w:t>п</w:t>
            </w:r>
            <w:proofErr w:type="spellEnd"/>
            <w:proofErr w:type="gramEnd"/>
            <w:r w:rsidRPr="00B26E2B">
              <w:rPr>
                <w:rFonts w:ascii="Times New Roman" w:hAnsi="Times New Roman" w:cs="Times New Roman"/>
                <w:sz w:val="24"/>
                <w:szCs w:val="24"/>
              </w:rPr>
              <w:t>/</w:t>
            </w:r>
            <w:proofErr w:type="spellStart"/>
            <w:r w:rsidRPr="00B26E2B">
              <w:rPr>
                <w:rFonts w:ascii="Times New Roman" w:hAnsi="Times New Roman" w:cs="Times New Roman"/>
                <w:sz w:val="24"/>
                <w:szCs w:val="24"/>
              </w:rPr>
              <w:t>п</w:t>
            </w:r>
            <w:proofErr w:type="spellEnd"/>
          </w:p>
        </w:tc>
        <w:tc>
          <w:tcPr>
            <w:tcW w:w="4706" w:type="dxa"/>
          </w:tcPr>
          <w:p w:rsidR="00355C4A" w:rsidRPr="00B26E2B" w:rsidRDefault="00355C4A" w:rsidP="00E56A31">
            <w:pPr>
              <w:pStyle w:val="ConsPlusNormal"/>
              <w:jc w:val="center"/>
              <w:rPr>
                <w:rFonts w:ascii="Times New Roman" w:hAnsi="Times New Roman" w:cs="Times New Roman"/>
                <w:sz w:val="24"/>
                <w:szCs w:val="24"/>
              </w:rPr>
            </w:pPr>
            <w:r w:rsidRPr="00B26E2B">
              <w:rPr>
                <w:rFonts w:ascii="Times New Roman" w:hAnsi="Times New Roman" w:cs="Times New Roman"/>
                <w:sz w:val="24"/>
                <w:szCs w:val="24"/>
              </w:rPr>
              <w:t>Наименование программы</w:t>
            </w:r>
          </w:p>
        </w:tc>
        <w:tc>
          <w:tcPr>
            <w:tcW w:w="3780" w:type="dxa"/>
          </w:tcPr>
          <w:p w:rsidR="00355C4A" w:rsidRPr="00B26E2B" w:rsidRDefault="00355C4A" w:rsidP="00E56A31">
            <w:pPr>
              <w:pStyle w:val="ConsPlusNormal"/>
              <w:jc w:val="center"/>
              <w:rPr>
                <w:rFonts w:ascii="Times New Roman" w:hAnsi="Times New Roman" w:cs="Times New Roman"/>
                <w:sz w:val="24"/>
                <w:szCs w:val="24"/>
              </w:rPr>
            </w:pPr>
            <w:r w:rsidRPr="00B26E2B">
              <w:rPr>
                <w:rFonts w:ascii="Times New Roman" w:hAnsi="Times New Roman" w:cs="Times New Roman"/>
                <w:sz w:val="24"/>
                <w:szCs w:val="24"/>
              </w:rPr>
              <w:t>Дата принятия, номер НПА</w:t>
            </w:r>
          </w:p>
        </w:tc>
      </w:tr>
      <w:tr w:rsidR="00355C4A" w:rsidRPr="00B26E2B" w:rsidTr="00E56A31">
        <w:tc>
          <w:tcPr>
            <w:tcW w:w="567" w:type="dxa"/>
          </w:tcPr>
          <w:p w:rsidR="00355C4A" w:rsidRPr="00B26E2B" w:rsidRDefault="00355C4A" w:rsidP="00E56A31">
            <w:pPr>
              <w:pStyle w:val="ConsPlusNormal"/>
              <w:jc w:val="center"/>
              <w:rPr>
                <w:rFonts w:ascii="Times New Roman" w:hAnsi="Times New Roman" w:cs="Times New Roman"/>
                <w:sz w:val="24"/>
                <w:szCs w:val="24"/>
              </w:rPr>
            </w:pPr>
            <w:r w:rsidRPr="00B26E2B">
              <w:rPr>
                <w:rFonts w:ascii="Times New Roman" w:hAnsi="Times New Roman" w:cs="Times New Roman"/>
                <w:sz w:val="24"/>
                <w:szCs w:val="24"/>
              </w:rPr>
              <w:t>1</w:t>
            </w:r>
          </w:p>
        </w:tc>
        <w:tc>
          <w:tcPr>
            <w:tcW w:w="4706" w:type="dxa"/>
          </w:tcPr>
          <w:p w:rsidR="00355C4A" w:rsidRPr="00B26E2B" w:rsidRDefault="00355C4A" w:rsidP="00E56A31">
            <w:pPr>
              <w:pStyle w:val="ConsPlusNormal"/>
              <w:jc w:val="center"/>
              <w:rPr>
                <w:rFonts w:ascii="Times New Roman" w:hAnsi="Times New Roman" w:cs="Times New Roman"/>
                <w:sz w:val="24"/>
                <w:szCs w:val="24"/>
              </w:rPr>
            </w:pPr>
            <w:r w:rsidRPr="00B26E2B">
              <w:rPr>
                <w:rFonts w:ascii="Times New Roman" w:hAnsi="Times New Roman" w:cs="Times New Roman"/>
                <w:sz w:val="24"/>
                <w:szCs w:val="24"/>
              </w:rPr>
              <w:t>2</w:t>
            </w:r>
          </w:p>
        </w:tc>
        <w:tc>
          <w:tcPr>
            <w:tcW w:w="3780" w:type="dxa"/>
          </w:tcPr>
          <w:p w:rsidR="00355C4A" w:rsidRPr="00B26E2B" w:rsidRDefault="00355C4A" w:rsidP="00E56A31">
            <w:pPr>
              <w:pStyle w:val="ConsPlusNormal"/>
              <w:jc w:val="center"/>
              <w:rPr>
                <w:rFonts w:ascii="Times New Roman" w:hAnsi="Times New Roman" w:cs="Times New Roman"/>
                <w:sz w:val="24"/>
                <w:szCs w:val="24"/>
              </w:rPr>
            </w:pPr>
            <w:r w:rsidRPr="00B26E2B">
              <w:rPr>
                <w:rFonts w:ascii="Times New Roman" w:hAnsi="Times New Roman" w:cs="Times New Roman"/>
                <w:sz w:val="24"/>
                <w:szCs w:val="24"/>
              </w:rPr>
              <w:t>3</w:t>
            </w:r>
          </w:p>
        </w:tc>
      </w:tr>
      <w:tr w:rsidR="00355C4A" w:rsidRPr="00B26E2B" w:rsidTr="00E56A31">
        <w:tc>
          <w:tcPr>
            <w:tcW w:w="567" w:type="dxa"/>
          </w:tcPr>
          <w:p w:rsidR="00355C4A" w:rsidRPr="00B26E2B" w:rsidRDefault="00355C4A" w:rsidP="00E56A31">
            <w:pPr>
              <w:pStyle w:val="ConsPlusNormal"/>
              <w:jc w:val="both"/>
              <w:rPr>
                <w:rFonts w:ascii="Times New Roman" w:hAnsi="Times New Roman" w:cs="Times New Roman"/>
                <w:sz w:val="24"/>
                <w:szCs w:val="24"/>
              </w:rPr>
            </w:pPr>
            <w:r w:rsidRPr="00B26E2B">
              <w:rPr>
                <w:rFonts w:ascii="Times New Roman" w:hAnsi="Times New Roman" w:cs="Times New Roman"/>
                <w:sz w:val="24"/>
                <w:szCs w:val="24"/>
              </w:rPr>
              <w:t>11</w:t>
            </w:r>
          </w:p>
        </w:tc>
        <w:tc>
          <w:tcPr>
            <w:tcW w:w="4706" w:type="dxa"/>
          </w:tcPr>
          <w:p w:rsidR="00355C4A" w:rsidRPr="00B26E2B" w:rsidRDefault="00355C4A" w:rsidP="00E56A31">
            <w:pPr>
              <w:jc w:val="both"/>
              <w:rPr>
                <w:color w:val="000000"/>
                <w:sz w:val="24"/>
                <w:szCs w:val="24"/>
              </w:rPr>
            </w:pPr>
            <w:r w:rsidRPr="00B26E2B">
              <w:rPr>
                <w:color w:val="000000"/>
                <w:sz w:val="24"/>
                <w:szCs w:val="24"/>
              </w:rPr>
              <w:t>МП «Комплексные меры противодействия злоупотреблению наркотиками и их незаконному обороту в городе Белокуриха на 2017-2020 годы»</w:t>
            </w:r>
          </w:p>
        </w:tc>
        <w:tc>
          <w:tcPr>
            <w:tcW w:w="3780" w:type="dxa"/>
          </w:tcPr>
          <w:p w:rsidR="00355C4A" w:rsidRPr="00B26E2B" w:rsidRDefault="00355C4A" w:rsidP="00E56A31">
            <w:pPr>
              <w:pStyle w:val="ConsPlusNormal"/>
              <w:jc w:val="both"/>
              <w:rPr>
                <w:rFonts w:ascii="Times New Roman" w:hAnsi="Times New Roman" w:cs="Times New Roman"/>
                <w:sz w:val="24"/>
                <w:szCs w:val="24"/>
              </w:rPr>
            </w:pPr>
            <w:r w:rsidRPr="00B26E2B">
              <w:rPr>
                <w:rFonts w:ascii="Times New Roman" w:hAnsi="Times New Roman" w:cs="Times New Roman"/>
                <w:sz w:val="24"/>
                <w:szCs w:val="24"/>
              </w:rPr>
              <w:t xml:space="preserve">Постановление Администрации города Белокурихи от 27.12.2016 № 2044 (ред. от 22.02.2017) </w:t>
            </w:r>
          </w:p>
        </w:tc>
      </w:tr>
      <w:tr w:rsidR="00355C4A" w:rsidRPr="00B26E2B" w:rsidTr="00E56A31">
        <w:tc>
          <w:tcPr>
            <w:tcW w:w="567" w:type="dxa"/>
          </w:tcPr>
          <w:p w:rsidR="00355C4A" w:rsidRPr="00B26E2B" w:rsidRDefault="00355C4A" w:rsidP="00E56A31">
            <w:pPr>
              <w:pStyle w:val="ConsPlusNormal"/>
              <w:jc w:val="both"/>
              <w:rPr>
                <w:rFonts w:ascii="Times New Roman" w:hAnsi="Times New Roman" w:cs="Times New Roman"/>
                <w:sz w:val="24"/>
                <w:szCs w:val="24"/>
              </w:rPr>
            </w:pPr>
            <w:r w:rsidRPr="00B26E2B">
              <w:rPr>
                <w:rFonts w:ascii="Times New Roman" w:hAnsi="Times New Roman" w:cs="Times New Roman"/>
                <w:sz w:val="24"/>
                <w:szCs w:val="24"/>
              </w:rPr>
              <w:t>22</w:t>
            </w:r>
          </w:p>
        </w:tc>
        <w:tc>
          <w:tcPr>
            <w:tcW w:w="4706" w:type="dxa"/>
          </w:tcPr>
          <w:p w:rsidR="00355C4A" w:rsidRPr="00B26E2B" w:rsidRDefault="00355C4A" w:rsidP="00E56A31">
            <w:pPr>
              <w:jc w:val="both"/>
              <w:rPr>
                <w:color w:val="000000"/>
                <w:sz w:val="24"/>
                <w:szCs w:val="24"/>
              </w:rPr>
            </w:pPr>
            <w:r w:rsidRPr="00B26E2B">
              <w:rPr>
                <w:color w:val="000000"/>
                <w:sz w:val="24"/>
                <w:szCs w:val="24"/>
              </w:rPr>
              <w:t>МП «Обеспечение доступным и комфортным жильем населения города Белокуриха на 2015 - 2020 годы»</w:t>
            </w:r>
          </w:p>
        </w:tc>
        <w:tc>
          <w:tcPr>
            <w:tcW w:w="3780" w:type="dxa"/>
          </w:tcPr>
          <w:p w:rsidR="00355C4A" w:rsidRPr="00B26E2B" w:rsidRDefault="00355C4A" w:rsidP="00E56A31">
            <w:pPr>
              <w:pStyle w:val="ConsPlusNormal"/>
              <w:jc w:val="both"/>
              <w:rPr>
                <w:rFonts w:ascii="Times New Roman" w:hAnsi="Times New Roman" w:cs="Times New Roman"/>
                <w:sz w:val="24"/>
                <w:szCs w:val="24"/>
              </w:rPr>
            </w:pPr>
            <w:r w:rsidRPr="00B26E2B">
              <w:rPr>
                <w:rFonts w:ascii="Times New Roman" w:hAnsi="Times New Roman" w:cs="Times New Roman"/>
                <w:sz w:val="24"/>
                <w:szCs w:val="24"/>
              </w:rPr>
              <w:t xml:space="preserve">Постановление Администрации города Белокурихи от 22.12.2014 № 2048 (ред. от 18.08.2016) </w:t>
            </w:r>
          </w:p>
        </w:tc>
      </w:tr>
      <w:tr w:rsidR="00355C4A" w:rsidRPr="00B26E2B" w:rsidTr="00E56A31">
        <w:tc>
          <w:tcPr>
            <w:tcW w:w="567" w:type="dxa"/>
          </w:tcPr>
          <w:p w:rsidR="00355C4A" w:rsidRPr="00B26E2B" w:rsidRDefault="00355C4A" w:rsidP="00E56A31">
            <w:pPr>
              <w:pStyle w:val="ConsPlusNormal"/>
              <w:jc w:val="both"/>
              <w:rPr>
                <w:rFonts w:ascii="Times New Roman" w:hAnsi="Times New Roman" w:cs="Times New Roman"/>
                <w:sz w:val="24"/>
                <w:szCs w:val="24"/>
              </w:rPr>
            </w:pPr>
            <w:r w:rsidRPr="00B26E2B">
              <w:rPr>
                <w:rFonts w:ascii="Times New Roman" w:hAnsi="Times New Roman" w:cs="Times New Roman"/>
                <w:sz w:val="24"/>
                <w:szCs w:val="24"/>
              </w:rPr>
              <w:t>33</w:t>
            </w:r>
          </w:p>
        </w:tc>
        <w:tc>
          <w:tcPr>
            <w:tcW w:w="4706" w:type="dxa"/>
          </w:tcPr>
          <w:p w:rsidR="00355C4A" w:rsidRPr="00B26E2B" w:rsidRDefault="00355C4A" w:rsidP="00E56A31">
            <w:pPr>
              <w:jc w:val="both"/>
              <w:rPr>
                <w:sz w:val="24"/>
                <w:szCs w:val="24"/>
              </w:rPr>
            </w:pPr>
            <w:r w:rsidRPr="00B26E2B">
              <w:rPr>
                <w:sz w:val="24"/>
                <w:szCs w:val="24"/>
              </w:rPr>
              <w:t>МП «Обеспечение населения города Белокуриха жилищно-коммунальными услугами на 2015 - 2020 годы»</w:t>
            </w:r>
          </w:p>
        </w:tc>
        <w:tc>
          <w:tcPr>
            <w:tcW w:w="3780" w:type="dxa"/>
          </w:tcPr>
          <w:p w:rsidR="00355C4A" w:rsidRPr="00B26E2B" w:rsidRDefault="00355C4A" w:rsidP="00E56A31">
            <w:pPr>
              <w:pStyle w:val="ConsPlusNormal"/>
              <w:jc w:val="both"/>
              <w:rPr>
                <w:rFonts w:ascii="Times New Roman" w:hAnsi="Times New Roman" w:cs="Times New Roman"/>
                <w:sz w:val="24"/>
                <w:szCs w:val="24"/>
              </w:rPr>
            </w:pPr>
            <w:r w:rsidRPr="00B26E2B">
              <w:rPr>
                <w:rFonts w:ascii="Times New Roman" w:hAnsi="Times New Roman" w:cs="Times New Roman"/>
                <w:sz w:val="24"/>
                <w:szCs w:val="24"/>
              </w:rPr>
              <w:t>Постановление Администрации города Белокурихи от 30.12.2014 № 2121 (ред. от 16.08.2018)</w:t>
            </w:r>
          </w:p>
        </w:tc>
      </w:tr>
      <w:tr w:rsidR="00355C4A" w:rsidRPr="00B26E2B" w:rsidTr="00E56A31">
        <w:tc>
          <w:tcPr>
            <w:tcW w:w="567" w:type="dxa"/>
          </w:tcPr>
          <w:p w:rsidR="00355C4A" w:rsidRPr="00B26E2B" w:rsidRDefault="00355C4A" w:rsidP="00E56A31">
            <w:pPr>
              <w:pStyle w:val="ConsPlusNormal"/>
              <w:jc w:val="both"/>
              <w:rPr>
                <w:rFonts w:ascii="Times New Roman" w:hAnsi="Times New Roman" w:cs="Times New Roman"/>
                <w:sz w:val="24"/>
                <w:szCs w:val="24"/>
              </w:rPr>
            </w:pPr>
            <w:r w:rsidRPr="00B26E2B">
              <w:rPr>
                <w:rFonts w:ascii="Times New Roman" w:hAnsi="Times New Roman" w:cs="Times New Roman"/>
                <w:sz w:val="24"/>
                <w:szCs w:val="24"/>
              </w:rPr>
              <w:t>44</w:t>
            </w:r>
          </w:p>
        </w:tc>
        <w:tc>
          <w:tcPr>
            <w:tcW w:w="4706" w:type="dxa"/>
          </w:tcPr>
          <w:p w:rsidR="00355C4A" w:rsidRPr="00B26E2B" w:rsidRDefault="00355C4A" w:rsidP="00E56A31">
            <w:pPr>
              <w:jc w:val="both"/>
              <w:rPr>
                <w:color w:val="000000"/>
                <w:sz w:val="24"/>
                <w:szCs w:val="24"/>
              </w:rPr>
            </w:pPr>
            <w:r w:rsidRPr="00B26E2B">
              <w:rPr>
                <w:color w:val="000000"/>
                <w:sz w:val="24"/>
                <w:szCs w:val="24"/>
              </w:rPr>
              <w:t>МП «Обеспечение прав граждан и их безопасности в городе Белокуриха на 2015 - 2020 годы»</w:t>
            </w:r>
          </w:p>
        </w:tc>
        <w:tc>
          <w:tcPr>
            <w:tcW w:w="3780" w:type="dxa"/>
          </w:tcPr>
          <w:p w:rsidR="00355C4A" w:rsidRPr="00B26E2B" w:rsidRDefault="00355C4A" w:rsidP="00E56A31">
            <w:pPr>
              <w:pStyle w:val="ConsPlusNormal"/>
              <w:jc w:val="both"/>
              <w:rPr>
                <w:rFonts w:ascii="Times New Roman" w:hAnsi="Times New Roman" w:cs="Times New Roman"/>
                <w:sz w:val="24"/>
                <w:szCs w:val="24"/>
              </w:rPr>
            </w:pPr>
            <w:r w:rsidRPr="00B26E2B">
              <w:rPr>
                <w:rFonts w:ascii="Times New Roman" w:hAnsi="Times New Roman" w:cs="Times New Roman"/>
                <w:sz w:val="24"/>
                <w:szCs w:val="24"/>
              </w:rPr>
              <w:t>Постановление Администрации города Белокурихи от 22.12.2014 № 2030 (ред. от 04.08.2015)</w:t>
            </w:r>
          </w:p>
        </w:tc>
      </w:tr>
      <w:tr w:rsidR="00355C4A" w:rsidRPr="00B26E2B" w:rsidTr="00E56A31">
        <w:tc>
          <w:tcPr>
            <w:tcW w:w="567" w:type="dxa"/>
          </w:tcPr>
          <w:p w:rsidR="00355C4A" w:rsidRPr="00B26E2B" w:rsidRDefault="00355C4A" w:rsidP="00E56A31">
            <w:pPr>
              <w:pStyle w:val="ConsPlusNormal"/>
              <w:jc w:val="both"/>
              <w:rPr>
                <w:rFonts w:ascii="Times New Roman" w:hAnsi="Times New Roman" w:cs="Times New Roman"/>
                <w:sz w:val="24"/>
                <w:szCs w:val="24"/>
              </w:rPr>
            </w:pPr>
            <w:r w:rsidRPr="00B26E2B">
              <w:rPr>
                <w:rFonts w:ascii="Times New Roman" w:hAnsi="Times New Roman" w:cs="Times New Roman"/>
                <w:sz w:val="24"/>
                <w:szCs w:val="24"/>
              </w:rPr>
              <w:t>55</w:t>
            </w:r>
          </w:p>
        </w:tc>
        <w:tc>
          <w:tcPr>
            <w:tcW w:w="4706" w:type="dxa"/>
          </w:tcPr>
          <w:p w:rsidR="00355C4A" w:rsidRPr="00B26E2B" w:rsidRDefault="00355C4A" w:rsidP="00E56A31">
            <w:pPr>
              <w:jc w:val="both"/>
              <w:rPr>
                <w:sz w:val="24"/>
                <w:szCs w:val="24"/>
              </w:rPr>
            </w:pPr>
            <w:r w:rsidRPr="00B26E2B">
              <w:rPr>
                <w:sz w:val="24"/>
                <w:szCs w:val="24"/>
              </w:rPr>
              <w:t>МП «Поддержка и развитие малого и среднего предпринимательства в городе Белокуриха на 2015 - 2020 годы»</w:t>
            </w:r>
          </w:p>
        </w:tc>
        <w:tc>
          <w:tcPr>
            <w:tcW w:w="3780" w:type="dxa"/>
          </w:tcPr>
          <w:p w:rsidR="00355C4A" w:rsidRPr="00B26E2B" w:rsidRDefault="00355C4A" w:rsidP="00E56A31">
            <w:pPr>
              <w:pStyle w:val="ConsPlusNormal"/>
              <w:jc w:val="both"/>
              <w:rPr>
                <w:rFonts w:ascii="Times New Roman" w:hAnsi="Times New Roman" w:cs="Times New Roman"/>
                <w:sz w:val="24"/>
                <w:szCs w:val="24"/>
              </w:rPr>
            </w:pPr>
            <w:r w:rsidRPr="00B26E2B">
              <w:rPr>
                <w:rFonts w:ascii="Times New Roman" w:hAnsi="Times New Roman" w:cs="Times New Roman"/>
                <w:sz w:val="24"/>
                <w:szCs w:val="24"/>
              </w:rPr>
              <w:t>Постановление Администрации города Белокурихи от 30.10.2014 № 1750 (ред. от 22.10.2018)</w:t>
            </w:r>
          </w:p>
        </w:tc>
      </w:tr>
      <w:tr w:rsidR="00355C4A" w:rsidRPr="00B26E2B" w:rsidTr="00E56A31">
        <w:tc>
          <w:tcPr>
            <w:tcW w:w="567" w:type="dxa"/>
          </w:tcPr>
          <w:p w:rsidR="00355C4A" w:rsidRPr="00B26E2B" w:rsidRDefault="00355C4A" w:rsidP="00E56A31">
            <w:pPr>
              <w:pStyle w:val="ConsPlusNormal"/>
              <w:jc w:val="both"/>
              <w:rPr>
                <w:rFonts w:ascii="Times New Roman" w:hAnsi="Times New Roman" w:cs="Times New Roman"/>
                <w:sz w:val="24"/>
                <w:szCs w:val="24"/>
              </w:rPr>
            </w:pPr>
            <w:r w:rsidRPr="00B26E2B">
              <w:rPr>
                <w:rFonts w:ascii="Times New Roman" w:hAnsi="Times New Roman" w:cs="Times New Roman"/>
                <w:sz w:val="24"/>
                <w:szCs w:val="24"/>
              </w:rPr>
              <w:t>66</w:t>
            </w:r>
          </w:p>
        </w:tc>
        <w:tc>
          <w:tcPr>
            <w:tcW w:w="4706" w:type="dxa"/>
          </w:tcPr>
          <w:p w:rsidR="00355C4A" w:rsidRPr="00B26E2B" w:rsidRDefault="00355C4A" w:rsidP="00E56A31">
            <w:pPr>
              <w:jc w:val="both"/>
              <w:rPr>
                <w:sz w:val="24"/>
                <w:szCs w:val="24"/>
              </w:rPr>
            </w:pPr>
            <w:r w:rsidRPr="00B26E2B">
              <w:rPr>
                <w:sz w:val="24"/>
                <w:szCs w:val="24"/>
              </w:rPr>
              <w:t>МП «Развитие здравоохранения в городе Белокуриха на 2015-2020 годы»</w:t>
            </w:r>
          </w:p>
        </w:tc>
        <w:tc>
          <w:tcPr>
            <w:tcW w:w="3780" w:type="dxa"/>
          </w:tcPr>
          <w:p w:rsidR="00355C4A" w:rsidRPr="00B26E2B" w:rsidRDefault="00355C4A" w:rsidP="00E56A31">
            <w:pPr>
              <w:pStyle w:val="ConsPlusNormal"/>
              <w:jc w:val="both"/>
              <w:rPr>
                <w:rFonts w:ascii="Times New Roman" w:hAnsi="Times New Roman" w:cs="Times New Roman"/>
                <w:sz w:val="24"/>
                <w:szCs w:val="24"/>
              </w:rPr>
            </w:pPr>
            <w:r w:rsidRPr="00B26E2B">
              <w:rPr>
                <w:rFonts w:ascii="Times New Roman" w:hAnsi="Times New Roman" w:cs="Times New Roman"/>
                <w:sz w:val="24"/>
                <w:szCs w:val="24"/>
              </w:rPr>
              <w:t>Постановление Администрации города Белокурихи от 18.12.2014 № 2009 (ред. от 22.02.2019)</w:t>
            </w:r>
          </w:p>
        </w:tc>
      </w:tr>
      <w:tr w:rsidR="00355C4A" w:rsidRPr="00B26E2B" w:rsidTr="00E56A31">
        <w:tc>
          <w:tcPr>
            <w:tcW w:w="567" w:type="dxa"/>
          </w:tcPr>
          <w:p w:rsidR="00355C4A" w:rsidRPr="00B26E2B" w:rsidRDefault="00355C4A" w:rsidP="00E56A31">
            <w:pPr>
              <w:pStyle w:val="ConsPlusNormal"/>
              <w:jc w:val="both"/>
              <w:rPr>
                <w:rFonts w:ascii="Times New Roman" w:hAnsi="Times New Roman" w:cs="Times New Roman"/>
                <w:sz w:val="24"/>
                <w:szCs w:val="24"/>
              </w:rPr>
            </w:pPr>
            <w:r w:rsidRPr="00B26E2B">
              <w:rPr>
                <w:rFonts w:ascii="Times New Roman" w:hAnsi="Times New Roman" w:cs="Times New Roman"/>
                <w:sz w:val="24"/>
                <w:szCs w:val="24"/>
              </w:rPr>
              <w:t>77</w:t>
            </w:r>
          </w:p>
        </w:tc>
        <w:tc>
          <w:tcPr>
            <w:tcW w:w="4706" w:type="dxa"/>
          </w:tcPr>
          <w:p w:rsidR="00355C4A" w:rsidRPr="00B26E2B" w:rsidRDefault="00355C4A" w:rsidP="00E56A31">
            <w:pPr>
              <w:jc w:val="both"/>
              <w:rPr>
                <w:sz w:val="24"/>
                <w:szCs w:val="24"/>
              </w:rPr>
            </w:pPr>
            <w:r w:rsidRPr="00B26E2B">
              <w:rPr>
                <w:sz w:val="24"/>
                <w:szCs w:val="24"/>
              </w:rPr>
              <w:t>МП «Развитие культуры в городе Белокуриха на 2015 - 2020 годы»</w:t>
            </w:r>
          </w:p>
        </w:tc>
        <w:tc>
          <w:tcPr>
            <w:tcW w:w="3780" w:type="dxa"/>
          </w:tcPr>
          <w:p w:rsidR="00355C4A" w:rsidRPr="00B26E2B" w:rsidRDefault="00355C4A" w:rsidP="00E56A31">
            <w:pPr>
              <w:pStyle w:val="ConsPlusNormal"/>
              <w:jc w:val="both"/>
              <w:rPr>
                <w:rFonts w:ascii="Times New Roman" w:hAnsi="Times New Roman" w:cs="Times New Roman"/>
                <w:sz w:val="24"/>
                <w:szCs w:val="24"/>
              </w:rPr>
            </w:pPr>
            <w:r w:rsidRPr="00B26E2B">
              <w:rPr>
                <w:rFonts w:ascii="Times New Roman" w:hAnsi="Times New Roman" w:cs="Times New Roman"/>
                <w:sz w:val="24"/>
                <w:szCs w:val="24"/>
              </w:rPr>
              <w:t>Постановление Администрации города Белокурихи от 30.10.2014 № 1751 (ред. от 21.02.2019)</w:t>
            </w:r>
          </w:p>
        </w:tc>
      </w:tr>
      <w:tr w:rsidR="00355C4A" w:rsidRPr="00B26E2B" w:rsidTr="00E56A31">
        <w:tc>
          <w:tcPr>
            <w:tcW w:w="567" w:type="dxa"/>
          </w:tcPr>
          <w:p w:rsidR="00355C4A" w:rsidRPr="00B26E2B" w:rsidRDefault="00355C4A" w:rsidP="00E56A31">
            <w:pPr>
              <w:pStyle w:val="ConsPlusNormal"/>
              <w:jc w:val="both"/>
              <w:rPr>
                <w:rFonts w:ascii="Times New Roman" w:hAnsi="Times New Roman" w:cs="Times New Roman"/>
                <w:sz w:val="24"/>
                <w:szCs w:val="24"/>
              </w:rPr>
            </w:pPr>
            <w:r w:rsidRPr="00B26E2B">
              <w:rPr>
                <w:rFonts w:ascii="Times New Roman" w:hAnsi="Times New Roman" w:cs="Times New Roman"/>
                <w:sz w:val="24"/>
                <w:szCs w:val="24"/>
              </w:rPr>
              <w:lastRenderedPageBreak/>
              <w:t>88</w:t>
            </w:r>
          </w:p>
        </w:tc>
        <w:tc>
          <w:tcPr>
            <w:tcW w:w="4706" w:type="dxa"/>
          </w:tcPr>
          <w:p w:rsidR="00355C4A" w:rsidRPr="00B26E2B" w:rsidRDefault="00355C4A" w:rsidP="00E56A31">
            <w:pPr>
              <w:jc w:val="both"/>
              <w:rPr>
                <w:color w:val="000000"/>
                <w:sz w:val="24"/>
                <w:szCs w:val="24"/>
              </w:rPr>
            </w:pPr>
            <w:r w:rsidRPr="00B26E2B">
              <w:rPr>
                <w:color w:val="000000"/>
                <w:sz w:val="24"/>
                <w:szCs w:val="24"/>
              </w:rPr>
              <w:t>МП «Развитие муниципальной службы в муниципальном образовании город Белокуриха Алтайского края на 2015 - 2020 годы»</w:t>
            </w:r>
          </w:p>
        </w:tc>
        <w:tc>
          <w:tcPr>
            <w:tcW w:w="3780" w:type="dxa"/>
          </w:tcPr>
          <w:p w:rsidR="00355C4A" w:rsidRPr="00B26E2B" w:rsidRDefault="00355C4A" w:rsidP="00E56A31">
            <w:pPr>
              <w:pStyle w:val="ConsPlusNormal"/>
              <w:jc w:val="both"/>
              <w:rPr>
                <w:rFonts w:ascii="Times New Roman" w:hAnsi="Times New Roman" w:cs="Times New Roman"/>
                <w:sz w:val="24"/>
                <w:szCs w:val="24"/>
              </w:rPr>
            </w:pPr>
            <w:r w:rsidRPr="00B26E2B">
              <w:rPr>
                <w:rFonts w:ascii="Times New Roman" w:hAnsi="Times New Roman" w:cs="Times New Roman"/>
                <w:sz w:val="24"/>
                <w:szCs w:val="24"/>
              </w:rPr>
              <w:t>Постановление Администрации города Белокурихи от 18.12.2014 № 1995 (ред. от 03.12.2018)</w:t>
            </w:r>
          </w:p>
        </w:tc>
      </w:tr>
      <w:tr w:rsidR="00355C4A" w:rsidRPr="00B26E2B" w:rsidTr="00E56A31">
        <w:tc>
          <w:tcPr>
            <w:tcW w:w="567" w:type="dxa"/>
          </w:tcPr>
          <w:p w:rsidR="00355C4A" w:rsidRPr="00B26E2B" w:rsidRDefault="00355C4A" w:rsidP="00E56A31">
            <w:pPr>
              <w:pStyle w:val="ConsPlusNormal"/>
              <w:jc w:val="both"/>
              <w:rPr>
                <w:rFonts w:ascii="Times New Roman" w:hAnsi="Times New Roman" w:cs="Times New Roman"/>
                <w:sz w:val="24"/>
                <w:szCs w:val="24"/>
              </w:rPr>
            </w:pPr>
            <w:r w:rsidRPr="00B26E2B">
              <w:rPr>
                <w:rFonts w:ascii="Times New Roman" w:hAnsi="Times New Roman" w:cs="Times New Roman"/>
                <w:sz w:val="24"/>
                <w:szCs w:val="24"/>
              </w:rPr>
              <w:t>99</w:t>
            </w:r>
          </w:p>
        </w:tc>
        <w:tc>
          <w:tcPr>
            <w:tcW w:w="4706" w:type="dxa"/>
          </w:tcPr>
          <w:p w:rsidR="00355C4A" w:rsidRPr="00B26E2B" w:rsidRDefault="00355C4A" w:rsidP="00E56A31">
            <w:pPr>
              <w:jc w:val="both"/>
              <w:rPr>
                <w:sz w:val="24"/>
                <w:szCs w:val="24"/>
              </w:rPr>
            </w:pPr>
            <w:r w:rsidRPr="00B26E2B">
              <w:rPr>
                <w:sz w:val="24"/>
                <w:szCs w:val="24"/>
              </w:rPr>
              <w:t>МП «Развитие образования и молодежной политики в городе Белокуриха на 2015 - 2020 годы»</w:t>
            </w:r>
          </w:p>
        </w:tc>
        <w:tc>
          <w:tcPr>
            <w:tcW w:w="3780" w:type="dxa"/>
          </w:tcPr>
          <w:p w:rsidR="00355C4A" w:rsidRPr="00B26E2B" w:rsidRDefault="00355C4A" w:rsidP="00E56A31">
            <w:pPr>
              <w:pStyle w:val="ConsPlusNormal"/>
              <w:jc w:val="both"/>
              <w:rPr>
                <w:rFonts w:ascii="Times New Roman" w:hAnsi="Times New Roman" w:cs="Times New Roman"/>
                <w:sz w:val="24"/>
                <w:szCs w:val="24"/>
              </w:rPr>
            </w:pPr>
            <w:r w:rsidRPr="00B26E2B">
              <w:rPr>
                <w:rFonts w:ascii="Times New Roman" w:hAnsi="Times New Roman" w:cs="Times New Roman"/>
                <w:sz w:val="24"/>
                <w:szCs w:val="24"/>
              </w:rPr>
              <w:t>Постановление Администрации города Белокурихи от 30.12.2014 N 2130 (ред. от 11.11.2016)</w:t>
            </w:r>
          </w:p>
        </w:tc>
      </w:tr>
      <w:tr w:rsidR="00355C4A" w:rsidRPr="00B26E2B" w:rsidTr="00E56A31">
        <w:tc>
          <w:tcPr>
            <w:tcW w:w="567" w:type="dxa"/>
          </w:tcPr>
          <w:p w:rsidR="00355C4A" w:rsidRPr="00B26E2B" w:rsidRDefault="00355C4A" w:rsidP="00E56A31">
            <w:pPr>
              <w:pStyle w:val="ConsPlusNormal"/>
              <w:jc w:val="both"/>
              <w:rPr>
                <w:rFonts w:ascii="Times New Roman" w:hAnsi="Times New Roman" w:cs="Times New Roman"/>
                <w:sz w:val="24"/>
                <w:szCs w:val="24"/>
              </w:rPr>
            </w:pPr>
            <w:r w:rsidRPr="00B26E2B">
              <w:rPr>
                <w:rFonts w:ascii="Times New Roman" w:hAnsi="Times New Roman" w:cs="Times New Roman"/>
                <w:sz w:val="24"/>
                <w:szCs w:val="24"/>
              </w:rPr>
              <w:t>110.</w:t>
            </w:r>
          </w:p>
        </w:tc>
        <w:tc>
          <w:tcPr>
            <w:tcW w:w="4706" w:type="dxa"/>
          </w:tcPr>
          <w:p w:rsidR="00355C4A" w:rsidRPr="00B26E2B" w:rsidRDefault="00355C4A" w:rsidP="00E56A31">
            <w:pPr>
              <w:jc w:val="both"/>
              <w:rPr>
                <w:color w:val="000000"/>
                <w:sz w:val="24"/>
                <w:szCs w:val="24"/>
              </w:rPr>
            </w:pPr>
            <w:r w:rsidRPr="00B26E2B">
              <w:rPr>
                <w:color w:val="000000"/>
                <w:sz w:val="24"/>
                <w:szCs w:val="24"/>
              </w:rPr>
              <w:t>МП «Комплексное развитие транспортной инфраструктуры в городе Белокуриха на 2015-2020 годы»</w:t>
            </w:r>
          </w:p>
        </w:tc>
        <w:tc>
          <w:tcPr>
            <w:tcW w:w="3780" w:type="dxa"/>
          </w:tcPr>
          <w:p w:rsidR="00355C4A" w:rsidRPr="00B26E2B" w:rsidRDefault="00355C4A" w:rsidP="00E56A31">
            <w:pPr>
              <w:pStyle w:val="ConsPlusNormal"/>
              <w:jc w:val="both"/>
              <w:rPr>
                <w:rFonts w:ascii="Times New Roman" w:hAnsi="Times New Roman" w:cs="Times New Roman"/>
                <w:sz w:val="24"/>
                <w:szCs w:val="24"/>
              </w:rPr>
            </w:pPr>
            <w:r w:rsidRPr="00B26E2B">
              <w:rPr>
                <w:rFonts w:ascii="Times New Roman" w:hAnsi="Times New Roman" w:cs="Times New Roman"/>
                <w:sz w:val="24"/>
                <w:szCs w:val="24"/>
              </w:rPr>
              <w:t>Постановление Администрации города Белокурихи от 29.12.2014 № 2094 (ред. от 27.07.2018)</w:t>
            </w:r>
          </w:p>
        </w:tc>
      </w:tr>
      <w:tr w:rsidR="00355C4A" w:rsidRPr="00B26E2B" w:rsidTr="00E56A31">
        <w:tc>
          <w:tcPr>
            <w:tcW w:w="567" w:type="dxa"/>
          </w:tcPr>
          <w:p w:rsidR="00355C4A" w:rsidRPr="00B26E2B" w:rsidRDefault="00355C4A" w:rsidP="00E56A31">
            <w:pPr>
              <w:pStyle w:val="ConsPlusNormal"/>
              <w:jc w:val="both"/>
              <w:rPr>
                <w:rFonts w:ascii="Times New Roman" w:hAnsi="Times New Roman" w:cs="Times New Roman"/>
                <w:sz w:val="24"/>
                <w:szCs w:val="24"/>
              </w:rPr>
            </w:pPr>
            <w:r w:rsidRPr="00B26E2B">
              <w:rPr>
                <w:rFonts w:ascii="Times New Roman" w:hAnsi="Times New Roman" w:cs="Times New Roman"/>
                <w:sz w:val="24"/>
                <w:szCs w:val="24"/>
              </w:rPr>
              <w:t>111.</w:t>
            </w:r>
          </w:p>
        </w:tc>
        <w:tc>
          <w:tcPr>
            <w:tcW w:w="4706" w:type="dxa"/>
          </w:tcPr>
          <w:p w:rsidR="00355C4A" w:rsidRPr="00B26E2B" w:rsidRDefault="00355C4A" w:rsidP="00E56A31">
            <w:pPr>
              <w:jc w:val="both"/>
              <w:rPr>
                <w:color w:val="000000"/>
                <w:sz w:val="24"/>
                <w:szCs w:val="24"/>
              </w:rPr>
            </w:pPr>
            <w:r w:rsidRPr="00B26E2B">
              <w:rPr>
                <w:color w:val="000000"/>
                <w:sz w:val="24"/>
                <w:szCs w:val="24"/>
              </w:rPr>
              <w:t>МП «Развитие туризма и оздоровительного отдыха в городе Белокуриха на 2017 - 2020 годы»</w:t>
            </w:r>
          </w:p>
        </w:tc>
        <w:tc>
          <w:tcPr>
            <w:tcW w:w="3780" w:type="dxa"/>
          </w:tcPr>
          <w:p w:rsidR="00355C4A" w:rsidRPr="00B26E2B" w:rsidRDefault="00355C4A" w:rsidP="00E56A31">
            <w:pPr>
              <w:pStyle w:val="ConsPlusNormal"/>
              <w:jc w:val="both"/>
              <w:rPr>
                <w:rFonts w:ascii="Times New Roman" w:hAnsi="Times New Roman" w:cs="Times New Roman"/>
                <w:sz w:val="24"/>
                <w:szCs w:val="24"/>
              </w:rPr>
            </w:pPr>
            <w:r w:rsidRPr="00B26E2B">
              <w:rPr>
                <w:rFonts w:ascii="Times New Roman" w:hAnsi="Times New Roman" w:cs="Times New Roman"/>
                <w:sz w:val="24"/>
                <w:szCs w:val="24"/>
              </w:rPr>
              <w:t>Постановление Администрации города Белокурихи от 14.12.2016 № 1983</w:t>
            </w:r>
          </w:p>
        </w:tc>
      </w:tr>
      <w:tr w:rsidR="00355C4A" w:rsidRPr="00B26E2B" w:rsidTr="00E56A31">
        <w:tc>
          <w:tcPr>
            <w:tcW w:w="567" w:type="dxa"/>
          </w:tcPr>
          <w:p w:rsidR="00355C4A" w:rsidRPr="00B26E2B" w:rsidRDefault="00355C4A" w:rsidP="00E56A31">
            <w:pPr>
              <w:pStyle w:val="ConsPlusNormal"/>
              <w:jc w:val="both"/>
              <w:rPr>
                <w:rFonts w:ascii="Times New Roman" w:hAnsi="Times New Roman" w:cs="Times New Roman"/>
                <w:sz w:val="24"/>
                <w:szCs w:val="24"/>
              </w:rPr>
            </w:pPr>
            <w:r w:rsidRPr="00B26E2B">
              <w:rPr>
                <w:rFonts w:ascii="Times New Roman" w:hAnsi="Times New Roman" w:cs="Times New Roman"/>
                <w:sz w:val="24"/>
                <w:szCs w:val="24"/>
              </w:rPr>
              <w:t>112.</w:t>
            </w:r>
          </w:p>
        </w:tc>
        <w:tc>
          <w:tcPr>
            <w:tcW w:w="4706" w:type="dxa"/>
          </w:tcPr>
          <w:p w:rsidR="00355C4A" w:rsidRPr="00B26E2B" w:rsidRDefault="00355C4A" w:rsidP="00E56A31">
            <w:pPr>
              <w:jc w:val="both"/>
              <w:rPr>
                <w:color w:val="000000"/>
                <w:sz w:val="24"/>
                <w:szCs w:val="24"/>
              </w:rPr>
            </w:pPr>
            <w:r w:rsidRPr="00B26E2B">
              <w:rPr>
                <w:color w:val="000000"/>
                <w:sz w:val="24"/>
                <w:szCs w:val="24"/>
              </w:rPr>
              <w:t>МП «Развитие физической культуры и спорта в городе Белокуриха на 2015-2020 годы»</w:t>
            </w:r>
          </w:p>
        </w:tc>
        <w:tc>
          <w:tcPr>
            <w:tcW w:w="3780" w:type="dxa"/>
          </w:tcPr>
          <w:p w:rsidR="00355C4A" w:rsidRPr="00B26E2B" w:rsidRDefault="00355C4A" w:rsidP="00E56A31">
            <w:pPr>
              <w:pStyle w:val="ConsPlusNormal"/>
              <w:jc w:val="both"/>
              <w:rPr>
                <w:rFonts w:ascii="Times New Roman" w:hAnsi="Times New Roman" w:cs="Times New Roman"/>
                <w:sz w:val="24"/>
                <w:szCs w:val="24"/>
              </w:rPr>
            </w:pPr>
            <w:r w:rsidRPr="00B26E2B">
              <w:rPr>
                <w:rFonts w:ascii="Times New Roman" w:hAnsi="Times New Roman" w:cs="Times New Roman"/>
                <w:sz w:val="24"/>
                <w:szCs w:val="24"/>
              </w:rPr>
              <w:t>Постановление Администрации города Белокурихи от 28.10.2014 №N 1723 (ред. от 06.05.2019)</w:t>
            </w:r>
          </w:p>
        </w:tc>
      </w:tr>
      <w:tr w:rsidR="00355C4A" w:rsidRPr="00B26E2B" w:rsidTr="00E56A31">
        <w:tc>
          <w:tcPr>
            <w:tcW w:w="567" w:type="dxa"/>
          </w:tcPr>
          <w:p w:rsidR="00355C4A" w:rsidRPr="00B26E2B" w:rsidRDefault="00355C4A" w:rsidP="00E56A31">
            <w:pPr>
              <w:pStyle w:val="ConsPlusNormal"/>
              <w:jc w:val="both"/>
              <w:rPr>
                <w:rFonts w:ascii="Times New Roman" w:hAnsi="Times New Roman" w:cs="Times New Roman"/>
                <w:sz w:val="24"/>
                <w:szCs w:val="24"/>
              </w:rPr>
            </w:pPr>
            <w:r w:rsidRPr="00B26E2B">
              <w:rPr>
                <w:rFonts w:ascii="Times New Roman" w:hAnsi="Times New Roman" w:cs="Times New Roman"/>
                <w:sz w:val="24"/>
                <w:szCs w:val="24"/>
              </w:rPr>
              <w:t>113.</w:t>
            </w:r>
          </w:p>
        </w:tc>
        <w:tc>
          <w:tcPr>
            <w:tcW w:w="4706" w:type="dxa"/>
          </w:tcPr>
          <w:p w:rsidR="00355C4A" w:rsidRPr="00B26E2B" w:rsidRDefault="00355C4A" w:rsidP="00E56A31">
            <w:pPr>
              <w:jc w:val="both"/>
              <w:rPr>
                <w:color w:val="000000"/>
                <w:sz w:val="24"/>
                <w:szCs w:val="24"/>
              </w:rPr>
            </w:pPr>
            <w:r w:rsidRPr="00B26E2B">
              <w:rPr>
                <w:color w:val="000000"/>
                <w:sz w:val="24"/>
                <w:szCs w:val="24"/>
              </w:rPr>
              <w:t>МП «Содействие занятости населения города Белокуриха на 2015-2020 годы»</w:t>
            </w:r>
          </w:p>
        </w:tc>
        <w:tc>
          <w:tcPr>
            <w:tcW w:w="3780" w:type="dxa"/>
          </w:tcPr>
          <w:p w:rsidR="00355C4A" w:rsidRPr="00B26E2B" w:rsidRDefault="00355C4A" w:rsidP="00E56A31">
            <w:pPr>
              <w:pStyle w:val="ConsPlusNormal"/>
              <w:jc w:val="both"/>
              <w:rPr>
                <w:rFonts w:ascii="Times New Roman" w:hAnsi="Times New Roman" w:cs="Times New Roman"/>
                <w:sz w:val="24"/>
                <w:szCs w:val="24"/>
              </w:rPr>
            </w:pPr>
            <w:r w:rsidRPr="00B26E2B">
              <w:rPr>
                <w:rFonts w:ascii="Times New Roman" w:hAnsi="Times New Roman" w:cs="Times New Roman"/>
                <w:sz w:val="24"/>
                <w:szCs w:val="24"/>
              </w:rPr>
              <w:t>Постановление Администрации города Белокурихи от 28.10.2014 № 1721</w:t>
            </w:r>
          </w:p>
        </w:tc>
      </w:tr>
      <w:tr w:rsidR="00355C4A" w:rsidRPr="00B26E2B" w:rsidTr="00E56A31">
        <w:tc>
          <w:tcPr>
            <w:tcW w:w="567" w:type="dxa"/>
          </w:tcPr>
          <w:p w:rsidR="00355C4A" w:rsidRPr="00B26E2B" w:rsidRDefault="00355C4A" w:rsidP="00E56A31">
            <w:pPr>
              <w:pStyle w:val="ConsPlusNormal"/>
              <w:jc w:val="both"/>
              <w:rPr>
                <w:rFonts w:ascii="Times New Roman" w:hAnsi="Times New Roman" w:cs="Times New Roman"/>
                <w:sz w:val="24"/>
                <w:szCs w:val="24"/>
              </w:rPr>
            </w:pPr>
            <w:r w:rsidRPr="00B26E2B">
              <w:rPr>
                <w:rFonts w:ascii="Times New Roman" w:hAnsi="Times New Roman" w:cs="Times New Roman"/>
                <w:sz w:val="24"/>
                <w:szCs w:val="24"/>
              </w:rPr>
              <w:t>114</w:t>
            </w:r>
          </w:p>
        </w:tc>
        <w:tc>
          <w:tcPr>
            <w:tcW w:w="4706" w:type="dxa"/>
          </w:tcPr>
          <w:p w:rsidR="00355C4A" w:rsidRPr="00B26E2B" w:rsidRDefault="00355C4A" w:rsidP="00E56A31">
            <w:pPr>
              <w:jc w:val="both"/>
              <w:rPr>
                <w:color w:val="000000"/>
                <w:sz w:val="24"/>
                <w:szCs w:val="24"/>
              </w:rPr>
            </w:pPr>
            <w:r w:rsidRPr="00B26E2B">
              <w:rPr>
                <w:color w:val="000000"/>
                <w:sz w:val="24"/>
                <w:szCs w:val="24"/>
              </w:rPr>
              <w:t>МП «Социальная поддержка граждан города Белокуриха на 2015 - 2020 годы»</w:t>
            </w:r>
          </w:p>
        </w:tc>
        <w:tc>
          <w:tcPr>
            <w:tcW w:w="3780" w:type="dxa"/>
          </w:tcPr>
          <w:p w:rsidR="00355C4A" w:rsidRPr="00B26E2B" w:rsidRDefault="00355C4A" w:rsidP="00E56A31">
            <w:pPr>
              <w:pStyle w:val="ConsPlusNormal"/>
              <w:jc w:val="both"/>
              <w:rPr>
                <w:rFonts w:ascii="Times New Roman" w:hAnsi="Times New Roman" w:cs="Times New Roman"/>
                <w:sz w:val="24"/>
                <w:szCs w:val="24"/>
              </w:rPr>
            </w:pPr>
            <w:r w:rsidRPr="00B26E2B">
              <w:rPr>
                <w:rFonts w:ascii="Times New Roman" w:hAnsi="Times New Roman" w:cs="Times New Roman"/>
                <w:sz w:val="24"/>
                <w:szCs w:val="24"/>
              </w:rPr>
              <w:t>Постановление Администрации города Белокурихи от 30.12.2014 № 2127 (ред. от 31.08.2018)</w:t>
            </w:r>
          </w:p>
        </w:tc>
      </w:tr>
      <w:tr w:rsidR="00355C4A" w:rsidRPr="00B26E2B" w:rsidTr="00E56A31">
        <w:tc>
          <w:tcPr>
            <w:tcW w:w="567" w:type="dxa"/>
          </w:tcPr>
          <w:p w:rsidR="00355C4A" w:rsidRPr="00B26E2B" w:rsidRDefault="00355C4A" w:rsidP="00E56A31">
            <w:pPr>
              <w:pStyle w:val="ConsPlusNormal"/>
              <w:jc w:val="both"/>
              <w:rPr>
                <w:rFonts w:ascii="Times New Roman" w:hAnsi="Times New Roman" w:cs="Times New Roman"/>
                <w:sz w:val="24"/>
                <w:szCs w:val="24"/>
              </w:rPr>
            </w:pPr>
            <w:r w:rsidRPr="00B26E2B">
              <w:rPr>
                <w:rFonts w:ascii="Times New Roman" w:hAnsi="Times New Roman" w:cs="Times New Roman"/>
                <w:sz w:val="24"/>
                <w:szCs w:val="24"/>
              </w:rPr>
              <w:t>115</w:t>
            </w:r>
          </w:p>
        </w:tc>
        <w:tc>
          <w:tcPr>
            <w:tcW w:w="4706" w:type="dxa"/>
          </w:tcPr>
          <w:p w:rsidR="00355C4A" w:rsidRPr="00B26E2B" w:rsidRDefault="00355C4A" w:rsidP="00E56A31">
            <w:pPr>
              <w:jc w:val="both"/>
              <w:rPr>
                <w:color w:val="000000"/>
                <w:sz w:val="24"/>
                <w:szCs w:val="24"/>
              </w:rPr>
            </w:pPr>
            <w:r w:rsidRPr="00B26E2B">
              <w:rPr>
                <w:color w:val="000000"/>
                <w:sz w:val="24"/>
                <w:szCs w:val="24"/>
              </w:rPr>
              <w:t>МП «Формирование современной городской среды на территории города Белокуриха на 2017 - 2020 годы»</w:t>
            </w:r>
          </w:p>
        </w:tc>
        <w:tc>
          <w:tcPr>
            <w:tcW w:w="3780" w:type="dxa"/>
          </w:tcPr>
          <w:p w:rsidR="00355C4A" w:rsidRPr="00B26E2B" w:rsidRDefault="00355C4A" w:rsidP="00E56A31">
            <w:pPr>
              <w:pStyle w:val="ConsPlusNormal"/>
              <w:jc w:val="both"/>
              <w:rPr>
                <w:rFonts w:ascii="Times New Roman" w:hAnsi="Times New Roman" w:cs="Times New Roman"/>
                <w:sz w:val="24"/>
                <w:szCs w:val="24"/>
              </w:rPr>
            </w:pPr>
            <w:r w:rsidRPr="00B26E2B">
              <w:rPr>
                <w:rFonts w:ascii="Times New Roman" w:hAnsi="Times New Roman" w:cs="Times New Roman"/>
                <w:sz w:val="24"/>
                <w:szCs w:val="24"/>
              </w:rPr>
              <w:t>Постановление Администрации города Белокурихи от 25.05.2017 № 614</w:t>
            </w:r>
          </w:p>
        </w:tc>
      </w:tr>
      <w:tr w:rsidR="00355C4A" w:rsidRPr="00B26E2B" w:rsidTr="00E56A31">
        <w:tc>
          <w:tcPr>
            <w:tcW w:w="567" w:type="dxa"/>
          </w:tcPr>
          <w:p w:rsidR="00355C4A" w:rsidRPr="00B26E2B" w:rsidRDefault="00355C4A" w:rsidP="00E56A31">
            <w:pPr>
              <w:pStyle w:val="ConsPlusNormal"/>
              <w:jc w:val="both"/>
              <w:rPr>
                <w:rFonts w:ascii="Times New Roman" w:hAnsi="Times New Roman" w:cs="Times New Roman"/>
                <w:sz w:val="24"/>
                <w:szCs w:val="24"/>
              </w:rPr>
            </w:pPr>
            <w:r w:rsidRPr="00B26E2B">
              <w:rPr>
                <w:rFonts w:ascii="Times New Roman" w:hAnsi="Times New Roman" w:cs="Times New Roman"/>
                <w:sz w:val="24"/>
                <w:szCs w:val="24"/>
              </w:rPr>
              <w:t>116</w:t>
            </w:r>
          </w:p>
        </w:tc>
        <w:tc>
          <w:tcPr>
            <w:tcW w:w="4706" w:type="dxa"/>
          </w:tcPr>
          <w:p w:rsidR="00355C4A" w:rsidRPr="00B26E2B" w:rsidRDefault="00355C4A" w:rsidP="00E56A31">
            <w:pPr>
              <w:jc w:val="both"/>
              <w:rPr>
                <w:color w:val="000000"/>
                <w:sz w:val="24"/>
                <w:szCs w:val="24"/>
              </w:rPr>
            </w:pPr>
            <w:r w:rsidRPr="00B26E2B">
              <w:rPr>
                <w:color w:val="000000"/>
                <w:sz w:val="24"/>
                <w:szCs w:val="24"/>
              </w:rPr>
              <w:t>МП «Энергосбережение и повышение энергетической эффективности муниципального образования город Белокуриха Алтайского края на 2015-2021 годы»</w:t>
            </w:r>
          </w:p>
        </w:tc>
        <w:tc>
          <w:tcPr>
            <w:tcW w:w="3780" w:type="dxa"/>
          </w:tcPr>
          <w:p w:rsidR="00355C4A" w:rsidRPr="00B26E2B" w:rsidRDefault="00355C4A" w:rsidP="00E56A31">
            <w:pPr>
              <w:pStyle w:val="ConsPlusNormal"/>
              <w:jc w:val="both"/>
              <w:rPr>
                <w:rFonts w:ascii="Times New Roman" w:hAnsi="Times New Roman" w:cs="Times New Roman"/>
                <w:sz w:val="24"/>
                <w:szCs w:val="24"/>
              </w:rPr>
            </w:pPr>
            <w:r w:rsidRPr="00B26E2B">
              <w:rPr>
                <w:rFonts w:ascii="Times New Roman" w:hAnsi="Times New Roman" w:cs="Times New Roman"/>
                <w:sz w:val="24"/>
                <w:szCs w:val="24"/>
              </w:rPr>
              <w:t>Постановление Администрации города Белокурихи от 22.06.2015 № 866 (ред. от 15.06.2017)</w:t>
            </w:r>
          </w:p>
        </w:tc>
      </w:tr>
    </w:tbl>
    <w:p w:rsidR="00355C4A" w:rsidRPr="00B26E2B" w:rsidRDefault="00355C4A" w:rsidP="00355C4A">
      <w:pPr>
        <w:autoSpaceDE w:val="0"/>
        <w:autoSpaceDN w:val="0"/>
        <w:adjustRightInd w:val="0"/>
        <w:jc w:val="both"/>
        <w:rPr>
          <w:sz w:val="28"/>
          <w:szCs w:val="28"/>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Перечень документов территориального планирования, действие которых распространяется на территорию муниципального образования, приведен в таблице 50.</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3"/>
        <w:rPr>
          <w:rFonts w:ascii="Times New Roman" w:hAnsi="Times New Roman" w:cs="Times New Roman"/>
        </w:rPr>
      </w:pPr>
      <w:r w:rsidRPr="00B26E2B">
        <w:rPr>
          <w:rFonts w:ascii="Times New Roman" w:hAnsi="Times New Roman" w:cs="Times New Roman"/>
        </w:rPr>
        <w:t>Таблица 50</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Перечень документов территориального планирования, действие</w:t>
      </w:r>
    </w:p>
    <w:p w:rsidR="00F43106" w:rsidRPr="00B26E2B" w:rsidRDefault="00F43106">
      <w:pPr>
        <w:pStyle w:val="ConsPlusNormal"/>
        <w:jc w:val="center"/>
        <w:rPr>
          <w:rFonts w:ascii="Times New Roman" w:hAnsi="Times New Roman" w:cs="Times New Roman"/>
        </w:rPr>
      </w:pPr>
      <w:proofErr w:type="gramStart"/>
      <w:r w:rsidRPr="00B26E2B">
        <w:rPr>
          <w:rFonts w:ascii="Times New Roman" w:hAnsi="Times New Roman" w:cs="Times New Roman"/>
        </w:rPr>
        <w:t>которых</w:t>
      </w:r>
      <w:proofErr w:type="gramEnd"/>
      <w:r w:rsidRPr="00B26E2B">
        <w:rPr>
          <w:rFonts w:ascii="Times New Roman" w:hAnsi="Times New Roman" w:cs="Times New Roman"/>
        </w:rPr>
        <w:t xml:space="preserve"> распространяется на территорию муниципального</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образования</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2"/>
        <w:gridCol w:w="3685"/>
      </w:tblGrid>
      <w:tr w:rsidR="00F43106" w:rsidRPr="00B26E2B">
        <w:tc>
          <w:tcPr>
            <w:tcW w:w="537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Наименование</w:t>
            </w:r>
          </w:p>
        </w:tc>
        <w:tc>
          <w:tcPr>
            <w:tcW w:w="368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Реквизиты утверждения</w:t>
            </w:r>
          </w:p>
        </w:tc>
      </w:tr>
      <w:tr w:rsidR="00F43106" w:rsidRPr="00B26E2B">
        <w:tc>
          <w:tcPr>
            <w:tcW w:w="537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c>
          <w:tcPr>
            <w:tcW w:w="368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r>
      <w:tr w:rsidR="00F43106" w:rsidRPr="00B26E2B">
        <w:tc>
          <w:tcPr>
            <w:tcW w:w="5372" w:type="dxa"/>
          </w:tcPr>
          <w:p w:rsidR="00F43106" w:rsidRPr="00B26E2B" w:rsidRDefault="00CE38B2">
            <w:pPr>
              <w:pStyle w:val="ConsPlusNormal"/>
              <w:jc w:val="both"/>
              <w:rPr>
                <w:rFonts w:ascii="Times New Roman" w:hAnsi="Times New Roman" w:cs="Times New Roman"/>
              </w:rPr>
            </w:pPr>
            <w:hyperlink r:id="rId70" w:history="1">
              <w:r w:rsidR="00F43106" w:rsidRPr="00B26E2B">
                <w:rPr>
                  <w:rFonts w:ascii="Times New Roman" w:hAnsi="Times New Roman" w:cs="Times New Roman"/>
                  <w:color w:val="0000FF"/>
                </w:rPr>
                <w:t>Схема</w:t>
              </w:r>
            </w:hyperlink>
            <w:r w:rsidR="00F43106" w:rsidRPr="00B26E2B">
              <w:rPr>
                <w:rFonts w:ascii="Times New Roman" w:hAnsi="Times New Roman" w:cs="Times New Roman"/>
              </w:rPr>
              <w:t xml:space="preserve"> территориального планирования Российской Федерации в области федерального транспорта </w:t>
            </w:r>
            <w:r w:rsidR="00F43106" w:rsidRPr="00B26E2B">
              <w:rPr>
                <w:rFonts w:ascii="Times New Roman" w:hAnsi="Times New Roman" w:cs="Times New Roman"/>
              </w:rPr>
              <w:lastRenderedPageBreak/>
              <w:t>(железнодорожного, воздушного, морского, внутреннего водного), автомобильных дорог федерального значения</w:t>
            </w:r>
          </w:p>
        </w:tc>
        <w:tc>
          <w:tcPr>
            <w:tcW w:w="368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lastRenderedPageBreak/>
              <w:t xml:space="preserve">Распоряжение правительства Российской Федерации от 19.03.2013 </w:t>
            </w:r>
            <w:r w:rsidRPr="00B26E2B">
              <w:rPr>
                <w:rFonts w:ascii="Times New Roman" w:hAnsi="Times New Roman" w:cs="Times New Roman"/>
              </w:rPr>
              <w:lastRenderedPageBreak/>
              <w:t>N 384-р</w:t>
            </w:r>
          </w:p>
        </w:tc>
      </w:tr>
      <w:tr w:rsidR="00F43106" w:rsidRPr="00B26E2B">
        <w:tc>
          <w:tcPr>
            <w:tcW w:w="5372" w:type="dxa"/>
          </w:tcPr>
          <w:p w:rsidR="00F43106" w:rsidRPr="00B26E2B" w:rsidRDefault="00CE38B2">
            <w:pPr>
              <w:pStyle w:val="ConsPlusNormal"/>
              <w:jc w:val="both"/>
              <w:rPr>
                <w:rFonts w:ascii="Times New Roman" w:hAnsi="Times New Roman" w:cs="Times New Roman"/>
              </w:rPr>
            </w:pPr>
            <w:hyperlink r:id="rId71" w:history="1">
              <w:r w:rsidR="00F43106" w:rsidRPr="00B26E2B">
                <w:rPr>
                  <w:rFonts w:ascii="Times New Roman" w:hAnsi="Times New Roman" w:cs="Times New Roman"/>
                  <w:color w:val="0000FF"/>
                </w:rPr>
                <w:t>Схема</w:t>
              </w:r>
            </w:hyperlink>
            <w:r w:rsidR="00F43106" w:rsidRPr="00B26E2B">
              <w:rPr>
                <w:rFonts w:ascii="Times New Roman" w:hAnsi="Times New Roman" w:cs="Times New Roman"/>
              </w:rPr>
              <w:t xml:space="preserve"> территориального планирования Российской Федерации в области федерального трубопроводного транспорта</w:t>
            </w:r>
          </w:p>
        </w:tc>
        <w:tc>
          <w:tcPr>
            <w:tcW w:w="368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Распоряжение правительства Российской Федерации от 13.08.2013 N 1416-р</w:t>
            </w:r>
          </w:p>
        </w:tc>
      </w:tr>
      <w:tr w:rsidR="00F43106" w:rsidRPr="00B26E2B">
        <w:tc>
          <w:tcPr>
            <w:tcW w:w="5372" w:type="dxa"/>
          </w:tcPr>
          <w:p w:rsidR="00F43106" w:rsidRPr="00B26E2B" w:rsidRDefault="00CE38B2">
            <w:pPr>
              <w:pStyle w:val="ConsPlusNormal"/>
              <w:jc w:val="both"/>
              <w:rPr>
                <w:rFonts w:ascii="Times New Roman" w:hAnsi="Times New Roman" w:cs="Times New Roman"/>
              </w:rPr>
            </w:pPr>
            <w:hyperlink r:id="rId72" w:history="1">
              <w:r w:rsidR="00F43106" w:rsidRPr="00B26E2B">
                <w:rPr>
                  <w:rFonts w:ascii="Times New Roman" w:hAnsi="Times New Roman" w:cs="Times New Roman"/>
                  <w:color w:val="0000FF"/>
                </w:rPr>
                <w:t>Схема</w:t>
              </w:r>
            </w:hyperlink>
            <w:r w:rsidR="00F43106" w:rsidRPr="00B26E2B">
              <w:rPr>
                <w:rFonts w:ascii="Times New Roman" w:hAnsi="Times New Roman" w:cs="Times New Roman"/>
              </w:rPr>
              <w:t xml:space="preserve"> территориального планирования Российской Федерации в области энергетики</w:t>
            </w:r>
          </w:p>
        </w:tc>
        <w:tc>
          <w:tcPr>
            <w:tcW w:w="368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Распоряжение правительства Российской Федерации от 11.11.2013 N 2084-р</w:t>
            </w:r>
          </w:p>
        </w:tc>
      </w:tr>
      <w:tr w:rsidR="00F43106" w:rsidRPr="00B26E2B">
        <w:tc>
          <w:tcPr>
            <w:tcW w:w="5372" w:type="dxa"/>
          </w:tcPr>
          <w:p w:rsidR="00F43106" w:rsidRPr="00B26E2B" w:rsidRDefault="00CE38B2">
            <w:pPr>
              <w:pStyle w:val="ConsPlusNormal"/>
              <w:jc w:val="both"/>
              <w:rPr>
                <w:rFonts w:ascii="Times New Roman" w:hAnsi="Times New Roman" w:cs="Times New Roman"/>
              </w:rPr>
            </w:pPr>
            <w:hyperlink r:id="rId73" w:history="1">
              <w:r w:rsidR="00F43106" w:rsidRPr="00B26E2B">
                <w:rPr>
                  <w:rFonts w:ascii="Times New Roman" w:hAnsi="Times New Roman" w:cs="Times New Roman"/>
                  <w:color w:val="0000FF"/>
                </w:rPr>
                <w:t>Схема</w:t>
              </w:r>
            </w:hyperlink>
            <w:r w:rsidR="00F43106" w:rsidRPr="00B26E2B">
              <w:rPr>
                <w:rFonts w:ascii="Times New Roman" w:hAnsi="Times New Roman" w:cs="Times New Roman"/>
              </w:rPr>
              <w:t xml:space="preserve"> территориального планирования Российской Федерации в области здравоохранения</w:t>
            </w:r>
          </w:p>
        </w:tc>
        <w:tc>
          <w:tcPr>
            <w:tcW w:w="368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Распоряжение правительства Российской Федерации от 28 декабря 2012 N 2607-р</w:t>
            </w:r>
          </w:p>
        </w:tc>
      </w:tr>
      <w:tr w:rsidR="00F43106" w:rsidRPr="00B26E2B">
        <w:tc>
          <w:tcPr>
            <w:tcW w:w="5372" w:type="dxa"/>
          </w:tcPr>
          <w:p w:rsidR="00F43106" w:rsidRPr="00B26E2B" w:rsidRDefault="00CE38B2">
            <w:pPr>
              <w:pStyle w:val="ConsPlusNormal"/>
              <w:jc w:val="both"/>
              <w:rPr>
                <w:rFonts w:ascii="Times New Roman" w:hAnsi="Times New Roman" w:cs="Times New Roman"/>
              </w:rPr>
            </w:pPr>
            <w:hyperlink r:id="rId74" w:history="1">
              <w:r w:rsidR="00F43106" w:rsidRPr="00B26E2B">
                <w:rPr>
                  <w:rFonts w:ascii="Times New Roman" w:hAnsi="Times New Roman" w:cs="Times New Roman"/>
                  <w:color w:val="0000FF"/>
                </w:rPr>
                <w:t>Схема</w:t>
              </w:r>
            </w:hyperlink>
            <w:r w:rsidR="00F43106" w:rsidRPr="00B26E2B">
              <w:rPr>
                <w:rFonts w:ascii="Times New Roman" w:hAnsi="Times New Roman" w:cs="Times New Roman"/>
              </w:rPr>
              <w:t xml:space="preserve"> территориального планирования Алтайского края (СТП АК)</w:t>
            </w:r>
          </w:p>
        </w:tc>
        <w:tc>
          <w:tcPr>
            <w:tcW w:w="368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Постановление Администрации Алтайского края от 27.10.2009 N 445</w:t>
            </w:r>
          </w:p>
        </w:tc>
      </w:tr>
      <w:tr w:rsidR="00F43106" w:rsidRPr="00B26E2B">
        <w:tc>
          <w:tcPr>
            <w:tcW w:w="5372"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Генеральный </w:t>
            </w:r>
            <w:hyperlink r:id="rId75" w:history="1">
              <w:r w:rsidRPr="00B26E2B">
                <w:rPr>
                  <w:rFonts w:ascii="Times New Roman" w:hAnsi="Times New Roman" w:cs="Times New Roman"/>
                  <w:color w:val="0000FF"/>
                </w:rPr>
                <w:t>план</w:t>
              </w:r>
            </w:hyperlink>
            <w:r w:rsidRPr="00B26E2B">
              <w:rPr>
                <w:rFonts w:ascii="Times New Roman" w:hAnsi="Times New Roman" w:cs="Times New Roman"/>
              </w:rPr>
              <w:t xml:space="preserve"> города Белокуриха Алтайского края</w:t>
            </w:r>
          </w:p>
        </w:tc>
        <w:tc>
          <w:tcPr>
            <w:tcW w:w="3685"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решение Белокурихинского городского Совета депутатов от 01.06.2012 N 37</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Перечень нормативов градостроительного проектирования, действие которых распространяется на территорию муниципального образования, приведен в таблице 51.</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3"/>
        <w:rPr>
          <w:rFonts w:ascii="Times New Roman" w:hAnsi="Times New Roman" w:cs="Times New Roman"/>
        </w:rPr>
      </w:pPr>
      <w:r w:rsidRPr="00B26E2B">
        <w:rPr>
          <w:rFonts w:ascii="Times New Roman" w:hAnsi="Times New Roman" w:cs="Times New Roman"/>
        </w:rPr>
        <w:t>Таблица 51</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Перечень нормативов градостроительного проектирования,</w:t>
      </w:r>
    </w:p>
    <w:p w:rsidR="00F43106" w:rsidRPr="00B26E2B" w:rsidRDefault="00F43106">
      <w:pPr>
        <w:pStyle w:val="ConsPlusNormal"/>
        <w:jc w:val="center"/>
        <w:rPr>
          <w:rFonts w:ascii="Times New Roman" w:hAnsi="Times New Roman" w:cs="Times New Roman"/>
        </w:rPr>
      </w:pPr>
      <w:proofErr w:type="gramStart"/>
      <w:r w:rsidRPr="00B26E2B">
        <w:rPr>
          <w:rFonts w:ascii="Times New Roman" w:hAnsi="Times New Roman" w:cs="Times New Roman"/>
        </w:rPr>
        <w:t>действие</w:t>
      </w:r>
      <w:proofErr w:type="gramEnd"/>
      <w:r w:rsidRPr="00B26E2B">
        <w:rPr>
          <w:rFonts w:ascii="Times New Roman" w:hAnsi="Times New Roman" w:cs="Times New Roman"/>
        </w:rPr>
        <w:t xml:space="preserve"> которых распространяется на территорию</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муниципального образования</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3419"/>
        <w:gridCol w:w="2613"/>
      </w:tblGrid>
      <w:tr w:rsidR="00F43106" w:rsidRPr="00B26E2B">
        <w:tc>
          <w:tcPr>
            <w:tcW w:w="300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Наименование</w:t>
            </w:r>
          </w:p>
        </w:tc>
        <w:tc>
          <w:tcPr>
            <w:tcW w:w="341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Реквизиты утверждения</w:t>
            </w:r>
          </w:p>
        </w:tc>
        <w:tc>
          <w:tcPr>
            <w:tcW w:w="261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Примечание</w:t>
            </w:r>
          </w:p>
        </w:tc>
      </w:tr>
      <w:tr w:rsidR="00F43106" w:rsidRPr="00B26E2B">
        <w:tc>
          <w:tcPr>
            <w:tcW w:w="3005" w:type="dxa"/>
          </w:tcPr>
          <w:p w:rsidR="00F43106" w:rsidRPr="00B26E2B" w:rsidRDefault="00CE38B2">
            <w:pPr>
              <w:pStyle w:val="ConsPlusNormal"/>
              <w:jc w:val="both"/>
              <w:rPr>
                <w:rFonts w:ascii="Times New Roman" w:hAnsi="Times New Roman" w:cs="Times New Roman"/>
              </w:rPr>
            </w:pPr>
            <w:hyperlink r:id="rId76" w:history="1">
              <w:r w:rsidR="00F43106" w:rsidRPr="00B26E2B">
                <w:rPr>
                  <w:rFonts w:ascii="Times New Roman" w:hAnsi="Times New Roman" w:cs="Times New Roman"/>
                  <w:color w:val="0000FF"/>
                </w:rPr>
                <w:t>Нормативы</w:t>
              </w:r>
            </w:hyperlink>
            <w:r w:rsidR="00F43106" w:rsidRPr="00B26E2B">
              <w:rPr>
                <w:rFonts w:ascii="Times New Roman" w:hAnsi="Times New Roman" w:cs="Times New Roman"/>
              </w:rPr>
              <w:t xml:space="preserve"> градостроительного проектирования Алтайского края (Региональные нормативы)</w:t>
            </w:r>
          </w:p>
        </w:tc>
        <w:tc>
          <w:tcPr>
            <w:tcW w:w="341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Постановление Администрации Алтайского края от 09.04.2015 N 129</w:t>
            </w:r>
          </w:p>
        </w:tc>
        <w:tc>
          <w:tcPr>
            <w:tcW w:w="2613"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В местных нормативах градостроительного проектирования муниципального образования учтено непосредственно</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2"/>
        <w:rPr>
          <w:rFonts w:ascii="Times New Roman" w:hAnsi="Times New Roman" w:cs="Times New Roman"/>
        </w:rPr>
      </w:pPr>
      <w:r w:rsidRPr="00B26E2B">
        <w:rPr>
          <w:rFonts w:ascii="Times New Roman" w:hAnsi="Times New Roman" w:cs="Times New Roman"/>
        </w:rPr>
        <w:t>3.3. Обоснование расчетных показателей</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3.3.1. Обоснования видов объектов местного значения</w:t>
      </w:r>
    </w:p>
    <w:p w:rsidR="00F43106" w:rsidRPr="00B26E2B" w:rsidRDefault="00F43106">
      <w:pPr>
        <w:pStyle w:val="ConsPlusNormal"/>
        <w:jc w:val="center"/>
        <w:rPr>
          <w:rFonts w:ascii="Times New Roman" w:hAnsi="Times New Roman" w:cs="Times New Roman"/>
        </w:rPr>
      </w:pPr>
      <w:proofErr w:type="gramStart"/>
      <w:r w:rsidRPr="00B26E2B">
        <w:rPr>
          <w:rFonts w:ascii="Times New Roman" w:hAnsi="Times New Roman" w:cs="Times New Roman"/>
        </w:rPr>
        <w:t>городского округа, для которых определены</w:t>
      </w:r>
      <w:proofErr w:type="gramEnd"/>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расчетные показатели</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proofErr w:type="gramStart"/>
      <w:r w:rsidRPr="00B26E2B">
        <w:rPr>
          <w:rFonts w:ascii="Times New Roman" w:hAnsi="Times New Roman" w:cs="Times New Roman"/>
        </w:rPr>
        <w:t>К объектам местного значения городского округа - город Белокуриха относятся объекты капитального строительства, иные объекты, территории, которые необходимы для осуществления органами местного городского округа полномочий по вопросам местного значения и в пределах переданных государственных полномочий в соответствии с федеральными законами, законами Алтайского края, уставом муниципального образования и оказывают существенное влияние на социально-экономическое развитие городского округа - город Белокуриха.</w:t>
      </w:r>
      <w:proofErr w:type="gramEnd"/>
    </w:p>
    <w:p w:rsidR="00F43106" w:rsidRPr="00B26E2B" w:rsidRDefault="00F43106">
      <w:pPr>
        <w:pStyle w:val="ConsPlusNormal"/>
        <w:spacing w:before="220"/>
        <w:ind w:firstLine="540"/>
        <w:jc w:val="both"/>
        <w:rPr>
          <w:rFonts w:ascii="Times New Roman" w:hAnsi="Times New Roman" w:cs="Times New Roman"/>
        </w:rPr>
      </w:pPr>
      <w:proofErr w:type="gramStart"/>
      <w:r w:rsidRPr="00B26E2B">
        <w:rPr>
          <w:rFonts w:ascii="Times New Roman" w:hAnsi="Times New Roman" w:cs="Times New Roman"/>
        </w:rPr>
        <w:t xml:space="preserve">Виды объектов местного значения городского округа, для которых определяются расчетные показатели минимально допустимого уровня обеспеченности объектами местного значения и </w:t>
      </w:r>
      <w:r w:rsidRPr="00B26E2B">
        <w:rPr>
          <w:rFonts w:ascii="Times New Roman" w:hAnsi="Times New Roman" w:cs="Times New Roman"/>
        </w:rPr>
        <w:lastRenderedPageBreak/>
        <w:t xml:space="preserve">расчетные показатели максимально допустимого уровня территориальной доступности объектов местного значения для населения определяются на основании полномочий органов местного самоуправления городского округа - город Белокуриха в соответствии с Федеральным </w:t>
      </w:r>
      <w:hyperlink r:id="rId77" w:history="1">
        <w:r w:rsidRPr="00B26E2B">
          <w:rPr>
            <w:rFonts w:ascii="Times New Roman" w:hAnsi="Times New Roman" w:cs="Times New Roman"/>
            <w:color w:val="0000FF"/>
          </w:rPr>
          <w:t>законом</w:t>
        </w:r>
      </w:hyperlink>
      <w:r w:rsidRPr="00B26E2B">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roofErr w:type="gramEnd"/>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Виды различных объектов местного значения городского округа - город Белокуриха распределены по следующим областям: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а) </w:t>
      </w:r>
      <w:proofErr w:type="spellStart"/>
      <w:r w:rsidRPr="00B26E2B">
        <w:rPr>
          <w:rFonts w:ascii="Times New Roman" w:hAnsi="Times New Roman" w:cs="Times New Roman"/>
        </w:rPr>
        <w:t>электро</w:t>
      </w:r>
      <w:proofErr w:type="spellEnd"/>
      <w:r w:rsidRPr="00B26E2B">
        <w:rPr>
          <w:rFonts w:ascii="Times New Roman" w:hAnsi="Times New Roman" w:cs="Times New Roman"/>
        </w:rPr>
        <w:t>-, тепл</w:t>
      </w:r>
      <w:proofErr w:type="gramStart"/>
      <w:r w:rsidRPr="00B26E2B">
        <w:rPr>
          <w:rFonts w:ascii="Times New Roman" w:hAnsi="Times New Roman" w:cs="Times New Roman"/>
        </w:rPr>
        <w:t>о-</w:t>
      </w:r>
      <w:proofErr w:type="gramEnd"/>
      <w:r w:rsidRPr="00B26E2B">
        <w:rPr>
          <w:rFonts w:ascii="Times New Roman" w:hAnsi="Times New Roman" w:cs="Times New Roman"/>
        </w:rPr>
        <w:t xml:space="preserve">, </w:t>
      </w:r>
      <w:proofErr w:type="spellStart"/>
      <w:r w:rsidRPr="00B26E2B">
        <w:rPr>
          <w:rFonts w:ascii="Times New Roman" w:hAnsi="Times New Roman" w:cs="Times New Roman"/>
        </w:rPr>
        <w:t>газо</w:t>
      </w:r>
      <w:proofErr w:type="spellEnd"/>
      <w:r w:rsidRPr="00B26E2B">
        <w:rPr>
          <w:rFonts w:ascii="Times New Roman" w:hAnsi="Times New Roman" w:cs="Times New Roman"/>
        </w:rPr>
        <w:t>- и водоснабжение населения, водоотведение;</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б) автомобильные дороги местного значения;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в) физическая культура и массовый спорт;</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г) иные области в связи с решением вопросов местного значения городского округа.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Распределение объектов местного значения городского округа распределено по областям в соответствии с </w:t>
      </w:r>
      <w:hyperlink r:id="rId78" w:history="1">
        <w:r w:rsidRPr="00B26E2B">
          <w:rPr>
            <w:rFonts w:ascii="Times New Roman" w:hAnsi="Times New Roman" w:cs="Times New Roman"/>
            <w:color w:val="0000FF"/>
          </w:rPr>
          <w:t>пунктом 1 части 5 статьи 23</w:t>
        </w:r>
      </w:hyperlink>
      <w:r w:rsidRPr="00B26E2B">
        <w:rPr>
          <w:rFonts w:ascii="Times New Roman" w:hAnsi="Times New Roman" w:cs="Times New Roman"/>
        </w:rPr>
        <w:t xml:space="preserve"> Градостроительного кодекса РФ.</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Перечень объектов местного значения городского округа - город Белокуриха с соответствующим обоснованием включения объекта в перечень представлен в таблице 52.</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4"/>
        <w:rPr>
          <w:rFonts w:ascii="Times New Roman" w:hAnsi="Times New Roman" w:cs="Times New Roman"/>
        </w:rPr>
      </w:pPr>
      <w:r w:rsidRPr="00B26E2B">
        <w:rPr>
          <w:rFonts w:ascii="Times New Roman" w:hAnsi="Times New Roman" w:cs="Times New Roman"/>
        </w:rPr>
        <w:t>Таблица 52</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27"/>
        <w:gridCol w:w="4528"/>
      </w:tblGrid>
      <w:tr w:rsidR="00F43106" w:rsidRPr="00B26E2B">
        <w:tc>
          <w:tcPr>
            <w:tcW w:w="452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Наименование вида объекта местного значения городского округа</w:t>
            </w:r>
          </w:p>
        </w:tc>
        <w:tc>
          <w:tcPr>
            <w:tcW w:w="4528"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Обоснования включения объекта в перечень</w:t>
            </w:r>
          </w:p>
        </w:tc>
      </w:tr>
      <w:tr w:rsidR="00F43106" w:rsidRPr="00B26E2B">
        <w:tc>
          <w:tcPr>
            <w:tcW w:w="452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c>
          <w:tcPr>
            <w:tcW w:w="4528"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r>
      <w:tr w:rsidR="00F43106" w:rsidRPr="00B26E2B">
        <w:tc>
          <w:tcPr>
            <w:tcW w:w="4527"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Объекты жилой и дачной (садовой) застройки</w:t>
            </w:r>
          </w:p>
        </w:tc>
        <w:tc>
          <w:tcPr>
            <w:tcW w:w="452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1) </w:t>
            </w:r>
            <w:hyperlink r:id="rId79" w:history="1">
              <w:r w:rsidRPr="00B26E2B">
                <w:rPr>
                  <w:rFonts w:ascii="Times New Roman" w:hAnsi="Times New Roman" w:cs="Times New Roman"/>
                  <w:color w:val="0000FF"/>
                </w:rPr>
                <w:t>п. 1 части 5 статьи 23</w:t>
              </w:r>
            </w:hyperlink>
            <w:r w:rsidRPr="00B26E2B">
              <w:rPr>
                <w:rFonts w:ascii="Times New Roman" w:hAnsi="Times New Roman" w:cs="Times New Roman"/>
              </w:rPr>
              <w:t xml:space="preserve"> Градостроительного кодекса РФ</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2) </w:t>
            </w:r>
            <w:hyperlink r:id="rId80" w:history="1">
              <w:r w:rsidRPr="00B26E2B">
                <w:rPr>
                  <w:rFonts w:ascii="Times New Roman" w:hAnsi="Times New Roman" w:cs="Times New Roman"/>
                  <w:color w:val="0000FF"/>
                </w:rPr>
                <w:t>ст. 16</w:t>
              </w:r>
            </w:hyperlink>
            <w:r w:rsidRPr="00B26E2B">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w:t>
            </w:r>
          </w:p>
        </w:tc>
      </w:tr>
      <w:tr w:rsidR="00F43106" w:rsidRPr="00B26E2B">
        <w:tc>
          <w:tcPr>
            <w:tcW w:w="4527"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Объекты электроснабжения</w:t>
            </w:r>
          </w:p>
        </w:tc>
        <w:tc>
          <w:tcPr>
            <w:tcW w:w="452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1) </w:t>
            </w:r>
            <w:hyperlink r:id="rId81" w:history="1">
              <w:r w:rsidRPr="00B26E2B">
                <w:rPr>
                  <w:rFonts w:ascii="Times New Roman" w:hAnsi="Times New Roman" w:cs="Times New Roman"/>
                  <w:color w:val="0000FF"/>
                </w:rPr>
                <w:t>п. 1 части 5 статьи 23</w:t>
              </w:r>
            </w:hyperlink>
            <w:r w:rsidRPr="00B26E2B">
              <w:rPr>
                <w:rFonts w:ascii="Times New Roman" w:hAnsi="Times New Roman" w:cs="Times New Roman"/>
              </w:rPr>
              <w:t xml:space="preserve"> Градостроительного кодекса РФ</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2) </w:t>
            </w:r>
            <w:hyperlink r:id="rId82" w:history="1">
              <w:r w:rsidRPr="00B26E2B">
                <w:rPr>
                  <w:rFonts w:ascii="Times New Roman" w:hAnsi="Times New Roman" w:cs="Times New Roman"/>
                  <w:color w:val="0000FF"/>
                </w:rPr>
                <w:t>ст. 16</w:t>
              </w:r>
            </w:hyperlink>
            <w:r w:rsidRPr="00B26E2B">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w:t>
            </w:r>
          </w:p>
        </w:tc>
      </w:tr>
      <w:tr w:rsidR="00F43106" w:rsidRPr="00B26E2B">
        <w:tc>
          <w:tcPr>
            <w:tcW w:w="4527"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Объекты теплоснабжения</w:t>
            </w:r>
          </w:p>
        </w:tc>
        <w:tc>
          <w:tcPr>
            <w:tcW w:w="452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1) </w:t>
            </w:r>
            <w:hyperlink r:id="rId83" w:history="1">
              <w:r w:rsidRPr="00B26E2B">
                <w:rPr>
                  <w:rFonts w:ascii="Times New Roman" w:hAnsi="Times New Roman" w:cs="Times New Roman"/>
                  <w:color w:val="0000FF"/>
                </w:rPr>
                <w:t>п. 1 части 5 статьи 23</w:t>
              </w:r>
            </w:hyperlink>
            <w:r w:rsidRPr="00B26E2B">
              <w:rPr>
                <w:rFonts w:ascii="Times New Roman" w:hAnsi="Times New Roman" w:cs="Times New Roman"/>
              </w:rPr>
              <w:t xml:space="preserve"> Градостроительного кодекса РФ</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2) </w:t>
            </w:r>
            <w:hyperlink r:id="rId84" w:history="1">
              <w:r w:rsidRPr="00B26E2B">
                <w:rPr>
                  <w:rFonts w:ascii="Times New Roman" w:hAnsi="Times New Roman" w:cs="Times New Roman"/>
                  <w:color w:val="0000FF"/>
                </w:rPr>
                <w:t>ст. 16</w:t>
              </w:r>
            </w:hyperlink>
            <w:r w:rsidRPr="00B26E2B">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w:t>
            </w:r>
          </w:p>
        </w:tc>
      </w:tr>
      <w:tr w:rsidR="00F43106" w:rsidRPr="00B26E2B">
        <w:tc>
          <w:tcPr>
            <w:tcW w:w="4527"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Объекты газоснабжения</w:t>
            </w:r>
          </w:p>
        </w:tc>
        <w:tc>
          <w:tcPr>
            <w:tcW w:w="452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1) </w:t>
            </w:r>
            <w:hyperlink r:id="rId85" w:history="1">
              <w:r w:rsidRPr="00B26E2B">
                <w:rPr>
                  <w:rFonts w:ascii="Times New Roman" w:hAnsi="Times New Roman" w:cs="Times New Roman"/>
                  <w:color w:val="0000FF"/>
                </w:rPr>
                <w:t>п. 1 части 5 статьи 23</w:t>
              </w:r>
            </w:hyperlink>
            <w:r w:rsidRPr="00B26E2B">
              <w:rPr>
                <w:rFonts w:ascii="Times New Roman" w:hAnsi="Times New Roman" w:cs="Times New Roman"/>
              </w:rPr>
              <w:t xml:space="preserve"> Градостроительного кодекса РФ</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2) </w:t>
            </w:r>
            <w:hyperlink r:id="rId86" w:history="1">
              <w:r w:rsidRPr="00B26E2B">
                <w:rPr>
                  <w:rFonts w:ascii="Times New Roman" w:hAnsi="Times New Roman" w:cs="Times New Roman"/>
                  <w:color w:val="0000FF"/>
                </w:rPr>
                <w:t>ст. 16</w:t>
              </w:r>
            </w:hyperlink>
            <w:r w:rsidRPr="00B26E2B">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w:t>
            </w:r>
          </w:p>
        </w:tc>
      </w:tr>
      <w:tr w:rsidR="00F43106" w:rsidRPr="00B26E2B">
        <w:tc>
          <w:tcPr>
            <w:tcW w:w="4527"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lastRenderedPageBreak/>
              <w:t>Объекты водоснабжения</w:t>
            </w:r>
          </w:p>
        </w:tc>
        <w:tc>
          <w:tcPr>
            <w:tcW w:w="452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1) </w:t>
            </w:r>
            <w:hyperlink r:id="rId87" w:history="1">
              <w:r w:rsidRPr="00B26E2B">
                <w:rPr>
                  <w:rFonts w:ascii="Times New Roman" w:hAnsi="Times New Roman" w:cs="Times New Roman"/>
                  <w:color w:val="0000FF"/>
                </w:rPr>
                <w:t>п. 1 части 5 статьи 23</w:t>
              </w:r>
            </w:hyperlink>
            <w:r w:rsidRPr="00B26E2B">
              <w:rPr>
                <w:rFonts w:ascii="Times New Roman" w:hAnsi="Times New Roman" w:cs="Times New Roman"/>
              </w:rPr>
              <w:t xml:space="preserve"> Градостроительного кодекса РФ</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2) </w:t>
            </w:r>
            <w:hyperlink r:id="rId88" w:history="1">
              <w:r w:rsidRPr="00B26E2B">
                <w:rPr>
                  <w:rFonts w:ascii="Times New Roman" w:hAnsi="Times New Roman" w:cs="Times New Roman"/>
                  <w:color w:val="0000FF"/>
                </w:rPr>
                <w:t>ст. 16</w:t>
              </w:r>
            </w:hyperlink>
            <w:r w:rsidRPr="00B26E2B">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w:t>
            </w:r>
          </w:p>
        </w:tc>
      </w:tr>
      <w:tr w:rsidR="00F43106" w:rsidRPr="00B26E2B">
        <w:tc>
          <w:tcPr>
            <w:tcW w:w="4527"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Объекты водоотведения</w:t>
            </w:r>
          </w:p>
        </w:tc>
        <w:tc>
          <w:tcPr>
            <w:tcW w:w="452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1) </w:t>
            </w:r>
            <w:hyperlink r:id="rId89" w:history="1">
              <w:r w:rsidRPr="00B26E2B">
                <w:rPr>
                  <w:rFonts w:ascii="Times New Roman" w:hAnsi="Times New Roman" w:cs="Times New Roman"/>
                  <w:color w:val="0000FF"/>
                </w:rPr>
                <w:t>п. 1 части 5 статьи 23</w:t>
              </w:r>
            </w:hyperlink>
            <w:r w:rsidRPr="00B26E2B">
              <w:rPr>
                <w:rFonts w:ascii="Times New Roman" w:hAnsi="Times New Roman" w:cs="Times New Roman"/>
              </w:rPr>
              <w:t xml:space="preserve"> Градостроительного кодекса РФ</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2) </w:t>
            </w:r>
            <w:hyperlink r:id="rId90" w:history="1">
              <w:r w:rsidRPr="00B26E2B">
                <w:rPr>
                  <w:rFonts w:ascii="Times New Roman" w:hAnsi="Times New Roman" w:cs="Times New Roman"/>
                  <w:color w:val="0000FF"/>
                </w:rPr>
                <w:t>ст. 16</w:t>
              </w:r>
            </w:hyperlink>
            <w:r w:rsidRPr="00B26E2B">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w:t>
            </w:r>
          </w:p>
        </w:tc>
      </w:tr>
      <w:tr w:rsidR="00F43106" w:rsidRPr="00B26E2B">
        <w:tc>
          <w:tcPr>
            <w:tcW w:w="4527"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Автомобильные дороги местного значения, объекты дорожного сервиса</w:t>
            </w:r>
          </w:p>
        </w:tc>
        <w:tc>
          <w:tcPr>
            <w:tcW w:w="452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1) </w:t>
            </w:r>
            <w:hyperlink r:id="rId91" w:history="1">
              <w:r w:rsidRPr="00B26E2B">
                <w:rPr>
                  <w:rFonts w:ascii="Times New Roman" w:hAnsi="Times New Roman" w:cs="Times New Roman"/>
                  <w:color w:val="0000FF"/>
                </w:rPr>
                <w:t>п. 1 части 5 статьи 23</w:t>
              </w:r>
            </w:hyperlink>
            <w:r w:rsidRPr="00B26E2B">
              <w:rPr>
                <w:rFonts w:ascii="Times New Roman" w:hAnsi="Times New Roman" w:cs="Times New Roman"/>
              </w:rPr>
              <w:t xml:space="preserve"> Градостроительного кодекса РФ</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2) </w:t>
            </w:r>
            <w:hyperlink r:id="rId92" w:history="1">
              <w:r w:rsidRPr="00B26E2B">
                <w:rPr>
                  <w:rFonts w:ascii="Times New Roman" w:hAnsi="Times New Roman" w:cs="Times New Roman"/>
                  <w:color w:val="0000FF"/>
                </w:rPr>
                <w:t>ст. 16</w:t>
              </w:r>
            </w:hyperlink>
            <w:r w:rsidRPr="00B26E2B">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w:t>
            </w:r>
          </w:p>
        </w:tc>
      </w:tr>
      <w:tr w:rsidR="00F43106" w:rsidRPr="00B26E2B">
        <w:tc>
          <w:tcPr>
            <w:tcW w:w="4527"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Объекты в области физической культуры и массового спорта</w:t>
            </w:r>
          </w:p>
        </w:tc>
        <w:tc>
          <w:tcPr>
            <w:tcW w:w="452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1) </w:t>
            </w:r>
            <w:hyperlink r:id="rId93" w:history="1">
              <w:r w:rsidRPr="00B26E2B">
                <w:rPr>
                  <w:rFonts w:ascii="Times New Roman" w:hAnsi="Times New Roman" w:cs="Times New Roman"/>
                  <w:color w:val="0000FF"/>
                </w:rPr>
                <w:t>п. 1 части 5 статьи 23</w:t>
              </w:r>
            </w:hyperlink>
            <w:r w:rsidRPr="00B26E2B">
              <w:rPr>
                <w:rFonts w:ascii="Times New Roman" w:hAnsi="Times New Roman" w:cs="Times New Roman"/>
              </w:rPr>
              <w:t xml:space="preserve"> Градостроительного кодекса РФ</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2) </w:t>
            </w:r>
            <w:hyperlink r:id="rId94" w:history="1">
              <w:r w:rsidRPr="00B26E2B">
                <w:rPr>
                  <w:rFonts w:ascii="Times New Roman" w:hAnsi="Times New Roman" w:cs="Times New Roman"/>
                  <w:color w:val="0000FF"/>
                </w:rPr>
                <w:t>ст. 16</w:t>
              </w:r>
            </w:hyperlink>
            <w:r w:rsidRPr="00B26E2B">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w:t>
            </w:r>
          </w:p>
        </w:tc>
      </w:tr>
      <w:tr w:rsidR="00F43106" w:rsidRPr="00B26E2B">
        <w:tc>
          <w:tcPr>
            <w:tcW w:w="4527"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Объекты в области образования</w:t>
            </w:r>
          </w:p>
        </w:tc>
        <w:tc>
          <w:tcPr>
            <w:tcW w:w="452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1) </w:t>
            </w:r>
            <w:hyperlink r:id="rId95" w:history="1">
              <w:r w:rsidRPr="00B26E2B">
                <w:rPr>
                  <w:rFonts w:ascii="Times New Roman" w:hAnsi="Times New Roman" w:cs="Times New Roman"/>
                  <w:color w:val="0000FF"/>
                </w:rPr>
                <w:t>п. 1 части 5 статьи 23</w:t>
              </w:r>
            </w:hyperlink>
            <w:r w:rsidRPr="00B26E2B">
              <w:rPr>
                <w:rFonts w:ascii="Times New Roman" w:hAnsi="Times New Roman" w:cs="Times New Roman"/>
              </w:rPr>
              <w:t xml:space="preserve"> Градостроительного кодекса РФ</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2) </w:t>
            </w:r>
            <w:hyperlink r:id="rId96" w:history="1">
              <w:r w:rsidRPr="00B26E2B">
                <w:rPr>
                  <w:rFonts w:ascii="Times New Roman" w:hAnsi="Times New Roman" w:cs="Times New Roman"/>
                  <w:color w:val="0000FF"/>
                </w:rPr>
                <w:t>ст. 16</w:t>
              </w:r>
            </w:hyperlink>
            <w:r w:rsidRPr="00B26E2B">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w:t>
            </w:r>
          </w:p>
        </w:tc>
      </w:tr>
      <w:tr w:rsidR="00F43106" w:rsidRPr="00B26E2B">
        <w:tc>
          <w:tcPr>
            <w:tcW w:w="4527"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Объекты в области здравоохранения</w:t>
            </w:r>
          </w:p>
        </w:tc>
        <w:tc>
          <w:tcPr>
            <w:tcW w:w="452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1) </w:t>
            </w:r>
            <w:hyperlink r:id="rId97" w:history="1">
              <w:r w:rsidRPr="00B26E2B">
                <w:rPr>
                  <w:rFonts w:ascii="Times New Roman" w:hAnsi="Times New Roman" w:cs="Times New Roman"/>
                  <w:color w:val="0000FF"/>
                </w:rPr>
                <w:t>п. 1 части 5 статьи 23</w:t>
              </w:r>
            </w:hyperlink>
            <w:r w:rsidRPr="00B26E2B">
              <w:rPr>
                <w:rFonts w:ascii="Times New Roman" w:hAnsi="Times New Roman" w:cs="Times New Roman"/>
              </w:rPr>
              <w:t xml:space="preserve"> Градостроительного кодекса РФ</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2) </w:t>
            </w:r>
            <w:hyperlink r:id="rId98" w:history="1">
              <w:r w:rsidRPr="00B26E2B">
                <w:rPr>
                  <w:rFonts w:ascii="Times New Roman" w:hAnsi="Times New Roman" w:cs="Times New Roman"/>
                  <w:color w:val="0000FF"/>
                </w:rPr>
                <w:t>ст. 16</w:t>
              </w:r>
            </w:hyperlink>
            <w:r w:rsidRPr="00B26E2B">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w:t>
            </w:r>
          </w:p>
        </w:tc>
      </w:tr>
      <w:tr w:rsidR="00F43106" w:rsidRPr="00B26E2B">
        <w:tc>
          <w:tcPr>
            <w:tcW w:w="4527"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Объекты в области утилизации и переработки бытовых и промышленных отходов</w:t>
            </w:r>
          </w:p>
        </w:tc>
        <w:tc>
          <w:tcPr>
            <w:tcW w:w="452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1) </w:t>
            </w:r>
            <w:hyperlink r:id="rId99" w:history="1">
              <w:r w:rsidRPr="00B26E2B">
                <w:rPr>
                  <w:rFonts w:ascii="Times New Roman" w:hAnsi="Times New Roman" w:cs="Times New Roman"/>
                  <w:color w:val="0000FF"/>
                </w:rPr>
                <w:t>п. 1 части 5 статьи 23</w:t>
              </w:r>
            </w:hyperlink>
            <w:r w:rsidRPr="00B26E2B">
              <w:rPr>
                <w:rFonts w:ascii="Times New Roman" w:hAnsi="Times New Roman" w:cs="Times New Roman"/>
              </w:rPr>
              <w:t xml:space="preserve"> Градостроительного кодекса РФ</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2) </w:t>
            </w:r>
            <w:hyperlink r:id="rId100" w:history="1">
              <w:r w:rsidRPr="00B26E2B">
                <w:rPr>
                  <w:rFonts w:ascii="Times New Roman" w:hAnsi="Times New Roman" w:cs="Times New Roman"/>
                  <w:color w:val="0000FF"/>
                </w:rPr>
                <w:t>ст. 16</w:t>
              </w:r>
            </w:hyperlink>
            <w:r w:rsidRPr="00B26E2B">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w:t>
            </w:r>
          </w:p>
        </w:tc>
      </w:tr>
      <w:tr w:rsidR="00F43106" w:rsidRPr="00B26E2B">
        <w:tc>
          <w:tcPr>
            <w:tcW w:w="4527"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Объекты благоустройства территории</w:t>
            </w:r>
          </w:p>
        </w:tc>
        <w:tc>
          <w:tcPr>
            <w:tcW w:w="452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1) </w:t>
            </w:r>
            <w:hyperlink r:id="rId101" w:history="1">
              <w:r w:rsidRPr="00B26E2B">
                <w:rPr>
                  <w:rFonts w:ascii="Times New Roman" w:hAnsi="Times New Roman" w:cs="Times New Roman"/>
                  <w:color w:val="0000FF"/>
                </w:rPr>
                <w:t>п. 1 части 5 статьи 23</w:t>
              </w:r>
            </w:hyperlink>
            <w:r w:rsidRPr="00B26E2B">
              <w:rPr>
                <w:rFonts w:ascii="Times New Roman" w:hAnsi="Times New Roman" w:cs="Times New Roman"/>
              </w:rPr>
              <w:t xml:space="preserve"> Градостроительного кодекса РФ</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2) </w:t>
            </w:r>
            <w:hyperlink r:id="rId102" w:history="1">
              <w:r w:rsidRPr="00B26E2B">
                <w:rPr>
                  <w:rFonts w:ascii="Times New Roman" w:hAnsi="Times New Roman" w:cs="Times New Roman"/>
                  <w:color w:val="0000FF"/>
                </w:rPr>
                <w:t>ст. 16</w:t>
              </w:r>
            </w:hyperlink>
            <w:r w:rsidRPr="00B26E2B">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w:t>
            </w:r>
          </w:p>
        </w:tc>
      </w:tr>
      <w:tr w:rsidR="00F43106" w:rsidRPr="00B26E2B">
        <w:tc>
          <w:tcPr>
            <w:tcW w:w="4527"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Объекты по оказанию ритуальных услуг и </w:t>
            </w:r>
            <w:r w:rsidRPr="00B26E2B">
              <w:rPr>
                <w:rFonts w:ascii="Times New Roman" w:hAnsi="Times New Roman" w:cs="Times New Roman"/>
              </w:rPr>
              <w:lastRenderedPageBreak/>
              <w:t>места захоронения</w:t>
            </w:r>
          </w:p>
        </w:tc>
        <w:tc>
          <w:tcPr>
            <w:tcW w:w="452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lastRenderedPageBreak/>
              <w:t xml:space="preserve">1) </w:t>
            </w:r>
            <w:hyperlink r:id="rId103" w:history="1">
              <w:r w:rsidRPr="00B26E2B">
                <w:rPr>
                  <w:rFonts w:ascii="Times New Roman" w:hAnsi="Times New Roman" w:cs="Times New Roman"/>
                  <w:color w:val="0000FF"/>
                </w:rPr>
                <w:t>п. 1 части 5 статьи 23</w:t>
              </w:r>
            </w:hyperlink>
            <w:r w:rsidRPr="00B26E2B">
              <w:rPr>
                <w:rFonts w:ascii="Times New Roman" w:hAnsi="Times New Roman" w:cs="Times New Roman"/>
              </w:rPr>
              <w:t xml:space="preserve"> Градостроительного </w:t>
            </w:r>
            <w:r w:rsidRPr="00B26E2B">
              <w:rPr>
                <w:rFonts w:ascii="Times New Roman" w:hAnsi="Times New Roman" w:cs="Times New Roman"/>
              </w:rPr>
              <w:lastRenderedPageBreak/>
              <w:t>кодекса РФ</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2) </w:t>
            </w:r>
            <w:hyperlink r:id="rId104" w:history="1">
              <w:r w:rsidRPr="00B26E2B">
                <w:rPr>
                  <w:rFonts w:ascii="Times New Roman" w:hAnsi="Times New Roman" w:cs="Times New Roman"/>
                  <w:color w:val="0000FF"/>
                </w:rPr>
                <w:t>ст. 16</w:t>
              </w:r>
            </w:hyperlink>
            <w:r w:rsidRPr="00B26E2B">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3.3.2. Обоснование расчетных показателей</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Материалы по обоснованию расчетных показателей минимально допустимого уровня обеспеченности объектами приведены в таблице 53.</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4"/>
        <w:rPr>
          <w:rFonts w:ascii="Times New Roman" w:hAnsi="Times New Roman" w:cs="Times New Roman"/>
        </w:rPr>
      </w:pPr>
      <w:r w:rsidRPr="00B26E2B">
        <w:rPr>
          <w:rFonts w:ascii="Times New Roman" w:hAnsi="Times New Roman" w:cs="Times New Roman"/>
        </w:rPr>
        <w:t>Таблица 53</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2"/>
        <w:gridCol w:w="1620"/>
        <w:gridCol w:w="1328"/>
        <w:gridCol w:w="652"/>
        <w:gridCol w:w="1620"/>
        <w:gridCol w:w="1130"/>
        <w:gridCol w:w="850"/>
      </w:tblGrid>
      <w:tr w:rsidR="00F43106" w:rsidRPr="00B26E2B">
        <w:tc>
          <w:tcPr>
            <w:tcW w:w="186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w:t>
            </w:r>
          </w:p>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Материалы по обоснованию расчетных показателей</w:t>
            </w:r>
          </w:p>
        </w:tc>
      </w:tr>
      <w:tr w:rsidR="00F43106" w:rsidRPr="00B26E2B">
        <w:tc>
          <w:tcPr>
            <w:tcW w:w="186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r>
      <w:tr w:rsidR="00F43106" w:rsidRPr="00B26E2B">
        <w:tc>
          <w:tcPr>
            <w:tcW w:w="1862" w:type="dxa"/>
            <w:vMerge w:val="restart"/>
          </w:tcPr>
          <w:p w:rsidR="00F43106" w:rsidRPr="00B26E2B" w:rsidRDefault="00F43106">
            <w:pPr>
              <w:pStyle w:val="ConsPlusNormal"/>
              <w:jc w:val="both"/>
              <w:outlineLvl w:val="5"/>
              <w:rPr>
                <w:rFonts w:ascii="Times New Roman" w:hAnsi="Times New Roman" w:cs="Times New Roman"/>
              </w:rPr>
            </w:pPr>
            <w:r w:rsidRPr="00B26E2B">
              <w:rPr>
                <w:rFonts w:ascii="Times New Roman" w:hAnsi="Times New Roman" w:cs="Times New Roman"/>
              </w:rPr>
              <w:t>Объекты жилой и дачной (садовой) застройки</w:t>
            </w:r>
          </w:p>
        </w:tc>
        <w:tc>
          <w:tcPr>
            <w:tcW w:w="7200" w:type="dxa"/>
            <w:gridSpan w:val="6"/>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Принята наиболее актуальная классификация жилых домов, установленная </w:t>
            </w:r>
            <w:hyperlink r:id="rId105" w:history="1">
              <w:r w:rsidRPr="00B26E2B">
                <w:rPr>
                  <w:rFonts w:ascii="Times New Roman" w:hAnsi="Times New Roman" w:cs="Times New Roman"/>
                  <w:color w:val="0000FF"/>
                </w:rPr>
                <w:t>Приказом</w:t>
              </w:r>
            </w:hyperlink>
            <w:r w:rsidRPr="00B26E2B">
              <w:rPr>
                <w:rFonts w:ascii="Times New Roman" w:hAnsi="Times New Roman" w:cs="Times New Roman"/>
              </w:rPr>
              <w:t xml:space="preserve"> Министерства экономического развития РФ от 01.09.2014 N 540 "Об утверждении классификатора видов разрешенного использования земельных участков".</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Согласно вышеуказанному </w:t>
            </w:r>
            <w:hyperlink r:id="rId106" w:history="1">
              <w:r w:rsidRPr="00B26E2B">
                <w:rPr>
                  <w:rFonts w:ascii="Times New Roman" w:hAnsi="Times New Roman" w:cs="Times New Roman"/>
                  <w:color w:val="0000FF"/>
                </w:rPr>
                <w:t>Приказу</w:t>
              </w:r>
            </w:hyperlink>
            <w:r w:rsidRPr="00B26E2B">
              <w:rPr>
                <w:rFonts w:ascii="Times New Roman" w:hAnsi="Times New Roman" w:cs="Times New Roman"/>
              </w:rPr>
              <w:t>:</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жилая застройка (застройка жилыми домами) предназначена для размещения жилых помещений различного вида и обеспечение проживания в них;</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к жилой застройке относятся здания (помещения в них), предназначенные для проживания человека, за исключением зданий (помещений), используемых:</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B26E2B">
              <w:rPr>
                <w:rFonts w:ascii="Times New Roman" w:hAnsi="Times New Roman" w:cs="Times New Roman"/>
              </w:rPr>
              <w:t>престарелых</w:t>
            </w:r>
            <w:proofErr w:type="gramEnd"/>
            <w:r w:rsidRPr="00B26E2B">
              <w:rPr>
                <w:rFonts w:ascii="Times New Roman" w:hAnsi="Times New Roman" w:cs="Times New Roman"/>
              </w:rPr>
              <w:t>, больницы);</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как способ обеспечения непрерывности производства (вахтовые помещения, служебные жилые помещения на производственных объектах);</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как способ обеспечения деятельности режимного учреждения (казармы, караульные помещения, места лишения свободы, содержания под стражей).</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В местных нормативах градостроительного проектирования городского округа - город Белокуриха принята следующая классификация жилых домов:</w:t>
            </w:r>
          </w:p>
        </w:tc>
      </w:tr>
      <w:tr w:rsidR="00F43106" w:rsidRPr="00B26E2B">
        <w:tc>
          <w:tcPr>
            <w:tcW w:w="1862" w:type="dxa"/>
            <w:vMerge/>
          </w:tcPr>
          <w:p w:rsidR="00F43106" w:rsidRPr="00B26E2B" w:rsidRDefault="00F43106"/>
        </w:tc>
        <w:tc>
          <w:tcPr>
            <w:tcW w:w="162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Вид дома</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Характеристика</w:t>
            </w:r>
          </w:p>
        </w:tc>
        <w:tc>
          <w:tcPr>
            <w:tcW w:w="1620" w:type="dxa"/>
          </w:tcPr>
          <w:p w:rsidR="00F43106" w:rsidRPr="00B26E2B" w:rsidRDefault="00CE38B2">
            <w:pPr>
              <w:pStyle w:val="ConsPlusNormal"/>
              <w:jc w:val="center"/>
              <w:rPr>
                <w:rFonts w:ascii="Times New Roman" w:hAnsi="Times New Roman" w:cs="Times New Roman"/>
              </w:rPr>
            </w:pPr>
            <w:hyperlink w:anchor="P2861" w:history="1">
              <w:r w:rsidR="00F43106" w:rsidRPr="00B26E2B">
                <w:rPr>
                  <w:rFonts w:ascii="Times New Roman" w:hAnsi="Times New Roman" w:cs="Times New Roman"/>
                  <w:color w:val="0000FF"/>
                </w:rPr>
                <w:t>&lt;*&gt;</w:t>
              </w:r>
            </w:hyperlink>
            <w:r w:rsidR="00F43106" w:rsidRPr="00B26E2B">
              <w:rPr>
                <w:rFonts w:ascii="Times New Roman" w:hAnsi="Times New Roman" w:cs="Times New Roman"/>
              </w:rPr>
              <w:t xml:space="preserve"> Максимальная этажность</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Вид застройки</w:t>
            </w:r>
          </w:p>
        </w:tc>
      </w:tr>
      <w:tr w:rsidR="00F43106" w:rsidRPr="00B26E2B">
        <w:tc>
          <w:tcPr>
            <w:tcW w:w="1862" w:type="dxa"/>
            <w:vMerge/>
          </w:tcPr>
          <w:p w:rsidR="00F43106" w:rsidRPr="00B26E2B" w:rsidRDefault="00F43106"/>
        </w:tc>
        <w:tc>
          <w:tcPr>
            <w:tcW w:w="1620" w:type="dxa"/>
          </w:tcPr>
          <w:p w:rsidR="00F43106" w:rsidRPr="00B26E2B" w:rsidRDefault="00CE38B2">
            <w:pPr>
              <w:pStyle w:val="ConsPlusNormal"/>
              <w:jc w:val="both"/>
              <w:rPr>
                <w:rFonts w:ascii="Times New Roman" w:hAnsi="Times New Roman" w:cs="Times New Roman"/>
              </w:rPr>
            </w:pPr>
            <w:hyperlink w:anchor="P2862" w:history="1">
              <w:r w:rsidR="00F43106" w:rsidRPr="00B26E2B">
                <w:rPr>
                  <w:rFonts w:ascii="Times New Roman" w:hAnsi="Times New Roman" w:cs="Times New Roman"/>
                  <w:color w:val="0000FF"/>
                </w:rPr>
                <w:t>&lt;**&gt;</w:t>
              </w:r>
            </w:hyperlink>
            <w:r w:rsidR="00F43106" w:rsidRPr="00B26E2B">
              <w:rPr>
                <w:rFonts w:ascii="Times New Roman" w:hAnsi="Times New Roman" w:cs="Times New Roman"/>
              </w:rPr>
              <w:t xml:space="preserve"> Индивидуальный малоэтажный жилой дом (ИЖД)</w:t>
            </w:r>
          </w:p>
        </w:tc>
        <w:tc>
          <w:tcPr>
            <w:tcW w:w="1980"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Жилой дом, не предназначенный для раздела на квартиры (дом, пригодный для постоянного проживания, высотой не выше </w:t>
            </w:r>
            <w:r w:rsidRPr="00B26E2B">
              <w:rPr>
                <w:rFonts w:ascii="Times New Roman" w:hAnsi="Times New Roman" w:cs="Times New Roman"/>
              </w:rPr>
              <w:lastRenderedPageBreak/>
              <w:t>трех надземных этажей)</w:t>
            </w:r>
          </w:p>
        </w:tc>
        <w:tc>
          <w:tcPr>
            <w:tcW w:w="162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lastRenderedPageBreak/>
              <w:t>3</w:t>
            </w:r>
          </w:p>
        </w:tc>
        <w:tc>
          <w:tcPr>
            <w:tcW w:w="1980"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Индивидуальная жилая застройка</w:t>
            </w:r>
          </w:p>
        </w:tc>
      </w:tr>
      <w:tr w:rsidR="00F43106" w:rsidRPr="00B26E2B">
        <w:tc>
          <w:tcPr>
            <w:tcW w:w="1862" w:type="dxa"/>
            <w:vMerge/>
          </w:tcPr>
          <w:p w:rsidR="00F43106" w:rsidRPr="00B26E2B" w:rsidRDefault="00F43106"/>
        </w:tc>
        <w:tc>
          <w:tcPr>
            <w:tcW w:w="162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Блокированный жилой дом (БЖД)</w:t>
            </w:r>
          </w:p>
        </w:tc>
        <w:tc>
          <w:tcPr>
            <w:tcW w:w="1980"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Жилой дом, состоящий из двух квартир и более, каждая из которых имеет непосредственно выход на придомовую территорию</w:t>
            </w:r>
          </w:p>
        </w:tc>
        <w:tc>
          <w:tcPr>
            <w:tcW w:w="162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w:t>
            </w:r>
          </w:p>
        </w:tc>
        <w:tc>
          <w:tcPr>
            <w:tcW w:w="1980"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Индивидуальная жилая застройка</w:t>
            </w:r>
          </w:p>
        </w:tc>
      </w:tr>
      <w:tr w:rsidR="00F43106" w:rsidRPr="00B26E2B">
        <w:tc>
          <w:tcPr>
            <w:tcW w:w="1862" w:type="dxa"/>
            <w:vMerge/>
          </w:tcPr>
          <w:p w:rsidR="00F43106" w:rsidRPr="00B26E2B" w:rsidRDefault="00F43106"/>
        </w:tc>
        <w:tc>
          <w:tcPr>
            <w:tcW w:w="1620" w:type="dxa"/>
          </w:tcPr>
          <w:p w:rsidR="00F43106" w:rsidRPr="00B26E2B" w:rsidRDefault="00F43106">
            <w:pPr>
              <w:pStyle w:val="ConsPlusNormal"/>
              <w:jc w:val="both"/>
              <w:rPr>
                <w:rFonts w:ascii="Times New Roman" w:hAnsi="Times New Roman" w:cs="Times New Roman"/>
              </w:rPr>
            </w:pPr>
            <w:proofErr w:type="spellStart"/>
            <w:r w:rsidRPr="00B26E2B">
              <w:rPr>
                <w:rFonts w:ascii="Times New Roman" w:hAnsi="Times New Roman" w:cs="Times New Roman"/>
              </w:rPr>
              <w:t>Среднеэтажный</w:t>
            </w:r>
            <w:proofErr w:type="spellEnd"/>
            <w:r w:rsidRPr="00B26E2B">
              <w:rPr>
                <w:rFonts w:ascii="Times New Roman" w:hAnsi="Times New Roman" w:cs="Times New Roman"/>
              </w:rPr>
              <w:t xml:space="preserve"> жилой дом (СЖД)</w:t>
            </w:r>
          </w:p>
        </w:tc>
        <w:tc>
          <w:tcPr>
            <w:tcW w:w="1980"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Жилой дом, предназначенный для разделения на квартиры, каждая из которых пригодна для постоянного проживания (жилые дома высотой от 2 до 4 этажей включительно)</w:t>
            </w:r>
          </w:p>
        </w:tc>
        <w:tc>
          <w:tcPr>
            <w:tcW w:w="162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w:t>
            </w:r>
          </w:p>
        </w:tc>
        <w:tc>
          <w:tcPr>
            <w:tcW w:w="1980" w:type="dxa"/>
            <w:gridSpan w:val="2"/>
          </w:tcPr>
          <w:p w:rsidR="00F43106" w:rsidRPr="00B26E2B" w:rsidRDefault="00F43106">
            <w:pPr>
              <w:pStyle w:val="ConsPlusNormal"/>
              <w:jc w:val="both"/>
              <w:rPr>
                <w:rFonts w:ascii="Times New Roman" w:hAnsi="Times New Roman" w:cs="Times New Roman"/>
              </w:rPr>
            </w:pPr>
            <w:proofErr w:type="spellStart"/>
            <w:r w:rsidRPr="00B26E2B">
              <w:rPr>
                <w:rFonts w:ascii="Times New Roman" w:hAnsi="Times New Roman" w:cs="Times New Roman"/>
              </w:rPr>
              <w:t>Среднеэтажная</w:t>
            </w:r>
            <w:proofErr w:type="spellEnd"/>
            <w:r w:rsidRPr="00B26E2B">
              <w:rPr>
                <w:rFonts w:ascii="Times New Roman" w:hAnsi="Times New Roman" w:cs="Times New Roman"/>
              </w:rPr>
              <w:t xml:space="preserve"> жилая застройка</w:t>
            </w:r>
          </w:p>
        </w:tc>
      </w:tr>
      <w:tr w:rsidR="00F43106" w:rsidRPr="00B26E2B">
        <w:tc>
          <w:tcPr>
            <w:tcW w:w="1862" w:type="dxa"/>
            <w:vMerge/>
          </w:tcPr>
          <w:p w:rsidR="00F43106" w:rsidRPr="00B26E2B" w:rsidRDefault="00F43106"/>
        </w:tc>
        <w:tc>
          <w:tcPr>
            <w:tcW w:w="162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Многоэтажный жилой дом (МЖД)</w:t>
            </w:r>
          </w:p>
        </w:tc>
        <w:tc>
          <w:tcPr>
            <w:tcW w:w="1980"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Жилой дом, предназначенный для разделения на квартиры, каждая из которых пригодна для постоянного проживания (жилые дома высотой от 5 до 10 этажей включительно)</w:t>
            </w:r>
          </w:p>
        </w:tc>
        <w:tc>
          <w:tcPr>
            <w:tcW w:w="162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w:t>
            </w:r>
          </w:p>
        </w:tc>
        <w:tc>
          <w:tcPr>
            <w:tcW w:w="1980"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Многоэтажная жилая застройка</w:t>
            </w:r>
          </w:p>
        </w:tc>
      </w:tr>
      <w:tr w:rsidR="00F43106" w:rsidRPr="00B26E2B">
        <w:tc>
          <w:tcPr>
            <w:tcW w:w="1862" w:type="dxa"/>
            <w:vMerge/>
          </w:tcPr>
          <w:p w:rsidR="00F43106" w:rsidRPr="00B26E2B" w:rsidRDefault="00F43106"/>
        </w:tc>
        <w:tc>
          <w:tcPr>
            <w:tcW w:w="1620"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Передвижное жилье (ПЖ)</w:t>
            </w:r>
          </w:p>
        </w:tc>
        <w:tc>
          <w:tcPr>
            <w:tcW w:w="1980" w:type="dxa"/>
            <w:gridSpan w:val="2"/>
          </w:tcPr>
          <w:p w:rsidR="00F43106" w:rsidRPr="00B26E2B" w:rsidRDefault="00CE38B2">
            <w:pPr>
              <w:pStyle w:val="ConsPlusNormal"/>
              <w:jc w:val="both"/>
              <w:rPr>
                <w:rFonts w:ascii="Times New Roman" w:hAnsi="Times New Roman" w:cs="Times New Roman"/>
              </w:rPr>
            </w:pPr>
            <w:hyperlink w:anchor="P2863" w:history="1">
              <w:r w:rsidR="00F43106" w:rsidRPr="00B26E2B">
                <w:rPr>
                  <w:rFonts w:ascii="Times New Roman" w:hAnsi="Times New Roman" w:cs="Times New Roman"/>
                  <w:color w:val="0000FF"/>
                </w:rPr>
                <w:t>&lt;***&gt;</w:t>
              </w:r>
            </w:hyperlink>
            <w:r w:rsidR="00F43106" w:rsidRPr="00B26E2B">
              <w:rPr>
                <w:rFonts w:ascii="Times New Roman" w:hAnsi="Times New Roman" w:cs="Times New Roman"/>
              </w:rPr>
              <w:t xml:space="preserve"> Сооружения, пригодные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w:t>
            </w:r>
            <w:r w:rsidR="00F43106" w:rsidRPr="00B26E2B">
              <w:rPr>
                <w:rFonts w:ascii="Times New Roman" w:hAnsi="Times New Roman" w:cs="Times New Roman"/>
              </w:rPr>
              <w:lastRenderedPageBreak/>
              <w:t>участках, имеющих инженерные сооружения, предназначенных для общего пользования</w:t>
            </w:r>
          </w:p>
        </w:tc>
        <w:tc>
          <w:tcPr>
            <w:tcW w:w="162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lastRenderedPageBreak/>
              <w:t>-</w:t>
            </w:r>
          </w:p>
        </w:tc>
        <w:tc>
          <w:tcPr>
            <w:tcW w:w="1980"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ПЖ</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ind w:firstLine="298"/>
              <w:jc w:val="both"/>
              <w:rPr>
                <w:rFonts w:ascii="Times New Roman" w:hAnsi="Times New Roman" w:cs="Times New Roman"/>
              </w:rPr>
            </w:pPr>
            <w:r w:rsidRPr="00B26E2B">
              <w:rPr>
                <w:rFonts w:ascii="Times New Roman" w:hAnsi="Times New Roman" w:cs="Times New Roman"/>
              </w:rPr>
              <w:t>--------------------------------</w:t>
            </w:r>
          </w:p>
          <w:p w:rsidR="00F43106" w:rsidRPr="00B26E2B" w:rsidRDefault="00F43106">
            <w:pPr>
              <w:pStyle w:val="ConsPlusNormal"/>
              <w:ind w:firstLine="298"/>
              <w:jc w:val="both"/>
              <w:rPr>
                <w:rFonts w:ascii="Times New Roman" w:hAnsi="Times New Roman" w:cs="Times New Roman"/>
              </w:rPr>
            </w:pPr>
            <w:bookmarkStart w:id="13" w:name="P2861"/>
            <w:bookmarkEnd w:id="13"/>
            <w:r w:rsidRPr="00B26E2B">
              <w:rPr>
                <w:rFonts w:ascii="Times New Roman" w:hAnsi="Times New Roman" w:cs="Times New Roman"/>
              </w:rPr>
              <w:t>&lt;*&gt; Включая мансардный этаж.</w:t>
            </w:r>
          </w:p>
          <w:p w:rsidR="00F43106" w:rsidRPr="00B26E2B" w:rsidRDefault="00F43106">
            <w:pPr>
              <w:pStyle w:val="ConsPlusNormal"/>
              <w:ind w:firstLine="298"/>
              <w:jc w:val="both"/>
              <w:rPr>
                <w:rFonts w:ascii="Times New Roman" w:hAnsi="Times New Roman" w:cs="Times New Roman"/>
              </w:rPr>
            </w:pPr>
            <w:bookmarkStart w:id="14" w:name="P2862"/>
            <w:bookmarkEnd w:id="14"/>
            <w:r w:rsidRPr="00B26E2B">
              <w:rPr>
                <w:rFonts w:ascii="Times New Roman" w:hAnsi="Times New Roman" w:cs="Times New Roman"/>
              </w:rPr>
              <w:t>&lt;**&gt; При использовании в качестве дачного (садового) дома - не является жилым.</w:t>
            </w:r>
          </w:p>
          <w:p w:rsidR="00F43106" w:rsidRPr="00B26E2B" w:rsidRDefault="00F43106">
            <w:pPr>
              <w:pStyle w:val="ConsPlusNormal"/>
              <w:ind w:firstLine="298"/>
              <w:jc w:val="both"/>
              <w:rPr>
                <w:rFonts w:ascii="Times New Roman" w:hAnsi="Times New Roman" w:cs="Times New Roman"/>
              </w:rPr>
            </w:pPr>
            <w:bookmarkStart w:id="15" w:name="P2863"/>
            <w:bookmarkEnd w:id="15"/>
            <w:r w:rsidRPr="00B26E2B">
              <w:rPr>
                <w:rFonts w:ascii="Times New Roman" w:hAnsi="Times New Roman" w:cs="Times New Roman"/>
              </w:rPr>
              <w:t>&lt;***&gt; Не являются жилыми домами.</w:t>
            </w:r>
          </w:p>
          <w:p w:rsidR="00F43106" w:rsidRPr="00B26E2B" w:rsidRDefault="00F43106">
            <w:pPr>
              <w:pStyle w:val="ConsPlusNormal"/>
              <w:rPr>
                <w:rFonts w:ascii="Times New Roman" w:hAnsi="Times New Roman" w:cs="Times New Roman"/>
              </w:rPr>
            </w:pP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Генеральным </w:t>
            </w:r>
            <w:hyperlink r:id="rId107" w:history="1">
              <w:r w:rsidRPr="00B26E2B">
                <w:rPr>
                  <w:rFonts w:ascii="Times New Roman" w:hAnsi="Times New Roman" w:cs="Times New Roman"/>
                  <w:color w:val="0000FF"/>
                </w:rPr>
                <w:t>планом</w:t>
              </w:r>
            </w:hyperlink>
            <w:r w:rsidRPr="00B26E2B">
              <w:rPr>
                <w:rFonts w:ascii="Times New Roman" w:hAnsi="Times New Roman" w:cs="Times New Roman"/>
              </w:rPr>
              <w:t xml:space="preserve"> города Белокуриха предусмотрены мероприятия по развитию зон жилой застройки с учетом проведения мероприятий по инженерной подготовке:</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 реконструкция центральной части города со сносом ветхого жилья и формирование новых кварталов секционной застройки домами от 3 до 9 этажей. Такой реконструкции подлежит территория города в границах улиц: Набережной, </w:t>
            </w:r>
            <w:proofErr w:type="spellStart"/>
            <w:r w:rsidRPr="00B26E2B">
              <w:rPr>
                <w:rFonts w:ascii="Times New Roman" w:hAnsi="Times New Roman" w:cs="Times New Roman"/>
              </w:rPr>
              <w:t>Бийской</w:t>
            </w:r>
            <w:proofErr w:type="spellEnd"/>
            <w:r w:rsidRPr="00B26E2B">
              <w:rPr>
                <w:rFonts w:ascii="Times New Roman" w:hAnsi="Times New Roman" w:cs="Times New Roman"/>
              </w:rPr>
              <w:t>, Рябиновой, Дальней;</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уплотнение жилой застройки, примыкающей к центру, за счет строительства блокированных домов малой и средней этажности с учетом сноса ветхого, аварийного жилья;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строительство новых кварталов секционной застройки в северной части города на надпойменной террасе;</w:t>
            </w:r>
          </w:p>
          <w:p w:rsidR="00F43106" w:rsidRPr="00B26E2B" w:rsidRDefault="00F43106">
            <w:pPr>
              <w:pStyle w:val="ConsPlusNormal"/>
              <w:jc w:val="both"/>
              <w:rPr>
                <w:rFonts w:ascii="Times New Roman" w:hAnsi="Times New Roman" w:cs="Times New Roman"/>
              </w:rPr>
            </w:pPr>
            <w:proofErr w:type="gramStart"/>
            <w:r w:rsidRPr="00B26E2B">
              <w:rPr>
                <w:rFonts w:ascii="Times New Roman" w:hAnsi="Times New Roman" w:cs="Times New Roman"/>
              </w:rPr>
              <w:t>- развитие индивидуальной жилой застройки на расчетный срок и за расчетный период запроектировано в восточной, северной и западной частях города как естественное продолжение существующей селитьбы.</w:t>
            </w:r>
            <w:proofErr w:type="gramEnd"/>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Проектируемая на расчетный срок застройка надпойменной террасы ограничена Сухим логом, по которому расположены садоводческие кооперативы. Проектом они сохраняются, а за период расчетного срока развитие города предлагается севернее садов.</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Региональными </w:t>
            </w:r>
            <w:hyperlink r:id="rId108" w:history="1">
              <w:r w:rsidRPr="00B26E2B">
                <w:rPr>
                  <w:rFonts w:ascii="Times New Roman" w:hAnsi="Times New Roman" w:cs="Times New Roman"/>
                  <w:color w:val="0000FF"/>
                </w:rPr>
                <w:t>нормативами</w:t>
              </w:r>
            </w:hyperlink>
            <w:r w:rsidRPr="00B26E2B">
              <w:rPr>
                <w:rFonts w:ascii="Times New Roman" w:hAnsi="Times New Roman" w:cs="Times New Roman"/>
              </w:rPr>
              <w:t xml:space="preserve"> градостроительного проектирования Алтайского края установлены нормативные параметры жилой, сельскохозяйственной зоны:</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общие требования и расчетные показатели жилой зоны;</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общие требования и расчетные показатели зон сельскохозяйственного использования.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Изложение региональных </w:t>
            </w:r>
            <w:hyperlink r:id="rId109" w:history="1">
              <w:r w:rsidRPr="00B26E2B">
                <w:rPr>
                  <w:rFonts w:ascii="Times New Roman" w:hAnsi="Times New Roman" w:cs="Times New Roman"/>
                  <w:color w:val="0000FF"/>
                </w:rPr>
                <w:t>нормативов</w:t>
              </w:r>
            </w:hyperlink>
            <w:r w:rsidRPr="00B26E2B">
              <w:rPr>
                <w:rFonts w:ascii="Times New Roman" w:hAnsi="Times New Roman" w:cs="Times New Roman"/>
              </w:rPr>
              <w:t xml:space="preserve"> применительно к городскому округу - город Белокуриха приведено в основной части настоящих местных нормативов.</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Показатели обеспеченности и доступности объектов жилой и дачной (садовой) застройки:</w:t>
            </w:r>
          </w:p>
        </w:tc>
      </w:tr>
      <w:tr w:rsidR="00F43106" w:rsidRPr="00B26E2B">
        <w:tc>
          <w:tcPr>
            <w:tcW w:w="1862" w:type="dxa"/>
            <w:vMerge w:val="restart"/>
            <w:tcBorders>
              <w:bottom w:val="nil"/>
            </w:tcBorders>
          </w:tcPr>
          <w:p w:rsidR="00F43106" w:rsidRPr="00B26E2B" w:rsidRDefault="00F43106">
            <w:pPr>
              <w:pStyle w:val="ConsPlusNormal"/>
              <w:rPr>
                <w:rFonts w:ascii="Times New Roman" w:hAnsi="Times New Roman" w:cs="Times New Roman"/>
              </w:rPr>
            </w:pPr>
          </w:p>
        </w:tc>
        <w:tc>
          <w:tcPr>
            <w:tcW w:w="2948"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Показатели, единица измерения</w:t>
            </w:r>
          </w:p>
        </w:tc>
        <w:tc>
          <w:tcPr>
            <w:tcW w:w="2272"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Объект нормирования</w:t>
            </w:r>
          </w:p>
        </w:tc>
        <w:tc>
          <w:tcPr>
            <w:tcW w:w="113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Условия применения показателя</w:t>
            </w:r>
          </w:p>
        </w:tc>
        <w:tc>
          <w:tcPr>
            <w:tcW w:w="85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Значение, не менее</w:t>
            </w:r>
          </w:p>
        </w:tc>
      </w:tr>
      <w:tr w:rsidR="00F43106" w:rsidRPr="00B26E2B">
        <w:tc>
          <w:tcPr>
            <w:tcW w:w="1862" w:type="dxa"/>
            <w:vMerge/>
            <w:tcBorders>
              <w:bottom w:val="nil"/>
            </w:tcBorders>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Количество обособленных жилых секций </w:t>
            </w:r>
            <w:hyperlink w:anchor="P2904" w:history="1">
              <w:r w:rsidRPr="00B26E2B">
                <w:rPr>
                  <w:rFonts w:ascii="Times New Roman" w:hAnsi="Times New Roman" w:cs="Times New Roman"/>
                  <w:color w:val="0000FF"/>
                </w:rPr>
                <w:t>&lt;*&gt;</w:t>
              </w:r>
            </w:hyperlink>
            <w:r w:rsidRPr="00B26E2B">
              <w:rPr>
                <w:rFonts w:ascii="Times New Roman" w:hAnsi="Times New Roman" w:cs="Times New Roman"/>
              </w:rPr>
              <w:t xml:space="preserve"> на одну семью, ед.</w:t>
            </w:r>
          </w:p>
        </w:tc>
        <w:tc>
          <w:tcPr>
            <w:tcW w:w="2272" w:type="dxa"/>
            <w:gridSpan w:val="2"/>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Все виды жилых домов, кроме ПЖ</w:t>
            </w:r>
          </w:p>
        </w:tc>
        <w:tc>
          <w:tcPr>
            <w:tcW w:w="1130"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Размещение</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Строительство</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Реконструкция</w:t>
            </w:r>
          </w:p>
        </w:tc>
        <w:tc>
          <w:tcPr>
            <w:tcW w:w="85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r>
      <w:tr w:rsidR="00F43106" w:rsidRPr="00B26E2B">
        <w:tc>
          <w:tcPr>
            <w:tcW w:w="1862" w:type="dxa"/>
            <w:vMerge/>
            <w:tcBorders>
              <w:bottom w:val="nil"/>
            </w:tcBorders>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Доля жилых секций </w:t>
            </w:r>
            <w:hyperlink w:anchor="P2904" w:history="1">
              <w:r w:rsidRPr="00B26E2B">
                <w:rPr>
                  <w:rFonts w:ascii="Times New Roman" w:hAnsi="Times New Roman" w:cs="Times New Roman"/>
                  <w:color w:val="0000FF"/>
                </w:rPr>
                <w:t>&lt;*&gt;</w:t>
              </w:r>
            </w:hyperlink>
            <w:r w:rsidRPr="00B26E2B">
              <w:rPr>
                <w:rFonts w:ascii="Times New Roman" w:hAnsi="Times New Roman" w:cs="Times New Roman"/>
              </w:rPr>
              <w:t>, размещаемых в жилых зонах населенных пунктов, %</w:t>
            </w:r>
          </w:p>
        </w:tc>
        <w:tc>
          <w:tcPr>
            <w:tcW w:w="2272" w:type="dxa"/>
            <w:gridSpan w:val="2"/>
            <w:vMerge/>
          </w:tcPr>
          <w:p w:rsidR="00F43106" w:rsidRPr="00B26E2B" w:rsidRDefault="00F43106"/>
        </w:tc>
        <w:tc>
          <w:tcPr>
            <w:tcW w:w="1130" w:type="dxa"/>
            <w:vMerge/>
          </w:tcPr>
          <w:p w:rsidR="00F43106" w:rsidRPr="00B26E2B" w:rsidRDefault="00F43106"/>
        </w:tc>
        <w:tc>
          <w:tcPr>
            <w:tcW w:w="850" w:type="dxa"/>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100</w:t>
            </w:r>
          </w:p>
        </w:tc>
      </w:tr>
      <w:tr w:rsidR="00F43106" w:rsidRPr="00B26E2B">
        <w:tc>
          <w:tcPr>
            <w:tcW w:w="1862" w:type="dxa"/>
            <w:vMerge/>
            <w:tcBorders>
              <w:bottom w:val="nil"/>
            </w:tcBorders>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Доля обособленных жилых секций, обеспеченных объектами инженерной инфраструктуры </w:t>
            </w:r>
            <w:hyperlink w:anchor="P2905" w:history="1">
              <w:r w:rsidRPr="00B26E2B">
                <w:rPr>
                  <w:rFonts w:ascii="Times New Roman" w:hAnsi="Times New Roman" w:cs="Times New Roman"/>
                  <w:color w:val="0000FF"/>
                </w:rPr>
                <w:t>&lt;**&gt;</w:t>
              </w:r>
            </w:hyperlink>
            <w:r w:rsidRPr="00B26E2B">
              <w:rPr>
                <w:rFonts w:ascii="Times New Roman" w:hAnsi="Times New Roman" w:cs="Times New Roman"/>
              </w:rPr>
              <w:t xml:space="preserve"> в соответствии с установленными нормативами показателями обеспеченности и доступности, %</w:t>
            </w:r>
          </w:p>
        </w:tc>
        <w:tc>
          <w:tcPr>
            <w:tcW w:w="2272"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Все виды жилых домов</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ПЖ</w:t>
            </w:r>
          </w:p>
        </w:tc>
        <w:tc>
          <w:tcPr>
            <w:tcW w:w="1130" w:type="dxa"/>
            <w:vMerge/>
          </w:tcPr>
          <w:p w:rsidR="00F43106" w:rsidRPr="00B26E2B" w:rsidRDefault="00F43106"/>
        </w:tc>
        <w:tc>
          <w:tcPr>
            <w:tcW w:w="850" w:type="dxa"/>
            <w:vMerge/>
          </w:tcPr>
          <w:p w:rsidR="00F43106" w:rsidRPr="00B26E2B" w:rsidRDefault="00F43106"/>
        </w:tc>
      </w:tr>
      <w:tr w:rsidR="00F43106" w:rsidRPr="00B26E2B">
        <w:tc>
          <w:tcPr>
            <w:tcW w:w="1862" w:type="dxa"/>
            <w:vMerge/>
            <w:tcBorders>
              <w:bottom w:val="nil"/>
            </w:tcBorders>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Доля объектов, обеспеченных объектами утилизации и переработки бытовых отходов в соответствии с установленными нормативами показателями обеспеченности и доступности, %</w:t>
            </w:r>
          </w:p>
        </w:tc>
        <w:tc>
          <w:tcPr>
            <w:tcW w:w="2272" w:type="dxa"/>
            <w:gridSpan w:val="2"/>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СЖД, МЖД и группы таких домов</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Районы и микрорайоны</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МЖД</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ПЖ</w:t>
            </w:r>
          </w:p>
        </w:tc>
        <w:tc>
          <w:tcPr>
            <w:tcW w:w="1130" w:type="dxa"/>
            <w:vMerge/>
          </w:tcPr>
          <w:p w:rsidR="00F43106" w:rsidRPr="00B26E2B" w:rsidRDefault="00F43106"/>
        </w:tc>
        <w:tc>
          <w:tcPr>
            <w:tcW w:w="850" w:type="dxa"/>
            <w:vMerge/>
          </w:tcPr>
          <w:p w:rsidR="00F43106" w:rsidRPr="00B26E2B" w:rsidRDefault="00F43106"/>
        </w:tc>
      </w:tr>
      <w:tr w:rsidR="00F43106" w:rsidRPr="00B26E2B">
        <w:tc>
          <w:tcPr>
            <w:tcW w:w="1862" w:type="dxa"/>
            <w:vMerge/>
            <w:tcBorders>
              <w:bottom w:val="nil"/>
            </w:tcBorders>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Доля объектов, обеспеченных автомобильными дорогами местного значения в соответствии с установленными нормативами показателями обеспеченности и доступности, %</w:t>
            </w:r>
          </w:p>
        </w:tc>
        <w:tc>
          <w:tcPr>
            <w:tcW w:w="2272" w:type="dxa"/>
            <w:gridSpan w:val="2"/>
            <w:vMerge/>
          </w:tcPr>
          <w:p w:rsidR="00F43106" w:rsidRPr="00B26E2B" w:rsidRDefault="00F43106"/>
        </w:tc>
        <w:tc>
          <w:tcPr>
            <w:tcW w:w="1130" w:type="dxa"/>
            <w:vMerge/>
          </w:tcPr>
          <w:p w:rsidR="00F43106" w:rsidRPr="00B26E2B" w:rsidRDefault="00F43106"/>
        </w:tc>
        <w:tc>
          <w:tcPr>
            <w:tcW w:w="850" w:type="dxa"/>
            <w:vMerge/>
          </w:tcPr>
          <w:p w:rsidR="00F43106" w:rsidRPr="00B26E2B" w:rsidRDefault="00F43106"/>
        </w:tc>
      </w:tr>
      <w:tr w:rsidR="00F43106" w:rsidRPr="00B26E2B">
        <w:tc>
          <w:tcPr>
            <w:tcW w:w="1862" w:type="dxa"/>
            <w:vMerge/>
            <w:tcBorders>
              <w:bottom w:val="nil"/>
            </w:tcBorders>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Доля населения, проживающего (предполагаемого к проживанию) в жилых домах, обеспеченная объектами обслуживания </w:t>
            </w:r>
            <w:hyperlink w:anchor="P2906" w:history="1">
              <w:r w:rsidRPr="00B26E2B">
                <w:rPr>
                  <w:rFonts w:ascii="Times New Roman" w:hAnsi="Times New Roman" w:cs="Times New Roman"/>
                  <w:color w:val="0000FF"/>
                </w:rPr>
                <w:t>&lt;***&gt;</w:t>
              </w:r>
            </w:hyperlink>
            <w:r w:rsidRPr="00B26E2B">
              <w:rPr>
                <w:rFonts w:ascii="Times New Roman" w:hAnsi="Times New Roman" w:cs="Times New Roman"/>
              </w:rPr>
              <w:t xml:space="preserve"> в соответствии с установленными нормативами показателями обеспеченности и доступности, %</w:t>
            </w:r>
          </w:p>
        </w:tc>
        <w:tc>
          <w:tcPr>
            <w:tcW w:w="2272"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Все виды жилых домов, ПЖ</w:t>
            </w:r>
          </w:p>
        </w:tc>
        <w:tc>
          <w:tcPr>
            <w:tcW w:w="1130" w:type="dxa"/>
            <w:vMerge/>
          </w:tcPr>
          <w:p w:rsidR="00F43106" w:rsidRPr="00B26E2B" w:rsidRDefault="00F43106"/>
        </w:tc>
        <w:tc>
          <w:tcPr>
            <w:tcW w:w="850" w:type="dxa"/>
            <w:vMerge/>
          </w:tcPr>
          <w:p w:rsidR="00F43106" w:rsidRPr="00B26E2B" w:rsidRDefault="00F43106"/>
        </w:tc>
      </w:tr>
      <w:tr w:rsidR="00F43106" w:rsidRPr="00B26E2B">
        <w:tc>
          <w:tcPr>
            <w:tcW w:w="1862" w:type="dxa"/>
            <w:vMerge/>
            <w:tcBorders>
              <w:bottom w:val="nil"/>
            </w:tcBorders>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Доля некоммерческих садоводческих объединений (садовых товариществ), территории которых обеспеченны объектами инженерной инфраструктуры, объектами утилизации и переработки бытовых отходов, автомобильными дорогами местного значения</w:t>
            </w:r>
          </w:p>
        </w:tc>
        <w:tc>
          <w:tcPr>
            <w:tcW w:w="2272"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Территории некоммерческих садоводческих объединений</w:t>
            </w:r>
          </w:p>
        </w:tc>
        <w:tc>
          <w:tcPr>
            <w:tcW w:w="1130" w:type="dxa"/>
            <w:vMerge/>
          </w:tcPr>
          <w:p w:rsidR="00F43106" w:rsidRPr="00B26E2B" w:rsidRDefault="00F43106"/>
        </w:tc>
        <w:tc>
          <w:tcPr>
            <w:tcW w:w="850" w:type="dxa"/>
            <w:vMerge/>
          </w:tcPr>
          <w:p w:rsidR="00F43106" w:rsidRPr="00B26E2B" w:rsidRDefault="00F43106"/>
        </w:tc>
      </w:tr>
      <w:tr w:rsidR="00F43106" w:rsidRPr="00B26E2B">
        <w:tc>
          <w:tcPr>
            <w:tcW w:w="1862" w:type="dxa"/>
            <w:tcBorders>
              <w:top w:val="nil"/>
            </w:tcBorders>
          </w:tcPr>
          <w:p w:rsidR="00F43106" w:rsidRPr="00B26E2B" w:rsidRDefault="00F43106">
            <w:pPr>
              <w:pStyle w:val="ConsPlusNormal"/>
              <w:rPr>
                <w:rFonts w:ascii="Times New Roman" w:hAnsi="Times New Roman" w:cs="Times New Roman"/>
              </w:rPr>
            </w:pPr>
          </w:p>
        </w:tc>
        <w:tc>
          <w:tcPr>
            <w:tcW w:w="7200" w:type="dxa"/>
            <w:gridSpan w:val="6"/>
          </w:tcPr>
          <w:p w:rsidR="00F43106" w:rsidRPr="00B26E2B" w:rsidRDefault="00F43106">
            <w:pPr>
              <w:pStyle w:val="ConsPlusNormal"/>
              <w:ind w:firstLine="283"/>
              <w:jc w:val="both"/>
              <w:rPr>
                <w:rFonts w:ascii="Times New Roman" w:hAnsi="Times New Roman" w:cs="Times New Roman"/>
              </w:rPr>
            </w:pPr>
            <w:r w:rsidRPr="00B26E2B">
              <w:rPr>
                <w:rFonts w:ascii="Times New Roman" w:hAnsi="Times New Roman" w:cs="Times New Roman"/>
              </w:rPr>
              <w:t>--------------------------------</w:t>
            </w:r>
          </w:p>
          <w:p w:rsidR="00F43106" w:rsidRPr="00B26E2B" w:rsidRDefault="00F43106">
            <w:pPr>
              <w:pStyle w:val="ConsPlusNormal"/>
              <w:ind w:firstLine="283"/>
              <w:jc w:val="both"/>
              <w:rPr>
                <w:rFonts w:ascii="Times New Roman" w:hAnsi="Times New Roman" w:cs="Times New Roman"/>
              </w:rPr>
            </w:pPr>
            <w:bookmarkStart w:id="16" w:name="P2904"/>
            <w:bookmarkEnd w:id="16"/>
            <w:r w:rsidRPr="00B26E2B">
              <w:rPr>
                <w:rFonts w:ascii="Times New Roman" w:hAnsi="Times New Roman" w:cs="Times New Roman"/>
              </w:rPr>
              <w:t>&lt;*&gt; Жилая секция - ИЖД, совмещенный дом БЖД, квартира</w:t>
            </w:r>
          </w:p>
          <w:p w:rsidR="00F43106" w:rsidRPr="00B26E2B" w:rsidRDefault="00F43106">
            <w:pPr>
              <w:pStyle w:val="ConsPlusNormal"/>
              <w:ind w:firstLine="283"/>
              <w:jc w:val="both"/>
              <w:rPr>
                <w:rFonts w:ascii="Times New Roman" w:hAnsi="Times New Roman" w:cs="Times New Roman"/>
              </w:rPr>
            </w:pPr>
            <w:bookmarkStart w:id="17" w:name="P2905"/>
            <w:bookmarkEnd w:id="17"/>
            <w:r w:rsidRPr="00B26E2B">
              <w:rPr>
                <w:rFonts w:ascii="Times New Roman" w:hAnsi="Times New Roman" w:cs="Times New Roman"/>
              </w:rPr>
              <w:t xml:space="preserve">&lt;**&gt; Объекты инженерной инфраструктуры - объекты, относящиеся к областям </w:t>
            </w:r>
            <w:proofErr w:type="spellStart"/>
            <w:r w:rsidRPr="00B26E2B">
              <w:rPr>
                <w:rFonts w:ascii="Times New Roman" w:hAnsi="Times New Roman" w:cs="Times New Roman"/>
              </w:rPr>
              <w:t>электро</w:t>
            </w:r>
            <w:proofErr w:type="spellEnd"/>
            <w:r w:rsidRPr="00B26E2B">
              <w:rPr>
                <w:rFonts w:ascii="Times New Roman" w:hAnsi="Times New Roman" w:cs="Times New Roman"/>
              </w:rPr>
              <w:t>-, тепл</w:t>
            </w:r>
            <w:proofErr w:type="gramStart"/>
            <w:r w:rsidRPr="00B26E2B">
              <w:rPr>
                <w:rFonts w:ascii="Times New Roman" w:hAnsi="Times New Roman" w:cs="Times New Roman"/>
              </w:rPr>
              <w:t>о-</w:t>
            </w:r>
            <w:proofErr w:type="gramEnd"/>
            <w:r w:rsidRPr="00B26E2B">
              <w:rPr>
                <w:rFonts w:ascii="Times New Roman" w:hAnsi="Times New Roman" w:cs="Times New Roman"/>
              </w:rPr>
              <w:t xml:space="preserve">, </w:t>
            </w:r>
            <w:proofErr w:type="spellStart"/>
            <w:r w:rsidRPr="00B26E2B">
              <w:rPr>
                <w:rFonts w:ascii="Times New Roman" w:hAnsi="Times New Roman" w:cs="Times New Roman"/>
              </w:rPr>
              <w:t>газо</w:t>
            </w:r>
            <w:proofErr w:type="spellEnd"/>
            <w:r w:rsidRPr="00B26E2B">
              <w:rPr>
                <w:rFonts w:ascii="Times New Roman" w:hAnsi="Times New Roman" w:cs="Times New Roman"/>
              </w:rPr>
              <w:t>- и водоснабжение населения, водоотведение.</w:t>
            </w:r>
          </w:p>
          <w:p w:rsidR="00F43106" w:rsidRPr="00B26E2B" w:rsidRDefault="00F43106">
            <w:pPr>
              <w:pStyle w:val="ConsPlusNormal"/>
              <w:ind w:firstLine="283"/>
              <w:jc w:val="both"/>
              <w:rPr>
                <w:rFonts w:ascii="Times New Roman" w:hAnsi="Times New Roman" w:cs="Times New Roman"/>
              </w:rPr>
            </w:pPr>
            <w:bookmarkStart w:id="18" w:name="P2906"/>
            <w:bookmarkEnd w:id="18"/>
            <w:r w:rsidRPr="00B26E2B">
              <w:rPr>
                <w:rFonts w:ascii="Times New Roman" w:hAnsi="Times New Roman" w:cs="Times New Roman"/>
              </w:rPr>
              <w:lastRenderedPageBreak/>
              <w:t>&lt;***&gt; Объекты обслуживания - объекты, относящиеся к областям физическая культура и массовый спорт, образование, здравоохранение.</w:t>
            </w:r>
          </w:p>
          <w:p w:rsidR="00F43106" w:rsidRPr="00B26E2B" w:rsidRDefault="00F43106">
            <w:pPr>
              <w:pStyle w:val="ConsPlusNormal"/>
              <w:rPr>
                <w:rFonts w:ascii="Times New Roman" w:hAnsi="Times New Roman" w:cs="Times New Roman"/>
              </w:rPr>
            </w:pP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Под обеспеченностью и доступностью объектов жилой и дачной (садовой) застройки объектами понимается выполнение установленных нормативами показателей, относящихся к соответствующим областям для указанных объектов нормирования</w:t>
            </w:r>
          </w:p>
        </w:tc>
      </w:tr>
      <w:tr w:rsidR="00F43106" w:rsidRPr="00B26E2B">
        <w:tc>
          <w:tcPr>
            <w:tcW w:w="1862" w:type="dxa"/>
            <w:vMerge w:val="restart"/>
          </w:tcPr>
          <w:p w:rsidR="00F43106" w:rsidRPr="00B26E2B" w:rsidRDefault="00F43106">
            <w:pPr>
              <w:pStyle w:val="ConsPlusNormal"/>
              <w:jc w:val="both"/>
              <w:outlineLvl w:val="5"/>
              <w:rPr>
                <w:rFonts w:ascii="Times New Roman" w:hAnsi="Times New Roman" w:cs="Times New Roman"/>
              </w:rPr>
            </w:pPr>
            <w:r w:rsidRPr="00B26E2B">
              <w:rPr>
                <w:rFonts w:ascii="Times New Roman" w:hAnsi="Times New Roman" w:cs="Times New Roman"/>
              </w:rPr>
              <w:lastRenderedPageBreak/>
              <w:t>Объекты электроснабжения</w:t>
            </w:r>
          </w:p>
        </w:tc>
        <w:tc>
          <w:tcPr>
            <w:tcW w:w="7200" w:type="dxa"/>
            <w:gridSpan w:val="6"/>
            <w:tcBorders>
              <w:bottom w:val="nil"/>
            </w:tcBorders>
          </w:tcPr>
          <w:p w:rsidR="00F43106" w:rsidRPr="00B26E2B" w:rsidRDefault="00F43106">
            <w:pPr>
              <w:pStyle w:val="ConsPlusNormal"/>
              <w:jc w:val="both"/>
              <w:rPr>
                <w:rFonts w:ascii="Times New Roman" w:hAnsi="Times New Roman" w:cs="Times New Roman"/>
              </w:rPr>
            </w:pPr>
            <w:proofErr w:type="gramStart"/>
            <w:r w:rsidRPr="00B26E2B">
              <w:rPr>
                <w:rFonts w:ascii="Times New Roman" w:hAnsi="Times New Roman" w:cs="Times New Roman"/>
              </w:rPr>
              <w:t xml:space="preserve">Расчет показателей по объектам электроснабжения произведен с учетом Приказа </w:t>
            </w:r>
            <w:proofErr w:type="spellStart"/>
            <w:r w:rsidRPr="00B26E2B">
              <w:rPr>
                <w:rFonts w:ascii="Times New Roman" w:hAnsi="Times New Roman" w:cs="Times New Roman"/>
              </w:rPr>
              <w:t>Минрегиона</w:t>
            </w:r>
            <w:proofErr w:type="spellEnd"/>
            <w:r w:rsidRPr="00B26E2B">
              <w:rPr>
                <w:rFonts w:ascii="Times New Roman" w:hAnsi="Times New Roman" w:cs="Times New Roman"/>
              </w:rPr>
              <w:t xml:space="preserve"> РФ от 28.12.2010 N 820 "Об утверждении свода правил СП 42.13330.2011 (Актуализированная редакция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2.07.01-89* "Градостроительство.</w:t>
            </w:r>
            <w:proofErr w:type="gramEnd"/>
            <w:r w:rsidRPr="00B26E2B">
              <w:rPr>
                <w:rFonts w:ascii="Times New Roman" w:hAnsi="Times New Roman" w:cs="Times New Roman"/>
              </w:rPr>
              <w:t xml:space="preserve"> </w:t>
            </w:r>
            <w:proofErr w:type="gramStart"/>
            <w:r w:rsidRPr="00B26E2B">
              <w:rPr>
                <w:rFonts w:ascii="Times New Roman" w:hAnsi="Times New Roman" w:cs="Times New Roman"/>
              </w:rPr>
              <w:t>Планировка и застройка городских и сельских поселений").</w:t>
            </w:r>
            <w:proofErr w:type="gramEnd"/>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Распределение и поставка электрической энергии потребителям на территории городского округа - город Белокуриха осуществляет филиал ПАР "МРСК Сибири" - "</w:t>
            </w:r>
            <w:proofErr w:type="spellStart"/>
            <w:r w:rsidRPr="00B26E2B">
              <w:rPr>
                <w:rFonts w:ascii="Times New Roman" w:hAnsi="Times New Roman" w:cs="Times New Roman"/>
              </w:rPr>
              <w:t>Алтайэнерго</w:t>
            </w:r>
            <w:proofErr w:type="spellEnd"/>
            <w:r w:rsidRPr="00B26E2B">
              <w:rPr>
                <w:rFonts w:ascii="Times New Roman" w:hAnsi="Times New Roman" w:cs="Times New Roman"/>
              </w:rPr>
              <w:t>".</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Региональными </w:t>
            </w:r>
            <w:hyperlink r:id="rId110" w:history="1">
              <w:r w:rsidRPr="00B26E2B">
                <w:rPr>
                  <w:rFonts w:ascii="Times New Roman" w:hAnsi="Times New Roman" w:cs="Times New Roman"/>
                  <w:color w:val="0000FF"/>
                </w:rPr>
                <w:t>нормативами</w:t>
              </w:r>
            </w:hyperlink>
            <w:r w:rsidRPr="00B26E2B">
              <w:rPr>
                <w:rFonts w:ascii="Times New Roman" w:hAnsi="Times New Roman" w:cs="Times New Roman"/>
              </w:rPr>
              <w:t xml:space="preserve"> градостроительного проектирования Алтайского края установлены нормативные параметры объектов электроснабжения: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требования к расчету расхода энергоносителей и потребности в мощности источников;</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укрупненные показатели электропотребления.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Изложение региональных </w:t>
            </w:r>
            <w:hyperlink r:id="rId111" w:history="1">
              <w:r w:rsidRPr="00B26E2B">
                <w:rPr>
                  <w:rFonts w:ascii="Times New Roman" w:hAnsi="Times New Roman" w:cs="Times New Roman"/>
                  <w:color w:val="0000FF"/>
                </w:rPr>
                <w:t>нормативов</w:t>
              </w:r>
            </w:hyperlink>
            <w:r w:rsidRPr="00B26E2B">
              <w:rPr>
                <w:rFonts w:ascii="Times New Roman" w:hAnsi="Times New Roman" w:cs="Times New Roman"/>
              </w:rPr>
              <w:t xml:space="preserve"> применительно к городскому округу - город Белокуриха приведено в основной части настоящих местных нормативов.</w:t>
            </w:r>
          </w:p>
        </w:tc>
      </w:tr>
      <w:tr w:rsidR="00F43106" w:rsidRPr="00B26E2B">
        <w:tblPrEx>
          <w:tblBorders>
            <w:insideH w:val="nil"/>
          </w:tblBorders>
        </w:tblPrEx>
        <w:tc>
          <w:tcPr>
            <w:tcW w:w="1862" w:type="dxa"/>
            <w:vMerge/>
          </w:tcPr>
          <w:p w:rsidR="00F43106" w:rsidRPr="00B26E2B" w:rsidRDefault="00F43106"/>
        </w:tc>
        <w:tc>
          <w:tcPr>
            <w:tcW w:w="7200" w:type="dxa"/>
            <w:gridSpan w:val="6"/>
            <w:tcBorders>
              <w:top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Технико-экономические показатели:</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Электроснабжение</w:t>
            </w:r>
          </w:p>
        </w:tc>
        <w:tc>
          <w:tcPr>
            <w:tcW w:w="2272"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Един</w:t>
            </w:r>
            <w:proofErr w:type="gramStart"/>
            <w:r w:rsidRPr="00B26E2B">
              <w:rPr>
                <w:rFonts w:ascii="Times New Roman" w:hAnsi="Times New Roman" w:cs="Times New Roman"/>
              </w:rPr>
              <w:t>.</w:t>
            </w:r>
            <w:proofErr w:type="gramEnd"/>
            <w:r w:rsidRPr="00B26E2B">
              <w:rPr>
                <w:rFonts w:ascii="Times New Roman" w:hAnsi="Times New Roman" w:cs="Times New Roman"/>
              </w:rPr>
              <w:t xml:space="preserve"> </w:t>
            </w:r>
            <w:proofErr w:type="spellStart"/>
            <w:proofErr w:type="gramStart"/>
            <w:r w:rsidRPr="00B26E2B">
              <w:rPr>
                <w:rFonts w:ascii="Times New Roman" w:hAnsi="Times New Roman" w:cs="Times New Roman"/>
              </w:rPr>
              <w:t>и</w:t>
            </w:r>
            <w:proofErr w:type="gramEnd"/>
            <w:r w:rsidRPr="00B26E2B">
              <w:rPr>
                <w:rFonts w:ascii="Times New Roman" w:hAnsi="Times New Roman" w:cs="Times New Roman"/>
              </w:rPr>
              <w:t>зм</w:t>
            </w:r>
            <w:proofErr w:type="spellEnd"/>
            <w:r w:rsidRPr="00B26E2B">
              <w:rPr>
                <w:rFonts w:ascii="Times New Roman" w:hAnsi="Times New Roman" w:cs="Times New Roman"/>
              </w:rPr>
              <w:t>.</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Показатели на расчетный срок реализации документов территориального планирования </w:t>
            </w:r>
            <w:proofErr w:type="gramStart"/>
            <w:r w:rsidRPr="00B26E2B">
              <w:rPr>
                <w:rFonts w:ascii="Times New Roman" w:hAnsi="Times New Roman" w:cs="Times New Roman"/>
              </w:rPr>
              <w:t>г</w:t>
            </w:r>
            <w:proofErr w:type="gramEnd"/>
            <w:r w:rsidRPr="00B26E2B">
              <w:rPr>
                <w:rFonts w:ascii="Times New Roman" w:hAnsi="Times New Roman" w:cs="Times New Roman"/>
              </w:rPr>
              <w:t>. Белокуриха</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суммарная электрическая нагрузка</w:t>
            </w:r>
          </w:p>
        </w:tc>
        <w:tc>
          <w:tcPr>
            <w:tcW w:w="2272"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мВт</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32,1</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потребная мощность</w:t>
            </w:r>
          </w:p>
        </w:tc>
        <w:tc>
          <w:tcPr>
            <w:tcW w:w="2272" w:type="dxa"/>
            <w:gridSpan w:val="2"/>
          </w:tcPr>
          <w:p w:rsidR="00F43106" w:rsidRPr="00B26E2B" w:rsidRDefault="00F43106">
            <w:pPr>
              <w:pStyle w:val="ConsPlusNormal"/>
              <w:jc w:val="center"/>
              <w:rPr>
                <w:rFonts w:ascii="Times New Roman" w:hAnsi="Times New Roman" w:cs="Times New Roman"/>
              </w:rPr>
            </w:pPr>
            <w:proofErr w:type="spellStart"/>
            <w:r w:rsidRPr="00B26E2B">
              <w:rPr>
                <w:rFonts w:ascii="Times New Roman" w:hAnsi="Times New Roman" w:cs="Times New Roman"/>
              </w:rPr>
              <w:t>мВа</w:t>
            </w:r>
            <w:proofErr w:type="spellEnd"/>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27,9</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годовое потребление электроэнергии, всего</w:t>
            </w:r>
          </w:p>
        </w:tc>
        <w:tc>
          <w:tcPr>
            <w:tcW w:w="2272" w:type="dxa"/>
            <w:gridSpan w:val="2"/>
          </w:tcPr>
          <w:p w:rsidR="00F43106" w:rsidRPr="00B26E2B" w:rsidRDefault="00F43106">
            <w:pPr>
              <w:pStyle w:val="ConsPlusNormal"/>
              <w:jc w:val="center"/>
              <w:rPr>
                <w:rFonts w:ascii="Times New Roman" w:hAnsi="Times New Roman" w:cs="Times New Roman"/>
              </w:rPr>
            </w:pPr>
            <w:proofErr w:type="spellStart"/>
            <w:proofErr w:type="gramStart"/>
            <w:r w:rsidRPr="00B26E2B">
              <w:rPr>
                <w:rFonts w:ascii="Times New Roman" w:hAnsi="Times New Roman" w:cs="Times New Roman"/>
              </w:rPr>
              <w:t>млн</w:t>
            </w:r>
            <w:proofErr w:type="spellEnd"/>
            <w:proofErr w:type="gramEnd"/>
            <w:r w:rsidRPr="00B26E2B">
              <w:rPr>
                <w:rFonts w:ascii="Times New Roman" w:hAnsi="Times New Roman" w:cs="Times New Roman"/>
              </w:rPr>
              <w:t xml:space="preserve"> кВт/час в год</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119,4</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Годовое потребление на коммунально-бытовые нужды</w:t>
            </w:r>
          </w:p>
        </w:tc>
        <w:tc>
          <w:tcPr>
            <w:tcW w:w="2272"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52,1</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Удельное электропотребление</w:t>
            </w:r>
          </w:p>
        </w:tc>
        <w:tc>
          <w:tcPr>
            <w:tcW w:w="2272"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кВт/час на 1 чел.</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2688</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Распределительные пункты РП-10 кВ</w:t>
            </w:r>
          </w:p>
        </w:tc>
        <w:tc>
          <w:tcPr>
            <w:tcW w:w="2272"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шт.</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Трансформаторные подстанции ТП-10/0,4</w:t>
            </w:r>
          </w:p>
        </w:tc>
        <w:tc>
          <w:tcPr>
            <w:tcW w:w="2272"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шт.</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36</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Показатели обеспеченности и доступности объектов электроснабжения:</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Объект нормирования</w:t>
            </w:r>
          </w:p>
        </w:tc>
        <w:tc>
          <w:tcPr>
            <w:tcW w:w="2272"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Условия применения показателя</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Значение, не менее</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 единица измерения: количество вводов электроснабжения, - фаз питающего напряжения переменного тока напряжением 220</w:t>
            </w:r>
            <w:proofErr w:type="gramStart"/>
            <w:r w:rsidRPr="00B26E2B">
              <w:rPr>
                <w:rFonts w:ascii="Times New Roman" w:hAnsi="Times New Roman" w:cs="Times New Roman"/>
              </w:rPr>
              <w:t xml:space="preserve"> В</w:t>
            </w:r>
            <w:proofErr w:type="gramEnd"/>
            <w:r w:rsidRPr="00B26E2B">
              <w:rPr>
                <w:rFonts w:ascii="Times New Roman" w:hAnsi="Times New Roman" w:cs="Times New Roman"/>
              </w:rPr>
              <w:t>, частотой 50 Гц, ед.</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ИЖД</w:t>
            </w:r>
          </w:p>
        </w:tc>
        <w:tc>
          <w:tcPr>
            <w:tcW w:w="2272" w:type="dxa"/>
            <w:gridSpan w:val="2"/>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электроснабжения и (или) объектов жилой застройки</w:t>
            </w:r>
          </w:p>
        </w:tc>
        <w:tc>
          <w:tcPr>
            <w:tcW w:w="1980" w:type="dxa"/>
            <w:gridSpan w:val="2"/>
            <w:vMerge w:val="restart"/>
          </w:tcPr>
          <w:p w:rsidR="00F43106" w:rsidRPr="00B26E2B" w:rsidRDefault="00F43106">
            <w:pPr>
              <w:pStyle w:val="ConsPlusNormal"/>
              <w:rPr>
                <w:rFonts w:ascii="Times New Roman" w:hAnsi="Times New Roman" w:cs="Times New Roman"/>
              </w:rPr>
            </w:pP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ИЖД с приусадебным участком личного подсобного хозяйства</w:t>
            </w:r>
          </w:p>
        </w:tc>
        <w:tc>
          <w:tcPr>
            <w:tcW w:w="2272" w:type="dxa"/>
            <w:gridSpan w:val="2"/>
            <w:vMerge/>
          </w:tcPr>
          <w:p w:rsidR="00F43106" w:rsidRPr="00B26E2B" w:rsidRDefault="00F43106"/>
        </w:tc>
        <w:tc>
          <w:tcPr>
            <w:tcW w:w="1980" w:type="dxa"/>
            <w:gridSpan w:val="2"/>
            <w:vMerge/>
          </w:tcPr>
          <w:p w:rsidR="00F43106" w:rsidRPr="00B26E2B" w:rsidRDefault="00F43106"/>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Совмещенный дом в БЖД</w:t>
            </w:r>
          </w:p>
        </w:tc>
        <w:tc>
          <w:tcPr>
            <w:tcW w:w="2272" w:type="dxa"/>
            <w:gridSpan w:val="2"/>
            <w:vMerge/>
          </w:tcPr>
          <w:p w:rsidR="00F43106" w:rsidRPr="00B26E2B" w:rsidRDefault="00F43106"/>
        </w:tc>
        <w:tc>
          <w:tcPr>
            <w:tcW w:w="1980" w:type="dxa"/>
            <w:gridSpan w:val="2"/>
            <w:vMerge/>
          </w:tcPr>
          <w:p w:rsidR="00F43106" w:rsidRPr="00B26E2B" w:rsidRDefault="00F43106"/>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Квартира в СЖД, МЖД, не оборудованная электроплитами</w:t>
            </w:r>
          </w:p>
        </w:tc>
        <w:tc>
          <w:tcPr>
            <w:tcW w:w="2272" w:type="dxa"/>
            <w:gridSpan w:val="2"/>
            <w:vMerge/>
          </w:tcPr>
          <w:p w:rsidR="00F43106" w:rsidRPr="00B26E2B" w:rsidRDefault="00F43106"/>
        </w:tc>
        <w:tc>
          <w:tcPr>
            <w:tcW w:w="1980" w:type="dxa"/>
            <w:gridSpan w:val="2"/>
            <w:vMerge/>
          </w:tcPr>
          <w:p w:rsidR="00F43106" w:rsidRPr="00B26E2B" w:rsidRDefault="00F43106"/>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Квартира в СЖД, МЖД, оборудованная электроплитами</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дачной (садовой) застройки</w:t>
            </w:r>
          </w:p>
        </w:tc>
        <w:tc>
          <w:tcPr>
            <w:tcW w:w="2272" w:type="dxa"/>
            <w:gridSpan w:val="2"/>
            <w:vMerge/>
          </w:tcPr>
          <w:p w:rsidR="00F43106" w:rsidRPr="00B26E2B" w:rsidRDefault="00F43106"/>
        </w:tc>
        <w:tc>
          <w:tcPr>
            <w:tcW w:w="1980" w:type="dxa"/>
            <w:gridSpan w:val="2"/>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ПЖ</w:t>
            </w:r>
          </w:p>
        </w:tc>
        <w:tc>
          <w:tcPr>
            <w:tcW w:w="2272" w:type="dxa"/>
            <w:gridSpan w:val="2"/>
            <w:vMerge/>
          </w:tcPr>
          <w:p w:rsidR="00F43106" w:rsidRPr="00B26E2B" w:rsidRDefault="00F43106"/>
        </w:tc>
        <w:tc>
          <w:tcPr>
            <w:tcW w:w="1980" w:type="dxa"/>
            <w:gridSpan w:val="2"/>
            <w:vMerge/>
          </w:tcPr>
          <w:p w:rsidR="00F43106" w:rsidRPr="00B26E2B" w:rsidRDefault="00F43106"/>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 единица измерения: количество трансформаторных подстанций, от которых осуществляется ввод электроснабжения, ед.</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Индивидуальная жилая застройка</w:t>
            </w:r>
          </w:p>
        </w:tc>
        <w:tc>
          <w:tcPr>
            <w:tcW w:w="2272" w:type="dxa"/>
            <w:gridSpan w:val="2"/>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электроснабжения и (или) объектов жилой застройки</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СЖД, МЖД (группа домов)</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дачной (садовой) застройки</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ПЖ</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Показатель, единица измерения: удельная величина годового потребления электрической энергии в многоквартирных домах на одного проживающего, </w:t>
            </w:r>
            <w:proofErr w:type="spellStart"/>
            <w:r w:rsidRPr="00B26E2B">
              <w:rPr>
                <w:rFonts w:ascii="Times New Roman" w:hAnsi="Times New Roman" w:cs="Times New Roman"/>
              </w:rPr>
              <w:t>кВт</w:t>
            </w:r>
            <w:proofErr w:type="gramStart"/>
            <w:r w:rsidRPr="00B26E2B">
              <w:rPr>
                <w:rFonts w:ascii="Times New Roman" w:hAnsi="Times New Roman" w:cs="Times New Roman"/>
              </w:rPr>
              <w:t>.ч</w:t>
            </w:r>
            <w:proofErr w:type="spellEnd"/>
            <w:proofErr w:type="gramEnd"/>
            <w:r w:rsidRPr="00B26E2B">
              <w:rPr>
                <w:rFonts w:ascii="Times New Roman" w:hAnsi="Times New Roman" w:cs="Times New Roman"/>
              </w:rPr>
              <w:t xml:space="preserve"> (без учета потребления электроэнергии для отопления и подогрева воды в жилых секциях, не подключенных к системам централизованного теплоснабжения и горячего водоснабжения и не оборудованных газовыми водонагревателями)</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1 проживающий</w:t>
            </w:r>
          </w:p>
        </w:tc>
        <w:tc>
          <w:tcPr>
            <w:tcW w:w="2272" w:type="dxa"/>
            <w:gridSpan w:val="2"/>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электроснабжения и (или) объектов жилой застройки</w:t>
            </w:r>
          </w:p>
        </w:tc>
        <w:tc>
          <w:tcPr>
            <w:tcW w:w="1980" w:type="dxa"/>
            <w:gridSpan w:val="2"/>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950</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25 кв. м жилищного фонда (при отсутствии сведений о количестве проживающих)</w:t>
            </w:r>
          </w:p>
        </w:tc>
        <w:tc>
          <w:tcPr>
            <w:tcW w:w="2272" w:type="dxa"/>
            <w:gridSpan w:val="2"/>
            <w:vMerge/>
          </w:tcPr>
          <w:p w:rsidR="00F43106" w:rsidRPr="00B26E2B" w:rsidRDefault="00F43106"/>
        </w:tc>
        <w:tc>
          <w:tcPr>
            <w:tcW w:w="1980" w:type="dxa"/>
            <w:gridSpan w:val="2"/>
            <w:vMerge/>
          </w:tcPr>
          <w:p w:rsidR="00F43106" w:rsidRPr="00B26E2B" w:rsidRDefault="00F43106"/>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 коэффициент запаса к годовому потреблению электроэнергии на 1 чел. - отношение мощности (производительности) системы электроснабжения к расчетной потребности объектов жилой застройки</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ИЖД, БЖД, не </w:t>
            </w:r>
            <w:proofErr w:type="gramStart"/>
            <w:r w:rsidRPr="00B26E2B">
              <w:rPr>
                <w:rFonts w:ascii="Times New Roman" w:hAnsi="Times New Roman" w:cs="Times New Roman"/>
              </w:rPr>
              <w:t>оборудованный</w:t>
            </w:r>
            <w:proofErr w:type="gramEnd"/>
            <w:r w:rsidRPr="00B26E2B">
              <w:rPr>
                <w:rFonts w:ascii="Times New Roman" w:hAnsi="Times New Roman" w:cs="Times New Roman"/>
              </w:rPr>
              <w:t xml:space="preserve"> электроплитами</w:t>
            </w:r>
          </w:p>
        </w:tc>
        <w:tc>
          <w:tcPr>
            <w:tcW w:w="2272" w:type="dxa"/>
            <w:gridSpan w:val="2"/>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электроснабжения и (или) объектов жилой застройки</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1,2</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ИЖД, БЖД, </w:t>
            </w:r>
            <w:proofErr w:type="gramStart"/>
            <w:r w:rsidRPr="00B26E2B">
              <w:rPr>
                <w:rFonts w:ascii="Times New Roman" w:hAnsi="Times New Roman" w:cs="Times New Roman"/>
              </w:rPr>
              <w:t>оборудованный</w:t>
            </w:r>
            <w:proofErr w:type="gramEnd"/>
            <w:r w:rsidRPr="00B26E2B">
              <w:rPr>
                <w:rFonts w:ascii="Times New Roman" w:hAnsi="Times New Roman" w:cs="Times New Roman"/>
              </w:rPr>
              <w:t xml:space="preserve"> электроплитами</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1,4</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ИЖД с приусадебным участком личного подсобного хозяйства</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1,4</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БЖД, СЖД и МЖД, не </w:t>
            </w:r>
            <w:proofErr w:type="gramStart"/>
            <w:r w:rsidRPr="00B26E2B">
              <w:rPr>
                <w:rFonts w:ascii="Times New Roman" w:hAnsi="Times New Roman" w:cs="Times New Roman"/>
              </w:rPr>
              <w:t>оборудованные</w:t>
            </w:r>
            <w:proofErr w:type="gramEnd"/>
            <w:r w:rsidRPr="00B26E2B">
              <w:rPr>
                <w:rFonts w:ascii="Times New Roman" w:hAnsi="Times New Roman" w:cs="Times New Roman"/>
              </w:rPr>
              <w:t xml:space="preserve"> электроплитами</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СЖД и МЖД, </w:t>
            </w:r>
            <w:proofErr w:type="gramStart"/>
            <w:r w:rsidRPr="00B26E2B">
              <w:rPr>
                <w:rFonts w:ascii="Times New Roman" w:hAnsi="Times New Roman" w:cs="Times New Roman"/>
              </w:rPr>
              <w:t>оборудованные</w:t>
            </w:r>
            <w:proofErr w:type="gramEnd"/>
            <w:r w:rsidRPr="00B26E2B">
              <w:rPr>
                <w:rFonts w:ascii="Times New Roman" w:hAnsi="Times New Roman" w:cs="Times New Roman"/>
              </w:rPr>
              <w:t xml:space="preserve"> электроплитами</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1,25</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дачной (садовой) застройки</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0,8</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ПЖ</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0,4</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 коэффициент изменения производительности объектов - отношение производительности объекта после реконструкции к его производительности до реконструкции</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Объект электроснабжения</w:t>
            </w:r>
          </w:p>
        </w:tc>
        <w:tc>
          <w:tcPr>
            <w:tcW w:w="2272"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реконструкции системы электроснабжения</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Объекты, не подключенные к централизованным системам </w:t>
            </w:r>
            <w:proofErr w:type="spellStart"/>
            <w:r w:rsidRPr="00B26E2B">
              <w:rPr>
                <w:rFonts w:ascii="Times New Roman" w:hAnsi="Times New Roman" w:cs="Times New Roman"/>
              </w:rPr>
              <w:t>газо</w:t>
            </w:r>
            <w:proofErr w:type="spellEnd"/>
            <w:r w:rsidRPr="00B26E2B">
              <w:rPr>
                <w:rFonts w:ascii="Times New Roman" w:hAnsi="Times New Roman" w:cs="Times New Roman"/>
              </w:rPr>
              <w:t>- и теплоснабжения</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 коэффициент запаса к расчетному потреблению электроэнергии на отопление и на подогрев воды - отношение мощности (производительности) системы электроснабжения к расчетной потребности объектов жилой застройки</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индивидуальной жилой застройки ИЖД</w:t>
            </w:r>
          </w:p>
        </w:tc>
        <w:tc>
          <w:tcPr>
            <w:tcW w:w="2272" w:type="dxa"/>
            <w:gridSpan w:val="2"/>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электроснабжения / объектов жилой застройки</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1,2 / 1,0</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индивидуальной жилой застройки БЖД</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1,4 / 1,2</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СЖД и МЖД</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1,4 / 1,2</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дачной (садовой) застройки</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1,2 / 1,0</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ПЖ</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 / 1,0</w:t>
            </w:r>
          </w:p>
        </w:tc>
      </w:tr>
      <w:tr w:rsidR="00F43106" w:rsidRPr="00B26E2B">
        <w:tc>
          <w:tcPr>
            <w:tcW w:w="1862" w:type="dxa"/>
            <w:vMerge w:val="restart"/>
          </w:tcPr>
          <w:p w:rsidR="00F43106" w:rsidRPr="00B26E2B" w:rsidRDefault="00F43106">
            <w:pPr>
              <w:pStyle w:val="ConsPlusNormal"/>
              <w:jc w:val="both"/>
              <w:outlineLvl w:val="5"/>
              <w:rPr>
                <w:rFonts w:ascii="Times New Roman" w:hAnsi="Times New Roman" w:cs="Times New Roman"/>
              </w:rPr>
            </w:pPr>
            <w:r w:rsidRPr="00B26E2B">
              <w:rPr>
                <w:rFonts w:ascii="Times New Roman" w:hAnsi="Times New Roman" w:cs="Times New Roman"/>
              </w:rPr>
              <w:t>Объекты теплоснабжения</w:t>
            </w:r>
          </w:p>
        </w:tc>
        <w:tc>
          <w:tcPr>
            <w:tcW w:w="7200" w:type="dxa"/>
            <w:gridSpan w:val="6"/>
            <w:tcBorders>
              <w:bottom w:val="nil"/>
            </w:tcBorders>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Расчетные показатели по теплоснабжению определены с учетом приложения</w:t>
            </w:r>
            <w:proofErr w:type="gramStart"/>
            <w:r w:rsidRPr="00B26E2B">
              <w:rPr>
                <w:rFonts w:ascii="Times New Roman" w:hAnsi="Times New Roman" w:cs="Times New Roman"/>
              </w:rPr>
              <w:t xml:space="preserve"> В</w:t>
            </w:r>
            <w:proofErr w:type="gramEnd"/>
            <w:r w:rsidRPr="00B26E2B">
              <w:rPr>
                <w:rFonts w:ascii="Times New Roman" w:hAnsi="Times New Roman" w:cs="Times New Roman"/>
              </w:rPr>
              <w:t xml:space="preserve"> "СП 124.13330.2012 Тепловые сети".</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Региональными </w:t>
            </w:r>
            <w:hyperlink r:id="rId112" w:history="1">
              <w:r w:rsidRPr="00B26E2B">
                <w:rPr>
                  <w:rFonts w:ascii="Times New Roman" w:hAnsi="Times New Roman" w:cs="Times New Roman"/>
                  <w:color w:val="0000FF"/>
                </w:rPr>
                <w:t>нормативами</w:t>
              </w:r>
            </w:hyperlink>
            <w:r w:rsidRPr="00B26E2B">
              <w:rPr>
                <w:rFonts w:ascii="Times New Roman" w:hAnsi="Times New Roman" w:cs="Times New Roman"/>
              </w:rPr>
              <w:t xml:space="preserve"> градостроительного проектирования Алтайского края установлены нормативные параметры объектов газоснабжения: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 требования к обеспечению теплоснабжения населенных пунктов в </w:t>
            </w:r>
            <w:r w:rsidRPr="00B26E2B">
              <w:rPr>
                <w:rFonts w:ascii="Times New Roman" w:hAnsi="Times New Roman" w:cs="Times New Roman"/>
              </w:rPr>
              <w:lastRenderedPageBreak/>
              <w:t>соответствии с утвержденной в установленном порядке схемой теплоснабжения;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требования к размещению котельных;</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 требования к размещению </w:t>
            </w:r>
            <w:proofErr w:type="spellStart"/>
            <w:r w:rsidRPr="00B26E2B">
              <w:rPr>
                <w:rFonts w:ascii="Times New Roman" w:hAnsi="Times New Roman" w:cs="Times New Roman"/>
              </w:rPr>
              <w:t>золошлакоотвалов</w:t>
            </w:r>
            <w:proofErr w:type="spellEnd"/>
            <w:r w:rsidRPr="00B26E2B">
              <w:rPr>
                <w:rFonts w:ascii="Times New Roman" w:hAnsi="Times New Roman" w:cs="Times New Roman"/>
              </w:rPr>
              <w:t>;</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размеры земельных участков для размещения котельных.</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Изложение региональных </w:t>
            </w:r>
            <w:hyperlink r:id="rId113" w:history="1">
              <w:r w:rsidRPr="00B26E2B">
                <w:rPr>
                  <w:rFonts w:ascii="Times New Roman" w:hAnsi="Times New Roman" w:cs="Times New Roman"/>
                  <w:color w:val="0000FF"/>
                </w:rPr>
                <w:t>нормативов</w:t>
              </w:r>
            </w:hyperlink>
            <w:r w:rsidRPr="00B26E2B">
              <w:rPr>
                <w:rFonts w:ascii="Times New Roman" w:hAnsi="Times New Roman" w:cs="Times New Roman"/>
              </w:rPr>
              <w:t xml:space="preserve"> применительно к городскому округу - город Белокуриха приведено в основной части настоящих местных нормативов.</w:t>
            </w:r>
          </w:p>
        </w:tc>
      </w:tr>
      <w:tr w:rsidR="00F43106" w:rsidRPr="00B26E2B">
        <w:tblPrEx>
          <w:tblBorders>
            <w:insideH w:val="nil"/>
          </w:tblBorders>
        </w:tblPrEx>
        <w:tc>
          <w:tcPr>
            <w:tcW w:w="1862" w:type="dxa"/>
            <w:vMerge/>
          </w:tcPr>
          <w:p w:rsidR="00F43106" w:rsidRPr="00B26E2B" w:rsidRDefault="00F43106"/>
        </w:tc>
        <w:tc>
          <w:tcPr>
            <w:tcW w:w="7200" w:type="dxa"/>
            <w:gridSpan w:val="6"/>
            <w:tcBorders>
              <w:top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Технико-экономические показатели:</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Теплоснабжение</w:t>
            </w:r>
          </w:p>
        </w:tc>
        <w:tc>
          <w:tcPr>
            <w:tcW w:w="2272"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Един</w:t>
            </w:r>
            <w:proofErr w:type="gramStart"/>
            <w:r w:rsidRPr="00B26E2B">
              <w:rPr>
                <w:rFonts w:ascii="Times New Roman" w:hAnsi="Times New Roman" w:cs="Times New Roman"/>
              </w:rPr>
              <w:t>.</w:t>
            </w:r>
            <w:proofErr w:type="gramEnd"/>
            <w:r w:rsidRPr="00B26E2B">
              <w:rPr>
                <w:rFonts w:ascii="Times New Roman" w:hAnsi="Times New Roman" w:cs="Times New Roman"/>
              </w:rPr>
              <w:t xml:space="preserve"> </w:t>
            </w:r>
            <w:proofErr w:type="spellStart"/>
            <w:proofErr w:type="gramStart"/>
            <w:r w:rsidRPr="00B26E2B">
              <w:rPr>
                <w:rFonts w:ascii="Times New Roman" w:hAnsi="Times New Roman" w:cs="Times New Roman"/>
              </w:rPr>
              <w:t>и</w:t>
            </w:r>
            <w:proofErr w:type="gramEnd"/>
            <w:r w:rsidRPr="00B26E2B">
              <w:rPr>
                <w:rFonts w:ascii="Times New Roman" w:hAnsi="Times New Roman" w:cs="Times New Roman"/>
              </w:rPr>
              <w:t>зм</w:t>
            </w:r>
            <w:proofErr w:type="spellEnd"/>
            <w:r w:rsidRPr="00B26E2B">
              <w:rPr>
                <w:rFonts w:ascii="Times New Roman" w:hAnsi="Times New Roman" w:cs="Times New Roman"/>
              </w:rPr>
              <w:t>.</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Показатели на расчетный срок реализации документов территориального планирования </w:t>
            </w:r>
            <w:proofErr w:type="gramStart"/>
            <w:r w:rsidRPr="00B26E2B">
              <w:rPr>
                <w:rFonts w:ascii="Times New Roman" w:hAnsi="Times New Roman" w:cs="Times New Roman"/>
              </w:rPr>
              <w:t>г</w:t>
            </w:r>
            <w:proofErr w:type="gramEnd"/>
            <w:r w:rsidRPr="00B26E2B">
              <w:rPr>
                <w:rFonts w:ascii="Times New Roman" w:hAnsi="Times New Roman" w:cs="Times New Roman"/>
              </w:rPr>
              <w:t>. Белокуриха</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расход тепла</w:t>
            </w:r>
          </w:p>
        </w:tc>
        <w:tc>
          <w:tcPr>
            <w:tcW w:w="2272"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Гкал/час</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97,9</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в т.ч. жилая зона</w:t>
            </w:r>
          </w:p>
        </w:tc>
        <w:tc>
          <w:tcPr>
            <w:tcW w:w="2272"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Гкал/час</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51,6</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источник</w:t>
            </w:r>
          </w:p>
        </w:tc>
        <w:tc>
          <w:tcPr>
            <w:tcW w:w="4252" w:type="dxa"/>
            <w:gridSpan w:val="4"/>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Котельные, мини ТЭЦ</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Показатели обеспеченности и доступности объектов теплоснабжения:</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Объект нормирования</w:t>
            </w:r>
          </w:p>
        </w:tc>
        <w:tc>
          <w:tcPr>
            <w:tcW w:w="2272"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Условия применения показателя</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Значение, не менее</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Объекты, подключенные (подлежащие подключению) к централизованной системе теплоснабжения</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 единица измерения: количество вводов теплоснабжения, ед.</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ИЖД</w:t>
            </w:r>
          </w:p>
        </w:tc>
        <w:tc>
          <w:tcPr>
            <w:tcW w:w="2272" w:type="dxa"/>
            <w:gridSpan w:val="2"/>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теплоснабжения / объектов жилой застройки.</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теплоснабжения / объектов жилой застройки</w:t>
            </w:r>
          </w:p>
        </w:tc>
        <w:tc>
          <w:tcPr>
            <w:tcW w:w="1980" w:type="dxa"/>
            <w:gridSpan w:val="2"/>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ИЖД с приусадебным участком личного подсобного хозяйства</w:t>
            </w:r>
          </w:p>
        </w:tc>
        <w:tc>
          <w:tcPr>
            <w:tcW w:w="2272" w:type="dxa"/>
            <w:gridSpan w:val="2"/>
            <w:vMerge/>
          </w:tcPr>
          <w:p w:rsidR="00F43106" w:rsidRPr="00B26E2B" w:rsidRDefault="00F43106"/>
        </w:tc>
        <w:tc>
          <w:tcPr>
            <w:tcW w:w="1980" w:type="dxa"/>
            <w:gridSpan w:val="2"/>
            <w:vMerge/>
          </w:tcPr>
          <w:p w:rsidR="00F43106" w:rsidRPr="00B26E2B" w:rsidRDefault="00F43106"/>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Совмещенный дом в БЖД</w:t>
            </w:r>
          </w:p>
        </w:tc>
        <w:tc>
          <w:tcPr>
            <w:tcW w:w="2272" w:type="dxa"/>
            <w:gridSpan w:val="2"/>
            <w:vMerge/>
          </w:tcPr>
          <w:p w:rsidR="00F43106" w:rsidRPr="00B26E2B" w:rsidRDefault="00F43106"/>
        </w:tc>
        <w:tc>
          <w:tcPr>
            <w:tcW w:w="1980" w:type="dxa"/>
            <w:gridSpan w:val="2"/>
            <w:vMerge/>
          </w:tcPr>
          <w:p w:rsidR="00F43106" w:rsidRPr="00B26E2B" w:rsidRDefault="00F43106"/>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Квартира в СЖД, МЖД</w:t>
            </w:r>
          </w:p>
        </w:tc>
        <w:tc>
          <w:tcPr>
            <w:tcW w:w="2272" w:type="dxa"/>
            <w:gridSpan w:val="2"/>
            <w:vMerge/>
          </w:tcPr>
          <w:p w:rsidR="00F43106" w:rsidRPr="00B26E2B" w:rsidRDefault="00F43106"/>
        </w:tc>
        <w:tc>
          <w:tcPr>
            <w:tcW w:w="1980" w:type="dxa"/>
            <w:gridSpan w:val="2"/>
            <w:vMerge/>
          </w:tcPr>
          <w:p w:rsidR="00F43106" w:rsidRPr="00B26E2B" w:rsidRDefault="00F43106"/>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 единица измерения: количество вводов горячего водоснабжения, ед.</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Квартира в СЖД, МЖД</w:t>
            </w:r>
          </w:p>
        </w:tc>
        <w:tc>
          <w:tcPr>
            <w:tcW w:w="2272" w:type="dxa"/>
            <w:gridSpan w:val="2"/>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При размещении, строительстве и реконструкции системы </w:t>
            </w:r>
            <w:r w:rsidRPr="00B26E2B">
              <w:rPr>
                <w:rFonts w:ascii="Times New Roman" w:hAnsi="Times New Roman" w:cs="Times New Roman"/>
              </w:rPr>
              <w:lastRenderedPageBreak/>
              <w:t>теплоснабжения / объектов жилой застройки.</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теплоснабжения / объектов жилой застройки</w:t>
            </w:r>
          </w:p>
        </w:tc>
        <w:tc>
          <w:tcPr>
            <w:tcW w:w="1980" w:type="dxa"/>
            <w:gridSpan w:val="2"/>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lastRenderedPageBreak/>
              <w:t>1</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Квартира в СЖД, МЖД, оборудованная электроплитами</w:t>
            </w:r>
          </w:p>
        </w:tc>
        <w:tc>
          <w:tcPr>
            <w:tcW w:w="2272" w:type="dxa"/>
            <w:gridSpan w:val="2"/>
            <w:vMerge/>
          </w:tcPr>
          <w:p w:rsidR="00F43106" w:rsidRPr="00B26E2B" w:rsidRDefault="00F43106"/>
        </w:tc>
        <w:tc>
          <w:tcPr>
            <w:tcW w:w="1980" w:type="dxa"/>
            <w:gridSpan w:val="2"/>
            <w:vMerge/>
          </w:tcPr>
          <w:p w:rsidR="00F43106" w:rsidRPr="00B26E2B" w:rsidRDefault="00F43106"/>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дачной (садовой) застройки</w:t>
            </w:r>
          </w:p>
        </w:tc>
        <w:tc>
          <w:tcPr>
            <w:tcW w:w="2272" w:type="dxa"/>
            <w:gridSpan w:val="2"/>
            <w:vMerge/>
          </w:tcPr>
          <w:p w:rsidR="00F43106" w:rsidRPr="00B26E2B" w:rsidRDefault="00F43106"/>
        </w:tc>
        <w:tc>
          <w:tcPr>
            <w:tcW w:w="1980" w:type="dxa"/>
            <w:gridSpan w:val="2"/>
            <w:vMerge/>
          </w:tcPr>
          <w:p w:rsidR="00F43106" w:rsidRPr="00B26E2B" w:rsidRDefault="00F43106"/>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ПЖ</w:t>
            </w:r>
          </w:p>
        </w:tc>
        <w:tc>
          <w:tcPr>
            <w:tcW w:w="2272" w:type="dxa"/>
            <w:gridSpan w:val="2"/>
            <w:vMerge/>
          </w:tcPr>
          <w:p w:rsidR="00F43106" w:rsidRPr="00B26E2B" w:rsidRDefault="00F43106"/>
        </w:tc>
        <w:tc>
          <w:tcPr>
            <w:tcW w:w="1980" w:type="dxa"/>
            <w:gridSpan w:val="2"/>
            <w:vMerge/>
          </w:tcPr>
          <w:p w:rsidR="00F43106" w:rsidRPr="00B26E2B" w:rsidRDefault="00F43106"/>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 единица измерения: удельная величина годового потребления тепловой энергии на 1 кв. м общей площади, Гкал</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индивидуальной жилой застройки ИЖД</w:t>
            </w:r>
          </w:p>
        </w:tc>
        <w:tc>
          <w:tcPr>
            <w:tcW w:w="2272" w:type="dxa"/>
            <w:gridSpan w:val="2"/>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теплоснабжения / объектов жилой застройки.</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теплоснабжения / объектов жилой застройки</w:t>
            </w:r>
          </w:p>
        </w:tc>
        <w:tc>
          <w:tcPr>
            <w:tcW w:w="1980" w:type="dxa"/>
            <w:gridSpan w:val="2"/>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0,2</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индивидуальной жилой застройки БЖД</w:t>
            </w:r>
          </w:p>
        </w:tc>
        <w:tc>
          <w:tcPr>
            <w:tcW w:w="2272" w:type="dxa"/>
            <w:gridSpan w:val="2"/>
            <w:vMerge/>
          </w:tcPr>
          <w:p w:rsidR="00F43106" w:rsidRPr="00B26E2B" w:rsidRDefault="00F43106"/>
        </w:tc>
        <w:tc>
          <w:tcPr>
            <w:tcW w:w="1980" w:type="dxa"/>
            <w:gridSpan w:val="2"/>
            <w:vMerge/>
          </w:tcPr>
          <w:p w:rsidR="00F43106" w:rsidRPr="00B26E2B" w:rsidRDefault="00F43106"/>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СЖД и МЖД</w:t>
            </w:r>
          </w:p>
        </w:tc>
        <w:tc>
          <w:tcPr>
            <w:tcW w:w="2272" w:type="dxa"/>
            <w:gridSpan w:val="2"/>
            <w:vMerge/>
          </w:tcPr>
          <w:p w:rsidR="00F43106" w:rsidRPr="00B26E2B" w:rsidRDefault="00F43106"/>
        </w:tc>
        <w:tc>
          <w:tcPr>
            <w:tcW w:w="1980" w:type="dxa"/>
            <w:gridSpan w:val="2"/>
            <w:vMerge/>
          </w:tcPr>
          <w:p w:rsidR="00F43106" w:rsidRPr="00B26E2B" w:rsidRDefault="00F43106"/>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дачной (садовой) застройки</w:t>
            </w:r>
          </w:p>
        </w:tc>
        <w:tc>
          <w:tcPr>
            <w:tcW w:w="2272" w:type="dxa"/>
            <w:gridSpan w:val="2"/>
            <w:vMerge/>
          </w:tcPr>
          <w:p w:rsidR="00F43106" w:rsidRPr="00B26E2B" w:rsidRDefault="00F43106"/>
        </w:tc>
        <w:tc>
          <w:tcPr>
            <w:tcW w:w="1980" w:type="dxa"/>
            <w:gridSpan w:val="2"/>
            <w:vMerge/>
          </w:tcPr>
          <w:p w:rsidR="00F43106" w:rsidRPr="00B26E2B" w:rsidRDefault="00F43106"/>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ПЖ</w:t>
            </w:r>
          </w:p>
        </w:tc>
        <w:tc>
          <w:tcPr>
            <w:tcW w:w="2272" w:type="dxa"/>
            <w:gridSpan w:val="2"/>
            <w:vMerge/>
          </w:tcPr>
          <w:p w:rsidR="00F43106" w:rsidRPr="00B26E2B" w:rsidRDefault="00F43106"/>
        </w:tc>
        <w:tc>
          <w:tcPr>
            <w:tcW w:w="1980" w:type="dxa"/>
            <w:gridSpan w:val="2"/>
            <w:vMerge/>
          </w:tcPr>
          <w:p w:rsidR="00F43106" w:rsidRPr="00B26E2B" w:rsidRDefault="00F43106"/>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Показатель, единица измерения: удельная величина годового потребления горячей воды на одного проживающего, куб. </w:t>
            </w:r>
            <w:proofErr w:type="gramStart"/>
            <w:r w:rsidRPr="00B26E2B">
              <w:rPr>
                <w:rFonts w:ascii="Times New Roman" w:hAnsi="Times New Roman" w:cs="Times New Roman"/>
              </w:rPr>
              <w:t>м</w:t>
            </w:r>
            <w:proofErr w:type="gramEnd"/>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1 проживающий</w:t>
            </w:r>
          </w:p>
        </w:tc>
        <w:tc>
          <w:tcPr>
            <w:tcW w:w="2272" w:type="dxa"/>
            <w:gridSpan w:val="2"/>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теплоснабжения / объектов жилой застройки.</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теплоснабжения / объектов жилой застройки</w:t>
            </w:r>
          </w:p>
        </w:tc>
        <w:tc>
          <w:tcPr>
            <w:tcW w:w="1980" w:type="dxa"/>
            <w:gridSpan w:val="2"/>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23</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25 кв. м жилищного фонда (при отсутствии сведений о количестве проживающих, кроме Территории ПЖ)</w:t>
            </w:r>
          </w:p>
        </w:tc>
        <w:tc>
          <w:tcPr>
            <w:tcW w:w="2272" w:type="dxa"/>
            <w:gridSpan w:val="2"/>
            <w:vMerge/>
          </w:tcPr>
          <w:p w:rsidR="00F43106" w:rsidRPr="00B26E2B" w:rsidRDefault="00F43106"/>
        </w:tc>
        <w:tc>
          <w:tcPr>
            <w:tcW w:w="1980" w:type="dxa"/>
            <w:gridSpan w:val="2"/>
            <w:vMerge/>
          </w:tcPr>
          <w:p w:rsidR="00F43106" w:rsidRPr="00B26E2B" w:rsidRDefault="00F43106"/>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 коэффициент запаса к максимальному тепловому потоку (тепловой нагрузке) на отопление и расходу теплоты на подогрев воды - отношение мощности (производительности) системы теплоснабжения к расчетной потребности объектов жилой застройки</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индивидуальной жилой застройки ИЖД</w:t>
            </w:r>
          </w:p>
        </w:tc>
        <w:tc>
          <w:tcPr>
            <w:tcW w:w="2272" w:type="dxa"/>
            <w:gridSpan w:val="2"/>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При размещении, строительстве и реконструкции системы </w:t>
            </w:r>
            <w:r w:rsidRPr="00B26E2B">
              <w:rPr>
                <w:rFonts w:ascii="Times New Roman" w:hAnsi="Times New Roman" w:cs="Times New Roman"/>
              </w:rPr>
              <w:lastRenderedPageBreak/>
              <w:t>теплоснабжения / объектов жилой застройки.</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теплоснабжения / объектов жилой застройки</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lastRenderedPageBreak/>
              <w:t>1,2 / 1,0</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индивидуальной жилой застройки БЖД</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1,4 / 1,2</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СЖД и МЖД</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1,4 / 1,2</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дачной (садовой) застройки</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1,2 / 1,0</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ПЖ</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 / 1,0</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 коэффициент изменения производительности объекта - отношение производительности объекта после реконструкции к его производительности до реконструкции</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Объект теплоснабжения</w:t>
            </w:r>
          </w:p>
        </w:tc>
        <w:tc>
          <w:tcPr>
            <w:tcW w:w="2272"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реконструкции системы теплоснабжения</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 единица измерения: доля котельных, использующих природный газ, %</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Котельная, подключенная к централизованной системе газоснабжения</w:t>
            </w:r>
          </w:p>
        </w:tc>
        <w:tc>
          <w:tcPr>
            <w:tcW w:w="2272"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котельных</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100</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Объекты, подключенные (подлежащие подключению) к централизованной системе газоснабжения и не подключенные к централизованной системе теплоснабжения</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 коэффициент запаса к газовой нагрузке на отопление и на подогрев воды - отношение мощности (производительности) системы газоснабжения к расчетной потребности объектов жилой застройки</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индивидуальной жилой застройки ИЖД</w:t>
            </w:r>
          </w:p>
        </w:tc>
        <w:tc>
          <w:tcPr>
            <w:tcW w:w="2272" w:type="dxa"/>
            <w:gridSpan w:val="2"/>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газоснабжения / объектов жилой застройки</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1,2 / 1,0</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индивидуальной жилой застройки БЖД</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1,4 / 1,2</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СЖД и МЖД</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1,4 / 1,2</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дачной (садовой) застройки</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1,2 / 1,0</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ПЖ</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 / 1,0</w:t>
            </w:r>
          </w:p>
        </w:tc>
      </w:tr>
      <w:tr w:rsidR="00F43106" w:rsidRPr="00B26E2B">
        <w:tc>
          <w:tcPr>
            <w:tcW w:w="1862" w:type="dxa"/>
            <w:vMerge w:val="restart"/>
          </w:tcPr>
          <w:p w:rsidR="00F43106" w:rsidRPr="00B26E2B" w:rsidRDefault="00F43106">
            <w:pPr>
              <w:pStyle w:val="ConsPlusNormal"/>
              <w:jc w:val="both"/>
              <w:outlineLvl w:val="5"/>
              <w:rPr>
                <w:rFonts w:ascii="Times New Roman" w:hAnsi="Times New Roman" w:cs="Times New Roman"/>
              </w:rPr>
            </w:pPr>
            <w:r w:rsidRPr="00B26E2B">
              <w:rPr>
                <w:rFonts w:ascii="Times New Roman" w:hAnsi="Times New Roman" w:cs="Times New Roman"/>
              </w:rPr>
              <w:t>Объекты газоснабжения</w:t>
            </w:r>
          </w:p>
        </w:tc>
        <w:tc>
          <w:tcPr>
            <w:tcW w:w="7200" w:type="dxa"/>
            <w:gridSpan w:val="6"/>
            <w:tcBorders>
              <w:bottom w:val="nil"/>
            </w:tcBorders>
          </w:tcPr>
          <w:p w:rsidR="00F43106" w:rsidRPr="00B26E2B" w:rsidRDefault="00F43106">
            <w:pPr>
              <w:pStyle w:val="ConsPlusNormal"/>
              <w:jc w:val="both"/>
              <w:rPr>
                <w:rFonts w:ascii="Times New Roman" w:hAnsi="Times New Roman" w:cs="Times New Roman"/>
              </w:rPr>
            </w:pPr>
            <w:proofErr w:type="gramStart"/>
            <w:r w:rsidRPr="00B26E2B">
              <w:rPr>
                <w:rFonts w:ascii="Times New Roman" w:hAnsi="Times New Roman" w:cs="Times New Roman"/>
              </w:rPr>
              <w:t xml:space="preserve">Расчет показателей по объектам газоснабжения произведен с учетом Приказа </w:t>
            </w:r>
            <w:proofErr w:type="spellStart"/>
            <w:r w:rsidRPr="00B26E2B">
              <w:rPr>
                <w:rFonts w:ascii="Times New Roman" w:hAnsi="Times New Roman" w:cs="Times New Roman"/>
              </w:rPr>
              <w:t>Минрегиона</w:t>
            </w:r>
            <w:proofErr w:type="spellEnd"/>
            <w:r w:rsidRPr="00B26E2B">
              <w:rPr>
                <w:rFonts w:ascii="Times New Roman" w:hAnsi="Times New Roman" w:cs="Times New Roman"/>
              </w:rPr>
              <w:t xml:space="preserve"> РФ от 28.12.2010 N 820 "Об утверждении свода правил СП 42.13330.2011" (Актуализированная редакция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2.07.01-89* "Градостроительство.</w:t>
            </w:r>
            <w:proofErr w:type="gramEnd"/>
            <w:r w:rsidRPr="00B26E2B">
              <w:rPr>
                <w:rFonts w:ascii="Times New Roman" w:hAnsi="Times New Roman" w:cs="Times New Roman"/>
              </w:rPr>
              <w:t xml:space="preserve"> </w:t>
            </w:r>
            <w:proofErr w:type="gramStart"/>
            <w:r w:rsidRPr="00B26E2B">
              <w:rPr>
                <w:rFonts w:ascii="Times New Roman" w:hAnsi="Times New Roman" w:cs="Times New Roman"/>
              </w:rPr>
              <w:t>Планировка и застройка городских и сельских поселений").</w:t>
            </w:r>
            <w:proofErr w:type="gramEnd"/>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Региональными </w:t>
            </w:r>
            <w:hyperlink r:id="rId114" w:history="1">
              <w:r w:rsidRPr="00B26E2B">
                <w:rPr>
                  <w:rFonts w:ascii="Times New Roman" w:hAnsi="Times New Roman" w:cs="Times New Roman"/>
                  <w:color w:val="0000FF"/>
                </w:rPr>
                <w:t>нормативами</w:t>
              </w:r>
            </w:hyperlink>
            <w:r w:rsidRPr="00B26E2B">
              <w:rPr>
                <w:rFonts w:ascii="Times New Roman" w:hAnsi="Times New Roman" w:cs="Times New Roman"/>
              </w:rPr>
              <w:t xml:space="preserve"> градостроительного проектирования Алтайского края установлены нормативные параметры объектов газоснабжения: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требования к размещению газораспределительных станций магистральных газопроводов;</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lastRenderedPageBreak/>
              <w:t>- размеры земельных участков газонаполнительных станций;</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размеры земельных участков газонаполнительных пунктов;</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расстояния от газонаполнительных станций, газонаполнительных пунктов и промежуточных складов баллонов до зданий и сооружений различного назначения.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Изложение региональных </w:t>
            </w:r>
            <w:hyperlink r:id="rId115" w:history="1">
              <w:r w:rsidRPr="00B26E2B">
                <w:rPr>
                  <w:rFonts w:ascii="Times New Roman" w:hAnsi="Times New Roman" w:cs="Times New Roman"/>
                  <w:color w:val="0000FF"/>
                </w:rPr>
                <w:t>нормативов</w:t>
              </w:r>
            </w:hyperlink>
            <w:r w:rsidRPr="00B26E2B">
              <w:rPr>
                <w:rFonts w:ascii="Times New Roman" w:hAnsi="Times New Roman" w:cs="Times New Roman"/>
              </w:rPr>
              <w:t xml:space="preserve"> применительно к городскому округу - город Белокуриха приведено в основной части настоящих местных нормативов.</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(теплоты).</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Годовые расходы газа на нужды предприятий торговли, бытового обслуживания непроизводственного характера и тому подобное допускается принимать в размере до 5% суммарного расхода теплоты на жилые дома.</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Годовые и расчетные часовые расходы теплоты на нужды отопления, вентиляции и горячего водоснабжения определяют в соответствии с СП 124.13330.2012, СП 30.13330.2012, СП 60.13330.2012.</w:t>
            </w:r>
          </w:p>
        </w:tc>
      </w:tr>
      <w:tr w:rsidR="00F43106" w:rsidRPr="00B26E2B">
        <w:tblPrEx>
          <w:tblBorders>
            <w:insideH w:val="nil"/>
          </w:tblBorders>
        </w:tblPrEx>
        <w:tc>
          <w:tcPr>
            <w:tcW w:w="1862" w:type="dxa"/>
            <w:vMerge/>
          </w:tcPr>
          <w:p w:rsidR="00F43106" w:rsidRPr="00B26E2B" w:rsidRDefault="00F43106"/>
        </w:tc>
        <w:tc>
          <w:tcPr>
            <w:tcW w:w="7200" w:type="dxa"/>
            <w:gridSpan w:val="6"/>
            <w:tcBorders>
              <w:top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Технико-экономические показатели:</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Газоснабжение</w:t>
            </w:r>
          </w:p>
        </w:tc>
        <w:tc>
          <w:tcPr>
            <w:tcW w:w="2272"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Един</w:t>
            </w:r>
            <w:proofErr w:type="gramStart"/>
            <w:r w:rsidRPr="00B26E2B">
              <w:rPr>
                <w:rFonts w:ascii="Times New Roman" w:hAnsi="Times New Roman" w:cs="Times New Roman"/>
              </w:rPr>
              <w:t>.</w:t>
            </w:r>
            <w:proofErr w:type="gramEnd"/>
            <w:r w:rsidRPr="00B26E2B">
              <w:rPr>
                <w:rFonts w:ascii="Times New Roman" w:hAnsi="Times New Roman" w:cs="Times New Roman"/>
              </w:rPr>
              <w:t xml:space="preserve"> </w:t>
            </w:r>
            <w:proofErr w:type="spellStart"/>
            <w:proofErr w:type="gramStart"/>
            <w:r w:rsidRPr="00B26E2B">
              <w:rPr>
                <w:rFonts w:ascii="Times New Roman" w:hAnsi="Times New Roman" w:cs="Times New Roman"/>
              </w:rPr>
              <w:t>и</w:t>
            </w:r>
            <w:proofErr w:type="gramEnd"/>
            <w:r w:rsidRPr="00B26E2B">
              <w:rPr>
                <w:rFonts w:ascii="Times New Roman" w:hAnsi="Times New Roman" w:cs="Times New Roman"/>
              </w:rPr>
              <w:t>зм</w:t>
            </w:r>
            <w:proofErr w:type="spellEnd"/>
            <w:r w:rsidRPr="00B26E2B">
              <w:rPr>
                <w:rFonts w:ascii="Times New Roman" w:hAnsi="Times New Roman" w:cs="Times New Roman"/>
              </w:rPr>
              <w:t>.</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Показатели на расчетный срок реализации документов территориального планирования </w:t>
            </w:r>
            <w:proofErr w:type="gramStart"/>
            <w:r w:rsidRPr="00B26E2B">
              <w:rPr>
                <w:rFonts w:ascii="Times New Roman" w:hAnsi="Times New Roman" w:cs="Times New Roman"/>
              </w:rPr>
              <w:t>г</w:t>
            </w:r>
            <w:proofErr w:type="gramEnd"/>
            <w:r w:rsidRPr="00B26E2B">
              <w:rPr>
                <w:rFonts w:ascii="Times New Roman" w:hAnsi="Times New Roman" w:cs="Times New Roman"/>
              </w:rPr>
              <w:t>. Белокуриха</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расход газа</w:t>
            </w:r>
          </w:p>
        </w:tc>
        <w:tc>
          <w:tcPr>
            <w:tcW w:w="2272" w:type="dxa"/>
            <w:gridSpan w:val="2"/>
          </w:tcPr>
          <w:p w:rsidR="00F43106" w:rsidRPr="00B26E2B" w:rsidRDefault="00F43106">
            <w:pPr>
              <w:pStyle w:val="ConsPlusNormal"/>
              <w:jc w:val="center"/>
              <w:rPr>
                <w:rFonts w:ascii="Times New Roman" w:hAnsi="Times New Roman" w:cs="Times New Roman"/>
              </w:rPr>
            </w:pPr>
            <w:proofErr w:type="spellStart"/>
            <w:proofErr w:type="gramStart"/>
            <w:r w:rsidRPr="00B26E2B">
              <w:rPr>
                <w:rFonts w:ascii="Times New Roman" w:hAnsi="Times New Roman" w:cs="Times New Roman"/>
              </w:rPr>
              <w:t>млн</w:t>
            </w:r>
            <w:proofErr w:type="spellEnd"/>
            <w:proofErr w:type="gramEnd"/>
            <w:r w:rsidRPr="00B26E2B">
              <w:rPr>
                <w:rFonts w:ascii="Times New Roman" w:hAnsi="Times New Roman" w:cs="Times New Roman"/>
              </w:rPr>
              <w:t xml:space="preserve"> м</w:t>
            </w:r>
            <w:r w:rsidRPr="00B26E2B">
              <w:rPr>
                <w:rFonts w:ascii="Times New Roman" w:hAnsi="Times New Roman" w:cs="Times New Roman"/>
                <w:vertAlign w:val="superscript"/>
              </w:rPr>
              <w:t>3</w:t>
            </w:r>
            <w:r w:rsidRPr="00B26E2B">
              <w:rPr>
                <w:rFonts w:ascii="Times New Roman" w:hAnsi="Times New Roman" w:cs="Times New Roman"/>
              </w:rPr>
              <w:t>/час</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50,4</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в т.ч. на бытовые нужды</w:t>
            </w:r>
          </w:p>
        </w:tc>
        <w:tc>
          <w:tcPr>
            <w:tcW w:w="2272" w:type="dxa"/>
            <w:gridSpan w:val="2"/>
          </w:tcPr>
          <w:p w:rsidR="00F43106" w:rsidRPr="00B26E2B" w:rsidRDefault="00F43106">
            <w:pPr>
              <w:pStyle w:val="ConsPlusNormal"/>
              <w:rPr>
                <w:rFonts w:ascii="Times New Roman" w:hAnsi="Times New Roman" w:cs="Times New Roman"/>
              </w:rPr>
            </w:pP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10,6</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потребление газа</w:t>
            </w:r>
          </w:p>
        </w:tc>
        <w:tc>
          <w:tcPr>
            <w:tcW w:w="2272" w:type="dxa"/>
            <w:gridSpan w:val="2"/>
          </w:tcPr>
          <w:p w:rsidR="00F43106" w:rsidRPr="00B26E2B" w:rsidRDefault="00F43106">
            <w:pPr>
              <w:pStyle w:val="ConsPlusNormal"/>
              <w:jc w:val="center"/>
              <w:rPr>
                <w:rFonts w:ascii="Times New Roman" w:hAnsi="Times New Roman" w:cs="Times New Roman"/>
              </w:rPr>
            </w:pPr>
            <w:proofErr w:type="spellStart"/>
            <w:proofErr w:type="gramStart"/>
            <w:r w:rsidRPr="00B26E2B">
              <w:rPr>
                <w:rFonts w:ascii="Times New Roman" w:hAnsi="Times New Roman" w:cs="Times New Roman"/>
              </w:rPr>
              <w:t>млн</w:t>
            </w:r>
            <w:proofErr w:type="spellEnd"/>
            <w:proofErr w:type="gramEnd"/>
            <w:r w:rsidRPr="00B26E2B">
              <w:rPr>
                <w:rFonts w:ascii="Times New Roman" w:hAnsi="Times New Roman" w:cs="Times New Roman"/>
              </w:rPr>
              <w:t xml:space="preserve"> м</w:t>
            </w:r>
            <w:r w:rsidRPr="00B26E2B">
              <w:rPr>
                <w:rFonts w:ascii="Times New Roman" w:hAnsi="Times New Roman" w:cs="Times New Roman"/>
                <w:vertAlign w:val="superscript"/>
              </w:rPr>
              <w:t>3</w:t>
            </w:r>
            <w:r w:rsidRPr="00B26E2B">
              <w:rPr>
                <w:rFonts w:ascii="Times New Roman" w:hAnsi="Times New Roman" w:cs="Times New Roman"/>
              </w:rPr>
              <w:t>/год</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169,8</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в т.ч. на коммунально-бытовые нужды</w:t>
            </w:r>
          </w:p>
        </w:tc>
        <w:tc>
          <w:tcPr>
            <w:tcW w:w="2272" w:type="dxa"/>
            <w:gridSpan w:val="2"/>
          </w:tcPr>
          <w:p w:rsidR="00F43106" w:rsidRPr="00B26E2B" w:rsidRDefault="00F43106">
            <w:pPr>
              <w:pStyle w:val="ConsPlusNormal"/>
              <w:jc w:val="center"/>
              <w:rPr>
                <w:rFonts w:ascii="Times New Roman" w:hAnsi="Times New Roman" w:cs="Times New Roman"/>
              </w:rPr>
            </w:pPr>
            <w:proofErr w:type="spellStart"/>
            <w:proofErr w:type="gramStart"/>
            <w:r w:rsidRPr="00B26E2B">
              <w:rPr>
                <w:rFonts w:ascii="Times New Roman" w:hAnsi="Times New Roman" w:cs="Times New Roman"/>
              </w:rPr>
              <w:t>млн</w:t>
            </w:r>
            <w:proofErr w:type="spellEnd"/>
            <w:proofErr w:type="gramEnd"/>
            <w:r w:rsidRPr="00B26E2B">
              <w:rPr>
                <w:rFonts w:ascii="Times New Roman" w:hAnsi="Times New Roman" w:cs="Times New Roman"/>
              </w:rPr>
              <w:t xml:space="preserve"> м</w:t>
            </w:r>
            <w:r w:rsidRPr="00B26E2B">
              <w:rPr>
                <w:rFonts w:ascii="Times New Roman" w:hAnsi="Times New Roman" w:cs="Times New Roman"/>
                <w:vertAlign w:val="superscript"/>
              </w:rPr>
              <w:t>3</w:t>
            </w:r>
            <w:r w:rsidRPr="00B26E2B">
              <w:rPr>
                <w:rFonts w:ascii="Times New Roman" w:hAnsi="Times New Roman" w:cs="Times New Roman"/>
              </w:rPr>
              <w:t>/год</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42,2</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источник</w:t>
            </w:r>
          </w:p>
        </w:tc>
        <w:tc>
          <w:tcPr>
            <w:tcW w:w="4252" w:type="dxa"/>
            <w:gridSpan w:val="4"/>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АГРС</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Показатели обеспеченности и доступности объектов газоснабжения:</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Объект нормирования</w:t>
            </w:r>
          </w:p>
        </w:tc>
        <w:tc>
          <w:tcPr>
            <w:tcW w:w="2272"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Условия применения показателя</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Значение, не менее</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 единица измерения: количество вводов газоснабжения, ед.</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Жилая секция</w:t>
            </w:r>
          </w:p>
        </w:tc>
        <w:tc>
          <w:tcPr>
            <w:tcW w:w="2272" w:type="dxa"/>
            <w:gridSpan w:val="2"/>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газоснабжения / объектов жилой застройки</w:t>
            </w:r>
          </w:p>
        </w:tc>
        <w:tc>
          <w:tcPr>
            <w:tcW w:w="1980" w:type="dxa"/>
            <w:gridSpan w:val="2"/>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дачной (садовой) застройки</w:t>
            </w:r>
          </w:p>
        </w:tc>
        <w:tc>
          <w:tcPr>
            <w:tcW w:w="2272" w:type="dxa"/>
            <w:gridSpan w:val="2"/>
            <w:vMerge/>
          </w:tcPr>
          <w:p w:rsidR="00F43106" w:rsidRPr="00B26E2B" w:rsidRDefault="00F43106"/>
        </w:tc>
        <w:tc>
          <w:tcPr>
            <w:tcW w:w="1980" w:type="dxa"/>
            <w:gridSpan w:val="2"/>
            <w:vMerge/>
          </w:tcPr>
          <w:p w:rsidR="00F43106" w:rsidRPr="00B26E2B" w:rsidRDefault="00F43106"/>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Показатель, единица измерения: удельная величина годового потребления природного газа на одного проживающего, куб. </w:t>
            </w:r>
            <w:proofErr w:type="gramStart"/>
            <w:r w:rsidRPr="00B26E2B">
              <w:rPr>
                <w:rFonts w:ascii="Times New Roman" w:hAnsi="Times New Roman" w:cs="Times New Roman"/>
              </w:rPr>
              <w:t>м</w:t>
            </w:r>
            <w:proofErr w:type="gramEnd"/>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1 </w:t>
            </w:r>
            <w:proofErr w:type="gramStart"/>
            <w:r w:rsidRPr="00B26E2B">
              <w:rPr>
                <w:rFonts w:ascii="Times New Roman" w:hAnsi="Times New Roman" w:cs="Times New Roman"/>
              </w:rPr>
              <w:t>проживающий</w:t>
            </w:r>
            <w:proofErr w:type="gramEnd"/>
            <w:r w:rsidRPr="00B26E2B">
              <w:rPr>
                <w:rFonts w:ascii="Times New Roman" w:hAnsi="Times New Roman" w:cs="Times New Roman"/>
              </w:rPr>
              <w:t xml:space="preserve"> в жилой секции</w:t>
            </w:r>
          </w:p>
        </w:tc>
        <w:tc>
          <w:tcPr>
            <w:tcW w:w="2272" w:type="dxa"/>
            <w:gridSpan w:val="2"/>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газоснабжения / объектов жилой застройки</w:t>
            </w:r>
          </w:p>
        </w:tc>
        <w:tc>
          <w:tcPr>
            <w:tcW w:w="1980" w:type="dxa"/>
            <w:gridSpan w:val="2"/>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9,0</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25 кв. м жилищного фонда (при отсутствии сведений о количестве проживающих)</w:t>
            </w:r>
          </w:p>
        </w:tc>
        <w:tc>
          <w:tcPr>
            <w:tcW w:w="2272" w:type="dxa"/>
            <w:gridSpan w:val="2"/>
            <w:vMerge/>
          </w:tcPr>
          <w:p w:rsidR="00F43106" w:rsidRPr="00B26E2B" w:rsidRDefault="00F43106"/>
        </w:tc>
        <w:tc>
          <w:tcPr>
            <w:tcW w:w="1980" w:type="dxa"/>
            <w:gridSpan w:val="2"/>
            <w:vMerge/>
          </w:tcPr>
          <w:p w:rsidR="00F43106" w:rsidRPr="00B26E2B" w:rsidRDefault="00F43106"/>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1 </w:t>
            </w:r>
            <w:proofErr w:type="gramStart"/>
            <w:r w:rsidRPr="00B26E2B">
              <w:rPr>
                <w:rFonts w:ascii="Times New Roman" w:hAnsi="Times New Roman" w:cs="Times New Roman"/>
              </w:rPr>
              <w:t>проживающий</w:t>
            </w:r>
            <w:proofErr w:type="gramEnd"/>
            <w:r w:rsidRPr="00B26E2B">
              <w:rPr>
                <w:rFonts w:ascii="Times New Roman" w:hAnsi="Times New Roman" w:cs="Times New Roman"/>
              </w:rPr>
              <w:t xml:space="preserve"> на территории дачной (садовой) застройки</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2,5</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 коэффициент запаса к газовой мощности - отношение мощности (производительности) системы газоснабжения к расчетной потребности объектов жилой застройки</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индивидуальной жилой застройки ИЖД</w:t>
            </w:r>
          </w:p>
        </w:tc>
        <w:tc>
          <w:tcPr>
            <w:tcW w:w="2272" w:type="dxa"/>
            <w:gridSpan w:val="2"/>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газоснабжения / объектов жилой застройки</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1,2 / 1,0</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индивидуальной жилой застройки БЖД</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1,4 / 1,2</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СЖД и МЖД</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1,4 / 1,2</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дачной (садовой) застройки</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1,2 / 1,0</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 коэффициент изменения производительности объекта - отношение производительности объекта после реконструкции к его производительности до реконструкции</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Объект газоснабжения</w:t>
            </w:r>
          </w:p>
        </w:tc>
        <w:tc>
          <w:tcPr>
            <w:tcW w:w="2272"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реконструкции системы газоснабжения</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w:t>
            </w:r>
          </w:p>
        </w:tc>
      </w:tr>
      <w:tr w:rsidR="00F43106" w:rsidRPr="00B26E2B">
        <w:tc>
          <w:tcPr>
            <w:tcW w:w="1862" w:type="dxa"/>
            <w:vMerge w:val="restart"/>
          </w:tcPr>
          <w:p w:rsidR="00F43106" w:rsidRPr="00B26E2B" w:rsidRDefault="00F43106">
            <w:pPr>
              <w:pStyle w:val="ConsPlusNormal"/>
              <w:jc w:val="both"/>
              <w:outlineLvl w:val="5"/>
              <w:rPr>
                <w:rFonts w:ascii="Times New Roman" w:hAnsi="Times New Roman" w:cs="Times New Roman"/>
              </w:rPr>
            </w:pPr>
            <w:r w:rsidRPr="00B26E2B">
              <w:rPr>
                <w:rFonts w:ascii="Times New Roman" w:hAnsi="Times New Roman" w:cs="Times New Roman"/>
              </w:rPr>
              <w:t>Объекты водоснабжения</w:t>
            </w:r>
          </w:p>
        </w:tc>
        <w:tc>
          <w:tcPr>
            <w:tcW w:w="7200" w:type="dxa"/>
            <w:gridSpan w:val="6"/>
          </w:tcPr>
          <w:p w:rsidR="00F43106" w:rsidRPr="00B26E2B" w:rsidRDefault="00F43106">
            <w:pPr>
              <w:pStyle w:val="ConsPlusNormal"/>
              <w:jc w:val="both"/>
              <w:rPr>
                <w:rFonts w:ascii="Times New Roman" w:hAnsi="Times New Roman" w:cs="Times New Roman"/>
              </w:rPr>
            </w:pPr>
            <w:proofErr w:type="gramStart"/>
            <w:r w:rsidRPr="00B26E2B">
              <w:rPr>
                <w:rFonts w:ascii="Times New Roman" w:hAnsi="Times New Roman" w:cs="Times New Roman"/>
              </w:rPr>
              <w:t xml:space="preserve">Расчет показателей по объектам водоснабжения произведен с учетом Приказа </w:t>
            </w:r>
            <w:proofErr w:type="spellStart"/>
            <w:r w:rsidRPr="00B26E2B">
              <w:rPr>
                <w:rFonts w:ascii="Times New Roman" w:hAnsi="Times New Roman" w:cs="Times New Roman"/>
              </w:rPr>
              <w:t>Минрегиона</w:t>
            </w:r>
            <w:proofErr w:type="spellEnd"/>
            <w:r w:rsidRPr="00B26E2B">
              <w:rPr>
                <w:rFonts w:ascii="Times New Roman" w:hAnsi="Times New Roman" w:cs="Times New Roman"/>
              </w:rPr>
              <w:t xml:space="preserve"> РФ от 28.12.2010 N 820 "Об утверждении свода правил СП 42.13330.2011" (Актуализированная редакция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2.07.01-89* "Градостроительство.</w:t>
            </w:r>
            <w:proofErr w:type="gramEnd"/>
            <w:r w:rsidRPr="00B26E2B">
              <w:rPr>
                <w:rFonts w:ascii="Times New Roman" w:hAnsi="Times New Roman" w:cs="Times New Roman"/>
              </w:rPr>
              <w:t xml:space="preserve"> </w:t>
            </w:r>
            <w:proofErr w:type="gramStart"/>
            <w:r w:rsidRPr="00B26E2B">
              <w:rPr>
                <w:rFonts w:ascii="Times New Roman" w:hAnsi="Times New Roman" w:cs="Times New Roman"/>
              </w:rPr>
              <w:t>Планировка и застройка городских и сельских поселений").</w:t>
            </w:r>
            <w:proofErr w:type="gramEnd"/>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Региональными </w:t>
            </w:r>
            <w:hyperlink r:id="rId116" w:history="1">
              <w:r w:rsidRPr="00B26E2B">
                <w:rPr>
                  <w:rFonts w:ascii="Times New Roman" w:hAnsi="Times New Roman" w:cs="Times New Roman"/>
                  <w:color w:val="0000FF"/>
                </w:rPr>
                <w:t>нормативами</w:t>
              </w:r>
            </w:hyperlink>
            <w:r w:rsidRPr="00B26E2B">
              <w:rPr>
                <w:rFonts w:ascii="Times New Roman" w:hAnsi="Times New Roman" w:cs="Times New Roman"/>
              </w:rPr>
              <w:t xml:space="preserve"> градостроительного проектирования Алтайского края установлены нормативные параметры объектов водоснабжения: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требования к проектированию новых, реконструкции и расширению существующих инженерных сетей водоснабжения;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требования к проектированию систем хозяйственно-питьевого населенных пунктов;</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требования к обеспеченности жилой и общественной застройки населенных пунктов системами водоснабжения;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требования к выбору источников хозяйственно-питьевого водоснабжения;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размеры земельных участков для станций очистки воды.</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Изложение региональных </w:t>
            </w:r>
            <w:hyperlink r:id="rId117" w:history="1">
              <w:r w:rsidRPr="00B26E2B">
                <w:rPr>
                  <w:rFonts w:ascii="Times New Roman" w:hAnsi="Times New Roman" w:cs="Times New Roman"/>
                  <w:color w:val="0000FF"/>
                </w:rPr>
                <w:t>нормативов</w:t>
              </w:r>
            </w:hyperlink>
            <w:r w:rsidRPr="00B26E2B">
              <w:rPr>
                <w:rFonts w:ascii="Times New Roman" w:hAnsi="Times New Roman" w:cs="Times New Roman"/>
              </w:rPr>
              <w:t xml:space="preserve"> применительно к городскому округу - город Белокуриха приведено в основной части настоящих местных нормативов.</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Надежность водоснабжения обеспечивается проведением следующих мероприятий:</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 защитой </w:t>
            </w:r>
            <w:proofErr w:type="spellStart"/>
            <w:r w:rsidRPr="00B26E2B">
              <w:rPr>
                <w:rFonts w:ascii="Times New Roman" w:hAnsi="Times New Roman" w:cs="Times New Roman"/>
              </w:rPr>
              <w:t>водоисточников</w:t>
            </w:r>
            <w:proofErr w:type="spellEnd"/>
            <w:r w:rsidRPr="00B26E2B">
              <w:rPr>
                <w:rFonts w:ascii="Times New Roman" w:hAnsi="Times New Roman" w:cs="Times New Roman"/>
              </w:rPr>
              <w:t xml:space="preserve"> и резервуаров чистой воды от радиационного, химического и бактериологического заражения;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lastRenderedPageBreak/>
              <w:t>- усилением охраны водоочистных сооружений, котельных и др. жизнеобеспечивающих объектов;</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наличием резервного электроснабжения;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заменой устаревшего оборудования на новое, применение новых технологий производства;</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обучением и повышением квалификации работников предприятий;</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созданием аварийного запаса материалов.</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Технико-экономические показатели:</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Водоснабжение</w:t>
            </w:r>
          </w:p>
        </w:tc>
        <w:tc>
          <w:tcPr>
            <w:tcW w:w="2272"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Един</w:t>
            </w:r>
            <w:proofErr w:type="gramStart"/>
            <w:r w:rsidRPr="00B26E2B">
              <w:rPr>
                <w:rFonts w:ascii="Times New Roman" w:hAnsi="Times New Roman" w:cs="Times New Roman"/>
              </w:rPr>
              <w:t>.</w:t>
            </w:r>
            <w:proofErr w:type="gramEnd"/>
            <w:r w:rsidRPr="00B26E2B">
              <w:rPr>
                <w:rFonts w:ascii="Times New Roman" w:hAnsi="Times New Roman" w:cs="Times New Roman"/>
              </w:rPr>
              <w:t xml:space="preserve"> </w:t>
            </w:r>
            <w:proofErr w:type="spellStart"/>
            <w:proofErr w:type="gramStart"/>
            <w:r w:rsidRPr="00B26E2B">
              <w:rPr>
                <w:rFonts w:ascii="Times New Roman" w:hAnsi="Times New Roman" w:cs="Times New Roman"/>
              </w:rPr>
              <w:t>и</w:t>
            </w:r>
            <w:proofErr w:type="gramEnd"/>
            <w:r w:rsidRPr="00B26E2B">
              <w:rPr>
                <w:rFonts w:ascii="Times New Roman" w:hAnsi="Times New Roman" w:cs="Times New Roman"/>
              </w:rPr>
              <w:t>зм</w:t>
            </w:r>
            <w:proofErr w:type="spellEnd"/>
            <w:r w:rsidRPr="00B26E2B">
              <w:rPr>
                <w:rFonts w:ascii="Times New Roman" w:hAnsi="Times New Roman" w:cs="Times New Roman"/>
              </w:rPr>
              <w:t>.</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Показатели на расчетный срок реализации документов территориального планирования </w:t>
            </w:r>
            <w:proofErr w:type="gramStart"/>
            <w:r w:rsidRPr="00B26E2B">
              <w:rPr>
                <w:rFonts w:ascii="Times New Roman" w:hAnsi="Times New Roman" w:cs="Times New Roman"/>
              </w:rPr>
              <w:t>г</w:t>
            </w:r>
            <w:proofErr w:type="gramEnd"/>
            <w:r w:rsidRPr="00B26E2B">
              <w:rPr>
                <w:rFonts w:ascii="Times New Roman" w:hAnsi="Times New Roman" w:cs="Times New Roman"/>
              </w:rPr>
              <w:t>. Белокуриха</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расходы воды</w:t>
            </w:r>
          </w:p>
        </w:tc>
        <w:tc>
          <w:tcPr>
            <w:tcW w:w="2272"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м</w:t>
            </w:r>
            <w:r w:rsidRPr="00B26E2B">
              <w:rPr>
                <w:rFonts w:ascii="Times New Roman" w:hAnsi="Times New Roman" w:cs="Times New Roman"/>
                <w:vertAlign w:val="superscript"/>
              </w:rPr>
              <w:t>3</w:t>
            </w:r>
            <w:r w:rsidRPr="00B26E2B">
              <w:rPr>
                <w:rFonts w:ascii="Times New Roman" w:hAnsi="Times New Roman" w:cs="Times New Roman"/>
              </w:rPr>
              <w:t>/</w:t>
            </w:r>
            <w:proofErr w:type="spellStart"/>
            <w:r w:rsidRPr="00B26E2B">
              <w:rPr>
                <w:rFonts w:ascii="Times New Roman" w:hAnsi="Times New Roman" w:cs="Times New Roman"/>
              </w:rPr>
              <w:t>сут</w:t>
            </w:r>
            <w:proofErr w:type="spellEnd"/>
            <w:r w:rsidRPr="00B26E2B">
              <w:rPr>
                <w:rFonts w:ascii="Times New Roman" w:hAnsi="Times New Roman" w:cs="Times New Roman"/>
              </w:rPr>
              <w:t>.</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24,5</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в том числе:</w:t>
            </w:r>
          </w:p>
        </w:tc>
        <w:tc>
          <w:tcPr>
            <w:tcW w:w="2272" w:type="dxa"/>
            <w:gridSpan w:val="2"/>
          </w:tcPr>
          <w:p w:rsidR="00F43106" w:rsidRPr="00B26E2B" w:rsidRDefault="00F43106">
            <w:pPr>
              <w:pStyle w:val="ConsPlusNormal"/>
              <w:rPr>
                <w:rFonts w:ascii="Times New Roman" w:hAnsi="Times New Roman" w:cs="Times New Roman"/>
              </w:rPr>
            </w:pPr>
          </w:p>
        </w:tc>
        <w:tc>
          <w:tcPr>
            <w:tcW w:w="1980" w:type="dxa"/>
            <w:gridSpan w:val="2"/>
          </w:tcPr>
          <w:p w:rsidR="00F43106" w:rsidRPr="00B26E2B" w:rsidRDefault="00F43106">
            <w:pPr>
              <w:pStyle w:val="ConsPlusNormal"/>
              <w:rPr>
                <w:rFonts w:ascii="Times New Roman" w:hAnsi="Times New Roman" w:cs="Times New Roman"/>
              </w:rPr>
            </w:pP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население</w:t>
            </w:r>
          </w:p>
        </w:tc>
        <w:tc>
          <w:tcPr>
            <w:tcW w:w="2272"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7,8</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источник</w:t>
            </w:r>
          </w:p>
        </w:tc>
        <w:tc>
          <w:tcPr>
            <w:tcW w:w="4252" w:type="dxa"/>
            <w:gridSpan w:val="4"/>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водозабор</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Показатели обеспеченности и доступности объектов водоснабжения:</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Объект нормирования</w:t>
            </w:r>
          </w:p>
        </w:tc>
        <w:tc>
          <w:tcPr>
            <w:tcW w:w="2272"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Условия применения показателя</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Значение, не менее</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 единица измерения: количество вводов водоснабжения, ед.</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Жилая секция</w:t>
            </w:r>
          </w:p>
        </w:tc>
        <w:tc>
          <w:tcPr>
            <w:tcW w:w="2272" w:type="dxa"/>
            <w:gridSpan w:val="2"/>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водоснабжения</w:t>
            </w:r>
          </w:p>
        </w:tc>
        <w:tc>
          <w:tcPr>
            <w:tcW w:w="1980" w:type="dxa"/>
            <w:gridSpan w:val="2"/>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дачной (садовой) застройки</w:t>
            </w:r>
          </w:p>
        </w:tc>
        <w:tc>
          <w:tcPr>
            <w:tcW w:w="2272" w:type="dxa"/>
            <w:gridSpan w:val="2"/>
            <w:vMerge/>
          </w:tcPr>
          <w:p w:rsidR="00F43106" w:rsidRPr="00B26E2B" w:rsidRDefault="00F43106"/>
        </w:tc>
        <w:tc>
          <w:tcPr>
            <w:tcW w:w="1980" w:type="dxa"/>
            <w:gridSpan w:val="2"/>
            <w:vMerge/>
          </w:tcPr>
          <w:p w:rsidR="00F43106" w:rsidRPr="00B26E2B" w:rsidRDefault="00F43106"/>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ПЖ</w:t>
            </w:r>
          </w:p>
        </w:tc>
        <w:tc>
          <w:tcPr>
            <w:tcW w:w="2272" w:type="dxa"/>
            <w:gridSpan w:val="2"/>
            <w:vMerge/>
          </w:tcPr>
          <w:p w:rsidR="00F43106" w:rsidRPr="00B26E2B" w:rsidRDefault="00F43106"/>
        </w:tc>
        <w:tc>
          <w:tcPr>
            <w:tcW w:w="1980" w:type="dxa"/>
            <w:gridSpan w:val="2"/>
            <w:vMerge/>
          </w:tcPr>
          <w:p w:rsidR="00F43106" w:rsidRPr="00B26E2B" w:rsidRDefault="00F43106"/>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Показатель, единица измерения: удельная величина годового потребления холодной воды на одного проживающего, куб. </w:t>
            </w:r>
            <w:proofErr w:type="gramStart"/>
            <w:r w:rsidRPr="00B26E2B">
              <w:rPr>
                <w:rFonts w:ascii="Times New Roman" w:hAnsi="Times New Roman" w:cs="Times New Roman"/>
              </w:rPr>
              <w:t>м</w:t>
            </w:r>
            <w:proofErr w:type="gramEnd"/>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1 </w:t>
            </w:r>
            <w:proofErr w:type="gramStart"/>
            <w:r w:rsidRPr="00B26E2B">
              <w:rPr>
                <w:rFonts w:ascii="Times New Roman" w:hAnsi="Times New Roman" w:cs="Times New Roman"/>
              </w:rPr>
              <w:t>проживающий</w:t>
            </w:r>
            <w:proofErr w:type="gramEnd"/>
            <w:r w:rsidRPr="00B26E2B">
              <w:rPr>
                <w:rFonts w:ascii="Times New Roman" w:hAnsi="Times New Roman" w:cs="Times New Roman"/>
              </w:rPr>
              <w:t xml:space="preserve"> в жилой секции</w:t>
            </w:r>
          </w:p>
        </w:tc>
        <w:tc>
          <w:tcPr>
            <w:tcW w:w="2272" w:type="dxa"/>
            <w:gridSpan w:val="2"/>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водоснабжения</w:t>
            </w:r>
          </w:p>
        </w:tc>
        <w:tc>
          <w:tcPr>
            <w:tcW w:w="1980" w:type="dxa"/>
            <w:gridSpan w:val="2"/>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54</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25 кв. м жилищного фонда (при отсутствии сведений о количестве проживающих, </w:t>
            </w:r>
            <w:proofErr w:type="gramStart"/>
            <w:r w:rsidRPr="00B26E2B">
              <w:rPr>
                <w:rFonts w:ascii="Times New Roman" w:hAnsi="Times New Roman" w:cs="Times New Roman"/>
              </w:rPr>
              <w:t>кроме</w:t>
            </w:r>
            <w:proofErr w:type="gramEnd"/>
            <w:r w:rsidRPr="00B26E2B">
              <w:rPr>
                <w:rFonts w:ascii="Times New Roman" w:hAnsi="Times New Roman" w:cs="Times New Roman"/>
              </w:rPr>
              <w:t xml:space="preserve"> проживающих на территории ПЖ)</w:t>
            </w:r>
          </w:p>
        </w:tc>
        <w:tc>
          <w:tcPr>
            <w:tcW w:w="2272" w:type="dxa"/>
            <w:gridSpan w:val="2"/>
            <w:vMerge/>
          </w:tcPr>
          <w:p w:rsidR="00F43106" w:rsidRPr="00B26E2B" w:rsidRDefault="00F43106"/>
        </w:tc>
        <w:tc>
          <w:tcPr>
            <w:tcW w:w="1980" w:type="dxa"/>
            <w:gridSpan w:val="2"/>
            <w:vMerge/>
          </w:tcPr>
          <w:p w:rsidR="00F43106" w:rsidRPr="00B26E2B" w:rsidRDefault="00F43106"/>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 коэффициент запаса к удельной величине годового потребления холодной воды - отношение мощности (производительности) системы водоснабжения к расчетной потребности объектов жилой застройки</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индивидуальной жилой застройки ИЖД</w:t>
            </w:r>
          </w:p>
        </w:tc>
        <w:tc>
          <w:tcPr>
            <w:tcW w:w="2272" w:type="dxa"/>
            <w:gridSpan w:val="2"/>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При размещении, строительстве и </w:t>
            </w:r>
            <w:r w:rsidRPr="00B26E2B">
              <w:rPr>
                <w:rFonts w:ascii="Times New Roman" w:hAnsi="Times New Roman" w:cs="Times New Roman"/>
              </w:rPr>
              <w:lastRenderedPageBreak/>
              <w:t>реконструкции системы водоснабжения / объектов жилой застройки</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lastRenderedPageBreak/>
              <w:t>2,0 / 1,6</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индивидуальной жилой застройки ИЖД с приусадебными участками личного подсобного хозяйства</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4,0 / 2,0</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индивидуальной жилой застройки БЖД</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2,0 / 1,6</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СЖД и МЖД</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1,2 / 1,0</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дачной (садовой) застройки</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0,8 / 0,6</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ПЖ</w:t>
            </w:r>
          </w:p>
        </w:tc>
        <w:tc>
          <w:tcPr>
            <w:tcW w:w="2272" w:type="dxa"/>
            <w:gridSpan w:val="2"/>
          </w:tcPr>
          <w:p w:rsidR="00F43106" w:rsidRPr="00B26E2B" w:rsidRDefault="00F43106">
            <w:pPr>
              <w:pStyle w:val="ConsPlusNormal"/>
              <w:rPr>
                <w:rFonts w:ascii="Times New Roman" w:hAnsi="Times New Roman" w:cs="Times New Roman"/>
              </w:rPr>
            </w:pP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0,5 / 0,5</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 коэффициент изменения производительности объекта - отношение производительности объекта после реконструкции к его производительности до реконструкции</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Объект водоснабжения</w:t>
            </w:r>
          </w:p>
        </w:tc>
        <w:tc>
          <w:tcPr>
            <w:tcW w:w="2272"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При реконструкции системы водоснабжения</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w:t>
            </w:r>
          </w:p>
        </w:tc>
      </w:tr>
      <w:tr w:rsidR="00F43106" w:rsidRPr="00B26E2B">
        <w:tc>
          <w:tcPr>
            <w:tcW w:w="1862" w:type="dxa"/>
            <w:vMerge w:val="restart"/>
          </w:tcPr>
          <w:p w:rsidR="00F43106" w:rsidRPr="00B26E2B" w:rsidRDefault="00F43106">
            <w:pPr>
              <w:pStyle w:val="ConsPlusNormal"/>
              <w:jc w:val="both"/>
              <w:outlineLvl w:val="5"/>
              <w:rPr>
                <w:rFonts w:ascii="Times New Roman" w:hAnsi="Times New Roman" w:cs="Times New Roman"/>
              </w:rPr>
            </w:pPr>
            <w:r w:rsidRPr="00B26E2B">
              <w:rPr>
                <w:rFonts w:ascii="Times New Roman" w:hAnsi="Times New Roman" w:cs="Times New Roman"/>
              </w:rPr>
              <w:t>Объекты водоотведения</w:t>
            </w:r>
          </w:p>
        </w:tc>
        <w:tc>
          <w:tcPr>
            <w:tcW w:w="7200" w:type="dxa"/>
            <w:gridSpan w:val="6"/>
            <w:tcBorders>
              <w:bottom w:val="nil"/>
            </w:tcBorders>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Расчет показателей по объектам водоотведения произведен с учетом СП 32.13330.2012. Свод правил. Канализация. Наружные сети и сооружения. Актуализированная редакция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2.04.03-85.</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Региональными </w:t>
            </w:r>
            <w:hyperlink r:id="rId118" w:history="1">
              <w:r w:rsidRPr="00B26E2B">
                <w:rPr>
                  <w:rFonts w:ascii="Times New Roman" w:hAnsi="Times New Roman" w:cs="Times New Roman"/>
                  <w:color w:val="0000FF"/>
                </w:rPr>
                <w:t>нормативами</w:t>
              </w:r>
            </w:hyperlink>
            <w:r w:rsidRPr="00B26E2B">
              <w:rPr>
                <w:rFonts w:ascii="Times New Roman" w:hAnsi="Times New Roman" w:cs="Times New Roman"/>
              </w:rPr>
              <w:t xml:space="preserve"> градостроительного проектирования Алтайского края установлены нормативные параметры объектов водоотведения: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требования к проектированию новых, реконструкция и расширение существующих инженерных сетей водоотведения;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требования к проектированию систем канализации населенных пунктов;</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требования к проектированию систем дождевой канализации.</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Изложение региональных </w:t>
            </w:r>
            <w:hyperlink r:id="rId119" w:history="1">
              <w:r w:rsidRPr="00B26E2B">
                <w:rPr>
                  <w:rFonts w:ascii="Times New Roman" w:hAnsi="Times New Roman" w:cs="Times New Roman"/>
                  <w:color w:val="0000FF"/>
                </w:rPr>
                <w:t>нормативов</w:t>
              </w:r>
            </w:hyperlink>
            <w:r w:rsidRPr="00B26E2B">
              <w:rPr>
                <w:rFonts w:ascii="Times New Roman" w:hAnsi="Times New Roman" w:cs="Times New Roman"/>
              </w:rPr>
              <w:t xml:space="preserve"> применительно к городскому округу - город Белокуриха приведено в основной части настоящих местных нормативов.</w:t>
            </w:r>
          </w:p>
        </w:tc>
      </w:tr>
      <w:tr w:rsidR="00F43106" w:rsidRPr="00B26E2B">
        <w:tblPrEx>
          <w:tblBorders>
            <w:insideH w:val="nil"/>
          </w:tblBorders>
        </w:tblPrEx>
        <w:tc>
          <w:tcPr>
            <w:tcW w:w="1862" w:type="dxa"/>
            <w:vMerge/>
          </w:tcPr>
          <w:p w:rsidR="00F43106" w:rsidRPr="00B26E2B" w:rsidRDefault="00F43106"/>
        </w:tc>
        <w:tc>
          <w:tcPr>
            <w:tcW w:w="7200" w:type="dxa"/>
            <w:gridSpan w:val="6"/>
            <w:tcBorders>
              <w:top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Технико-экономические показатели:</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Водоотведение</w:t>
            </w:r>
          </w:p>
        </w:tc>
        <w:tc>
          <w:tcPr>
            <w:tcW w:w="2272"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Един</w:t>
            </w:r>
            <w:proofErr w:type="gramStart"/>
            <w:r w:rsidRPr="00B26E2B">
              <w:rPr>
                <w:rFonts w:ascii="Times New Roman" w:hAnsi="Times New Roman" w:cs="Times New Roman"/>
              </w:rPr>
              <w:t>.</w:t>
            </w:r>
            <w:proofErr w:type="gramEnd"/>
            <w:r w:rsidRPr="00B26E2B">
              <w:rPr>
                <w:rFonts w:ascii="Times New Roman" w:hAnsi="Times New Roman" w:cs="Times New Roman"/>
              </w:rPr>
              <w:t xml:space="preserve"> </w:t>
            </w:r>
            <w:proofErr w:type="spellStart"/>
            <w:proofErr w:type="gramStart"/>
            <w:r w:rsidRPr="00B26E2B">
              <w:rPr>
                <w:rFonts w:ascii="Times New Roman" w:hAnsi="Times New Roman" w:cs="Times New Roman"/>
              </w:rPr>
              <w:t>и</w:t>
            </w:r>
            <w:proofErr w:type="gramEnd"/>
            <w:r w:rsidRPr="00B26E2B">
              <w:rPr>
                <w:rFonts w:ascii="Times New Roman" w:hAnsi="Times New Roman" w:cs="Times New Roman"/>
              </w:rPr>
              <w:t>зм</w:t>
            </w:r>
            <w:proofErr w:type="spellEnd"/>
            <w:r w:rsidRPr="00B26E2B">
              <w:rPr>
                <w:rFonts w:ascii="Times New Roman" w:hAnsi="Times New Roman" w:cs="Times New Roman"/>
              </w:rPr>
              <w:t>.</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Показатели на расчетный срок реализации документов территориального планирования </w:t>
            </w:r>
            <w:proofErr w:type="gramStart"/>
            <w:r w:rsidRPr="00B26E2B">
              <w:rPr>
                <w:rFonts w:ascii="Times New Roman" w:hAnsi="Times New Roman" w:cs="Times New Roman"/>
              </w:rPr>
              <w:t>г</w:t>
            </w:r>
            <w:proofErr w:type="gramEnd"/>
            <w:r w:rsidRPr="00B26E2B">
              <w:rPr>
                <w:rFonts w:ascii="Times New Roman" w:hAnsi="Times New Roman" w:cs="Times New Roman"/>
              </w:rPr>
              <w:t>. Белокуриха</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расход стоков</w:t>
            </w:r>
          </w:p>
        </w:tc>
        <w:tc>
          <w:tcPr>
            <w:tcW w:w="2272"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м</w:t>
            </w:r>
            <w:r w:rsidRPr="00B26E2B">
              <w:rPr>
                <w:rFonts w:ascii="Times New Roman" w:hAnsi="Times New Roman" w:cs="Times New Roman"/>
                <w:vertAlign w:val="superscript"/>
              </w:rPr>
              <w:t>3</w:t>
            </w:r>
            <w:r w:rsidRPr="00B26E2B">
              <w:rPr>
                <w:rFonts w:ascii="Times New Roman" w:hAnsi="Times New Roman" w:cs="Times New Roman"/>
              </w:rPr>
              <w:t>/</w:t>
            </w:r>
            <w:proofErr w:type="spellStart"/>
            <w:r w:rsidRPr="00B26E2B">
              <w:rPr>
                <w:rFonts w:ascii="Times New Roman" w:hAnsi="Times New Roman" w:cs="Times New Roman"/>
              </w:rPr>
              <w:t>сут</w:t>
            </w:r>
            <w:proofErr w:type="spellEnd"/>
            <w:r w:rsidRPr="00B26E2B">
              <w:rPr>
                <w:rFonts w:ascii="Times New Roman" w:hAnsi="Times New Roman" w:cs="Times New Roman"/>
              </w:rPr>
              <w:t>.</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17,3</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в том числе:</w:t>
            </w:r>
          </w:p>
        </w:tc>
        <w:tc>
          <w:tcPr>
            <w:tcW w:w="2272" w:type="dxa"/>
            <w:gridSpan w:val="2"/>
          </w:tcPr>
          <w:p w:rsidR="00F43106" w:rsidRPr="00B26E2B" w:rsidRDefault="00F43106">
            <w:pPr>
              <w:pStyle w:val="ConsPlusNormal"/>
              <w:rPr>
                <w:rFonts w:ascii="Times New Roman" w:hAnsi="Times New Roman" w:cs="Times New Roman"/>
              </w:rPr>
            </w:pPr>
          </w:p>
        </w:tc>
        <w:tc>
          <w:tcPr>
            <w:tcW w:w="1980" w:type="dxa"/>
            <w:gridSpan w:val="2"/>
          </w:tcPr>
          <w:p w:rsidR="00F43106" w:rsidRPr="00B26E2B" w:rsidRDefault="00F43106">
            <w:pPr>
              <w:pStyle w:val="ConsPlusNormal"/>
              <w:rPr>
                <w:rFonts w:ascii="Times New Roman" w:hAnsi="Times New Roman" w:cs="Times New Roman"/>
              </w:rPr>
            </w:pP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население</w:t>
            </w:r>
          </w:p>
        </w:tc>
        <w:tc>
          <w:tcPr>
            <w:tcW w:w="2272"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6,9</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канализационные насосные станции</w:t>
            </w:r>
          </w:p>
        </w:tc>
        <w:tc>
          <w:tcPr>
            <w:tcW w:w="2272"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шт.</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proofErr w:type="gramStart"/>
            <w:r w:rsidRPr="00B26E2B">
              <w:rPr>
                <w:rFonts w:ascii="Times New Roman" w:hAnsi="Times New Roman" w:cs="Times New Roman"/>
              </w:rPr>
              <w:t xml:space="preserve">Очистка - сооружения </w:t>
            </w:r>
            <w:r w:rsidRPr="00B26E2B">
              <w:rPr>
                <w:rFonts w:ascii="Times New Roman" w:hAnsi="Times New Roman" w:cs="Times New Roman"/>
              </w:rPr>
              <w:lastRenderedPageBreak/>
              <w:t>полной биологической очистки)</w:t>
            </w:r>
            <w:proofErr w:type="gramEnd"/>
          </w:p>
        </w:tc>
        <w:tc>
          <w:tcPr>
            <w:tcW w:w="4252" w:type="dxa"/>
            <w:gridSpan w:val="4"/>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lastRenderedPageBreak/>
              <w:t xml:space="preserve">Общегородские очистные сооружения 24,0 </w:t>
            </w:r>
            <w:r w:rsidRPr="00B26E2B">
              <w:rPr>
                <w:rFonts w:ascii="Times New Roman" w:hAnsi="Times New Roman" w:cs="Times New Roman"/>
              </w:rPr>
              <w:lastRenderedPageBreak/>
              <w:t>тыс. м</w:t>
            </w:r>
            <w:r w:rsidRPr="00B26E2B">
              <w:rPr>
                <w:rFonts w:ascii="Times New Roman" w:hAnsi="Times New Roman" w:cs="Times New Roman"/>
                <w:vertAlign w:val="superscript"/>
              </w:rPr>
              <w:t>3</w:t>
            </w:r>
            <w:r w:rsidRPr="00B26E2B">
              <w:rPr>
                <w:rFonts w:ascii="Times New Roman" w:hAnsi="Times New Roman" w:cs="Times New Roman"/>
              </w:rPr>
              <w:t>/сутки</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Показатели обеспеченности и доступности объектов водоотведения:</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Объект нормирования</w:t>
            </w:r>
          </w:p>
        </w:tc>
        <w:tc>
          <w:tcPr>
            <w:tcW w:w="2272"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Условия применения показателя</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Значение, не менее</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Хозяйственно-бытовая канализация</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 единица измерения: количество отводов в централизованную систему водоотведения, ед.</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Жилая секция</w:t>
            </w:r>
          </w:p>
        </w:tc>
        <w:tc>
          <w:tcPr>
            <w:tcW w:w="2272" w:type="dxa"/>
            <w:gridSpan w:val="2"/>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водоотведения</w:t>
            </w:r>
          </w:p>
        </w:tc>
        <w:tc>
          <w:tcPr>
            <w:tcW w:w="1980" w:type="dxa"/>
            <w:gridSpan w:val="2"/>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дачной (садовой) застройки</w:t>
            </w:r>
          </w:p>
        </w:tc>
        <w:tc>
          <w:tcPr>
            <w:tcW w:w="2272" w:type="dxa"/>
            <w:gridSpan w:val="2"/>
            <w:vMerge/>
          </w:tcPr>
          <w:p w:rsidR="00F43106" w:rsidRPr="00B26E2B" w:rsidRDefault="00F43106"/>
        </w:tc>
        <w:tc>
          <w:tcPr>
            <w:tcW w:w="1980" w:type="dxa"/>
            <w:gridSpan w:val="2"/>
            <w:vMerge/>
          </w:tcPr>
          <w:p w:rsidR="00F43106" w:rsidRPr="00B26E2B" w:rsidRDefault="00F43106"/>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ПЖ</w:t>
            </w:r>
          </w:p>
        </w:tc>
        <w:tc>
          <w:tcPr>
            <w:tcW w:w="2272" w:type="dxa"/>
            <w:gridSpan w:val="2"/>
            <w:vMerge/>
          </w:tcPr>
          <w:p w:rsidR="00F43106" w:rsidRPr="00B26E2B" w:rsidRDefault="00F43106"/>
        </w:tc>
        <w:tc>
          <w:tcPr>
            <w:tcW w:w="1980" w:type="dxa"/>
            <w:gridSpan w:val="2"/>
            <w:vMerge/>
          </w:tcPr>
          <w:p w:rsidR="00F43106" w:rsidRPr="00B26E2B" w:rsidRDefault="00F43106"/>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 единица измерения: количество отводов в локальную систему водоотведения (на локальные очистные сооружения канализации) от объектов, не оборудованных отводами в централизованную систему водоотведения, ед.</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Индивидуальная жилая застройка - ИЖД (или отдельный дом)</w:t>
            </w:r>
          </w:p>
        </w:tc>
        <w:tc>
          <w:tcPr>
            <w:tcW w:w="2272" w:type="dxa"/>
            <w:gridSpan w:val="2"/>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водоотведения</w:t>
            </w:r>
          </w:p>
        </w:tc>
        <w:tc>
          <w:tcPr>
            <w:tcW w:w="1980" w:type="dxa"/>
            <w:gridSpan w:val="2"/>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Индивидуальная жилая застройка - БЖД (или отдельный дом, кроме застройки городских, крупных и больших сельских населенных пунктов)</w:t>
            </w:r>
          </w:p>
        </w:tc>
        <w:tc>
          <w:tcPr>
            <w:tcW w:w="2272" w:type="dxa"/>
            <w:gridSpan w:val="2"/>
            <w:vMerge/>
          </w:tcPr>
          <w:p w:rsidR="00F43106" w:rsidRPr="00B26E2B" w:rsidRDefault="00F43106"/>
        </w:tc>
        <w:tc>
          <w:tcPr>
            <w:tcW w:w="1980" w:type="dxa"/>
            <w:gridSpan w:val="2"/>
            <w:vMerge/>
          </w:tcPr>
          <w:p w:rsidR="00F43106" w:rsidRPr="00B26E2B" w:rsidRDefault="00F43106"/>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proofErr w:type="spellStart"/>
            <w:r w:rsidRPr="00B26E2B">
              <w:rPr>
                <w:rFonts w:ascii="Times New Roman" w:hAnsi="Times New Roman" w:cs="Times New Roman"/>
              </w:rPr>
              <w:t>Среднеэтажная</w:t>
            </w:r>
            <w:proofErr w:type="spellEnd"/>
            <w:r w:rsidRPr="00B26E2B">
              <w:rPr>
                <w:rFonts w:ascii="Times New Roman" w:hAnsi="Times New Roman" w:cs="Times New Roman"/>
              </w:rPr>
              <w:t xml:space="preserve"> жилая застройка</w:t>
            </w:r>
          </w:p>
        </w:tc>
        <w:tc>
          <w:tcPr>
            <w:tcW w:w="2272" w:type="dxa"/>
            <w:gridSpan w:val="2"/>
            <w:vMerge/>
          </w:tcPr>
          <w:p w:rsidR="00F43106" w:rsidRPr="00B26E2B" w:rsidRDefault="00F43106"/>
        </w:tc>
        <w:tc>
          <w:tcPr>
            <w:tcW w:w="1980" w:type="dxa"/>
            <w:gridSpan w:val="2"/>
            <w:vMerge/>
          </w:tcPr>
          <w:p w:rsidR="00F43106" w:rsidRPr="00B26E2B" w:rsidRDefault="00F43106"/>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СЖД до 4 этажей (или отдельный дом, кроме застройки кроме застройки городских населенных пунктов)</w:t>
            </w:r>
          </w:p>
        </w:tc>
        <w:tc>
          <w:tcPr>
            <w:tcW w:w="2272" w:type="dxa"/>
            <w:gridSpan w:val="2"/>
            <w:vMerge/>
          </w:tcPr>
          <w:p w:rsidR="00F43106" w:rsidRPr="00B26E2B" w:rsidRDefault="00F43106"/>
        </w:tc>
        <w:tc>
          <w:tcPr>
            <w:tcW w:w="1980" w:type="dxa"/>
            <w:gridSpan w:val="2"/>
            <w:vMerge/>
          </w:tcPr>
          <w:p w:rsidR="00F43106" w:rsidRPr="00B26E2B" w:rsidRDefault="00F43106"/>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дачной (садовой) застройки (или отдельный дом)</w:t>
            </w:r>
          </w:p>
        </w:tc>
        <w:tc>
          <w:tcPr>
            <w:tcW w:w="2272" w:type="dxa"/>
            <w:gridSpan w:val="2"/>
            <w:vMerge/>
          </w:tcPr>
          <w:p w:rsidR="00F43106" w:rsidRPr="00B26E2B" w:rsidRDefault="00F43106"/>
        </w:tc>
        <w:tc>
          <w:tcPr>
            <w:tcW w:w="1980" w:type="dxa"/>
            <w:gridSpan w:val="2"/>
            <w:vMerge/>
          </w:tcPr>
          <w:p w:rsidR="00F43106" w:rsidRPr="00B26E2B" w:rsidRDefault="00F43106"/>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ПЖ</w:t>
            </w:r>
          </w:p>
        </w:tc>
        <w:tc>
          <w:tcPr>
            <w:tcW w:w="2272" w:type="dxa"/>
            <w:gridSpan w:val="2"/>
            <w:vMerge/>
          </w:tcPr>
          <w:p w:rsidR="00F43106" w:rsidRPr="00B26E2B" w:rsidRDefault="00F43106"/>
        </w:tc>
        <w:tc>
          <w:tcPr>
            <w:tcW w:w="1980" w:type="dxa"/>
            <w:gridSpan w:val="2"/>
            <w:vMerge/>
          </w:tcPr>
          <w:p w:rsidR="00F43106" w:rsidRPr="00B26E2B" w:rsidRDefault="00F43106"/>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Показатель, единица измерения: удельная величина годового потребления холодной воды на одного проживающего, куб. </w:t>
            </w:r>
            <w:proofErr w:type="gramStart"/>
            <w:r w:rsidRPr="00B26E2B">
              <w:rPr>
                <w:rFonts w:ascii="Times New Roman" w:hAnsi="Times New Roman" w:cs="Times New Roman"/>
              </w:rPr>
              <w:t>м</w:t>
            </w:r>
            <w:proofErr w:type="gramEnd"/>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1 </w:t>
            </w:r>
            <w:proofErr w:type="gramStart"/>
            <w:r w:rsidRPr="00B26E2B">
              <w:rPr>
                <w:rFonts w:ascii="Times New Roman" w:hAnsi="Times New Roman" w:cs="Times New Roman"/>
              </w:rPr>
              <w:t>проживающий</w:t>
            </w:r>
            <w:proofErr w:type="gramEnd"/>
            <w:r w:rsidRPr="00B26E2B">
              <w:rPr>
                <w:rFonts w:ascii="Times New Roman" w:hAnsi="Times New Roman" w:cs="Times New Roman"/>
              </w:rPr>
              <w:t xml:space="preserve"> в жилой секции</w:t>
            </w:r>
          </w:p>
        </w:tc>
        <w:tc>
          <w:tcPr>
            <w:tcW w:w="2272" w:type="dxa"/>
            <w:gridSpan w:val="2"/>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водоотведения</w:t>
            </w:r>
          </w:p>
        </w:tc>
        <w:tc>
          <w:tcPr>
            <w:tcW w:w="1980" w:type="dxa"/>
            <w:gridSpan w:val="2"/>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54</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25 кв. м жилищного фонда (при отсутствии сведений о </w:t>
            </w:r>
            <w:r w:rsidRPr="00B26E2B">
              <w:rPr>
                <w:rFonts w:ascii="Times New Roman" w:hAnsi="Times New Roman" w:cs="Times New Roman"/>
              </w:rPr>
              <w:lastRenderedPageBreak/>
              <w:t xml:space="preserve">количестве проживающих, </w:t>
            </w:r>
            <w:proofErr w:type="gramStart"/>
            <w:r w:rsidRPr="00B26E2B">
              <w:rPr>
                <w:rFonts w:ascii="Times New Roman" w:hAnsi="Times New Roman" w:cs="Times New Roman"/>
              </w:rPr>
              <w:t>кроме</w:t>
            </w:r>
            <w:proofErr w:type="gramEnd"/>
            <w:r w:rsidRPr="00B26E2B">
              <w:rPr>
                <w:rFonts w:ascii="Times New Roman" w:hAnsi="Times New Roman" w:cs="Times New Roman"/>
              </w:rPr>
              <w:t xml:space="preserve"> проживающих на территории ПЖ)</w:t>
            </w:r>
          </w:p>
        </w:tc>
        <w:tc>
          <w:tcPr>
            <w:tcW w:w="2272" w:type="dxa"/>
            <w:gridSpan w:val="2"/>
            <w:vMerge/>
          </w:tcPr>
          <w:p w:rsidR="00F43106" w:rsidRPr="00B26E2B" w:rsidRDefault="00F43106"/>
        </w:tc>
        <w:tc>
          <w:tcPr>
            <w:tcW w:w="1980" w:type="dxa"/>
            <w:gridSpan w:val="2"/>
            <w:vMerge/>
          </w:tcPr>
          <w:p w:rsidR="00F43106" w:rsidRPr="00B26E2B" w:rsidRDefault="00F43106"/>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 коэффициент запаса к удельной величине: годового потребления холодной воды - отношение мощности (производительности) системы водоснабжения к расчетной потребности объектов жилой застройки</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индивидуальной жилой застройки ИЖД</w:t>
            </w:r>
          </w:p>
        </w:tc>
        <w:tc>
          <w:tcPr>
            <w:tcW w:w="2272" w:type="dxa"/>
            <w:gridSpan w:val="2"/>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системы водоотведения / объектов жилой застройки</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1,2 / 1,0</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индивидуальной жилой застройки ИЖД с приусадебными участками личного подсобного хозяйства</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1,2 / 1,0</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индивидуальной застройки БЖД</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1,2 / 1,0</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СЖД и МЖД</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1,2 / 1,0</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дачной (садовой) застройки</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0,4 / 0,4</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ПЖ</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0,5 / 0,5</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 коэффициент изменения производительности объектов - отношение производительности объекта после реконструкции к его производительности до реконструкции</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Объект водоотведения</w:t>
            </w:r>
          </w:p>
        </w:tc>
        <w:tc>
          <w:tcPr>
            <w:tcW w:w="2272"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реконструкции системы водоотведения</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Ливневая канализация</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 коэффициент изменения производительности объектов ливневой канализации - отношение производительности объекта после реконструкции к его производительности до реконструкции</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c>
          <w:tcPr>
            <w:tcW w:w="2272"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реконструкции ливневой канализации</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w:t>
            </w:r>
          </w:p>
        </w:tc>
      </w:tr>
      <w:tr w:rsidR="00F43106" w:rsidRPr="00B26E2B">
        <w:tc>
          <w:tcPr>
            <w:tcW w:w="1862" w:type="dxa"/>
            <w:vMerge w:val="restart"/>
          </w:tcPr>
          <w:p w:rsidR="00F43106" w:rsidRPr="00B26E2B" w:rsidRDefault="00F43106">
            <w:pPr>
              <w:pStyle w:val="ConsPlusNormal"/>
              <w:jc w:val="both"/>
              <w:outlineLvl w:val="5"/>
              <w:rPr>
                <w:rFonts w:ascii="Times New Roman" w:hAnsi="Times New Roman" w:cs="Times New Roman"/>
              </w:rPr>
            </w:pPr>
            <w:r w:rsidRPr="00B26E2B">
              <w:rPr>
                <w:rFonts w:ascii="Times New Roman" w:hAnsi="Times New Roman" w:cs="Times New Roman"/>
              </w:rPr>
              <w:t>Автомобильные дороги местного значения, объекты дорожного сервиса</w:t>
            </w:r>
          </w:p>
        </w:tc>
        <w:tc>
          <w:tcPr>
            <w:tcW w:w="7200" w:type="dxa"/>
            <w:gridSpan w:val="6"/>
            <w:tcBorders>
              <w:bottom w:val="nil"/>
            </w:tcBorders>
          </w:tcPr>
          <w:p w:rsidR="00F43106" w:rsidRPr="00B26E2B" w:rsidRDefault="00F43106">
            <w:pPr>
              <w:pStyle w:val="ConsPlusNormal"/>
              <w:jc w:val="both"/>
              <w:rPr>
                <w:rFonts w:ascii="Times New Roman" w:hAnsi="Times New Roman" w:cs="Times New Roman"/>
              </w:rPr>
            </w:pPr>
            <w:proofErr w:type="gramStart"/>
            <w:r w:rsidRPr="00B26E2B">
              <w:rPr>
                <w:rFonts w:ascii="Times New Roman" w:hAnsi="Times New Roman" w:cs="Times New Roman"/>
              </w:rPr>
              <w:t xml:space="preserve">Расчетные показатели по улично-дорожной сети, объектам дорожного сервиса городского округа взяты из анализа численности населения, площади г. Белокуриха, размера дорожного фонда городского округа, с учетом региональных </w:t>
            </w:r>
            <w:hyperlink r:id="rId120" w:history="1">
              <w:r w:rsidRPr="00B26E2B">
                <w:rPr>
                  <w:rFonts w:ascii="Times New Roman" w:hAnsi="Times New Roman" w:cs="Times New Roman"/>
                  <w:color w:val="0000FF"/>
                </w:rPr>
                <w:t>нормативов</w:t>
              </w:r>
            </w:hyperlink>
            <w:r w:rsidRPr="00B26E2B">
              <w:rPr>
                <w:rFonts w:ascii="Times New Roman" w:hAnsi="Times New Roman" w:cs="Times New Roman"/>
              </w:rPr>
              <w:t xml:space="preserve"> градостроительного проектирования Алтайского края, Приказа </w:t>
            </w:r>
            <w:proofErr w:type="spellStart"/>
            <w:r w:rsidRPr="00B26E2B">
              <w:rPr>
                <w:rFonts w:ascii="Times New Roman" w:hAnsi="Times New Roman" w:cs="Times New Roman"/>
              </w:rPr>
              <w:t>Минрегиона</w:t>
            </w:r>
            <w:proofErr w:type="spellEnd"/>
            <w:r w:rsidRPr="00B26E2B">
              <w:rPr>
                <w:rFonts w:ascii="Times New Roman" w:hAnsi="Times New Roman" w:cs="Times New Roman"/>
              </w:rPr>
              <w:t xml:space="preserve"> РФ от 28.12.2010 N 820 "Об утверждении свода правил СП 42.13330.2011 (Актуализированная редакция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2.07.01-89* "Градостроительство.</w:t>
            </w:r>
            <w:proofErr w:type="gramEnd"/>
            <w:r w:rsidRPr="00B26E2B">
              <w:rPr>
                <w:rFonts w:ascii="Times New Roman" w:hAnsi="Times New Roman" w:cs="Times New Roman"/>
              </w:rPr>
              <w:t xml:space="preserve"> </w:t>
            </w:r>
            <w:proofErr w:type="gramStart"/>
            <w:r w:rsidRPr="00B26E2B">
              <w:rPr>
                <w:rFonts w:ascii="Times New Roman" w:hAnsi="Times New Roman" w:cs="Times New Roman"/>
              </w:rPr>
              <w:t>Планировка и застройка городских и сельских поселений").</w:t>
            </w:r>
            <w:proofErr w:type="gramEnd"/>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Региональными </w:t>
            </w:r>
            <w:hyperlink r:id="rId121" w:history="1">
              <w:r w:rsidRPr="00B26E2B">
                <w:rPr>
                  <w:rFonts w:ascii="Times New Roman" w:hAnsi="Times New Roman" w:cs="Times New Roman"/>
                  <w:color w:val="0000FF"/>
                </w:rPr>
                <w:t>нормативами</w:t>
              </w:r>
            </w:hyperlink>
            <w:r w:rsidRPr="00B26E2B">
              <w:rPr>
                <w:rFonts w:ascii="Times New Roman" w:hAnsi="Times New Roman" w:cs="Times New Roman"/>
              </w:rPr>
              <w:t xml:space="preserve"> градостроительного проектирования Алтайского края установлены нормативные параметры автомобильных дорог местного значения и объектов дорожного сервиса:</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 требования к определению границ и размеров полос </w:t>
            </w:r>
            <w:proofErr w:type="gramStart"/>
            <w:r w:rsidRPr="00B26E2B">
              <w:rPr>
                <w:rFonts w:ascii="Times New Roman" w:hAnsi="Times New Roman" w:cs="Times New Roman"/>
              </w:rPr>
              <w:t>отвода</w:t>
            </w:r>
            <w:proofErr w:type="gramEnd"/>
            <w:r w:rsidRPr="00B26E2B">
              <w:rPr>
                <w:rFonts w:ascii="Times New Roman" w:hAnsi="Times New Roman" w:cs="Times New Roman"/>
              </w:rPr>
              <w:t xml:space="preserve"> автомобильных дорог местного значения и транспортных развязок </w:t>
            </w:r>
            <w:r w:rsidRPr="00B26E2B">
              <w:rPr>
                <w:rFonts w:ascii="Times New Roman" w:hAnsi="Times New Roman" w:cs="Times New Roman"/>
              </w:rPr>
              <w:lastRenderedPageBreak/>
              <w:t>движения, земельных участков для их размещения;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 порядок установления и использования полос </w:t>
            </w:r>
            <w:proofErr w:type="gramStart"/>
            <w:r w:rsidRPr="00B26E2B">
              <w:rPr>
                <w:rFonts w:ascii="Times New Roman" w:hAnsi="Times New Roman" w:cs="Times New Roman"/>
              </w:rPr>
              <w:t>отвода</w:t>
            </w:r>
            <w:proofErr w:type="gramEnd"/>
            <w:r w:rsidRPr="00B26E2B">
              <w:rPr>
                <w:rFonts w:ascii="Times New Roman" w:hAnsi="Times New Roman" w:cs="Times New Roman"/>
              </w:rPr>
              <w:t xml:space="preserve"> автомобильных дорог местного значения;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 порядок установления и использования придорожных </w:t>
            </w:r>
            <w:proofErr w:type="gramStart"/>
            <w:r w:rsidRPr="00B26E2B">
              <w:rPr>
                <w:rFonts w:ascii="Times New Roman" w:hAnsi="Times New Roman" w:cs="Times New Roman"/>
              </w:rPr>
              <w:t>полос</w:t>
            </w:r>
            <w:proofErr w:type="gramEnd"/>
            <w:r w:rsidRPr="00B26E2B">
              <w:rPr>
                <w:rFonts w:ascii="Times New Roman" w:hAnsi="Times New Roman" w:cs="Times New Roman"/>
              </w:rPr>
              <w:t xml:space="preserve"> автомобильных дорог местного значения;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размеры придорожных полос автомобильных дорог местного значения;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расстояния от бровки земляного полотна автомобильных дорог до застройки;</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требования к обеспечению защиты застройки от шума;</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требования к размещению велосипедных дорожек;</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параметры расчета велосипедных дорожек;</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требования к обеспечению объектами дорожного сервиса;</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требования к оборудованию объектов дорожного сервиса;</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требования к размещению объектов дорожного сервиса в границах полосы отвода автомобильной дороги;</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требования к размещению объектов дорожного сервиса в границах придорожной полосы автомобильной дороги;</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требования к размещению и оборудованию автобусных остановок;</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требования к размещению, вместимости, благоустройству и оборудованию площадок отдыха, остановок туристского транспорта;</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требования к проектированию станций технического обслуживания автомобильного транспорта;</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размеры земельных участков для размещения станций технического обслуживания автомобильного транспорта;</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требования к проектированию автозаправочных станций;</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размеры земельных участков для размещения автозаправочных станций;</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расстояния от автозаправочных станций, станций технического обслуживания и моек автомобилей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нормы вместимости транзитных мотелей и кемпингов;</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рекомендуемые размеры земельных участков для размещения предприятий и объектов автомобильного сервиса;</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нормы минимальной обеспеченности населения пунктами технического осмотра.</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Изложение региональных </w:t>
            </w:r>
            <w:hyperlink r:id="rId122" w:history="1">
              <w:r w:rsidRPr="00B26E2B">
                <w:rPr>
                  <w:rFonts w:ascii="Times New Roman" w:hAnsi="Times New Roman" w:cs="Times New Roman"/>
                  <w:color w:val="0000FF"/>
                </w:rPr>
                <w:t>нормативов</w:t>
              </w:r>
            </w:hyperlink>
            <w:r w:rsidRPr="00B26E2B">
              <w:rPr>
                <w:rFonts w:ascii="Times New Roman" w:hAnsi="Times New Roman" w:cs="Times New Roman"/>
              </w:rPr>
              <w:t xml:space="preserve"> применительно к городскому округу - город Белокуриха приведено в основной части настоящих местных нормативов.</w:t>
            </w:r>
          </w:p>
        </w:tc>
      </w:tr>
      <w:tr w:rsidR="00F43106" w:rsidRPr="00B26E2B">
        <w:tblPrEx>
          <w:tblBorders>
            <w:insideH w:val="nil"/>
          </w:tblBorders>
        </w:tblPrEx>
        <w:tc>
          <w:tcPr>
            <w:tcW w:w="1862" w:type="dxa"/>
            <w:vMerge/>
          </w:tcPr>
          <w:p w:rsidR="00F43106" w:rsidRPr="00B26E2B" w:rsidRDefault="00F43106"/>
        </w:tc>
        <w:tc>
          <w:tcPr>
            <w:tcW w:w="7200" w:type="dxa"/>
            <w:gridSpan w:val="6"/>
            <w:tcBorders>
              <w:top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Технико-экономические показатели:</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Транспортная инфраструктура</w:t>
            </w:r>
          </w:p>
        </w:tc>
        <w:tc>
          <w:tcPr>
            <w:tcW w:w="2272"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Един</w:t>
            </w:r>
            <w:proofErr w:type="gramStart"/>
            <w:r w:rsidRPr="00B26E2B">
              <w:rPr>
                <w:rFonts w:ascii="Times New Roman" w:hAnsi="Times New Roman" w:cs="Times New Roman"/>
              </w:rPr>
              <w:t>.</w:t>
            </w:r>
            <w:proofErr w:type="gramEnd"/>
            <w:r w:rsidRPr="00B26E2B">
              <w:rPr>
                <w:rFonts w:ascii="Times New Roman" w:hAnsi="Times New Roman" w:cs="Times New Roman"/>
              </w:rPr>
              <w:t xml:space="preserve"> </w:t>
            </w:r>
            <w:proofErr w:type="spellStart"/>
            <w:proofErr w:type="gramStart"/>
            <w:r w:rsidRPr="00B26E2B">
              <w:rPr>
                <w:rFonts w:ascii="Times New Roman" w:hAnsi="Times New Roman" w:cs="Times New Roman"/>
              </w:rPr>
              <w:t>и</w:t>
            </w:r>
            <w:proofErr w:type="gramEnd"/>
            <w:r w:rsidRPr="00B26E2B">
              <w:rPr>
                <w:rFonts w:ascii="Times New Roman" w:hAnsi="Times New Roman" w:cs="Times New Roman"/>
              </w:rPr>
              <w:t>зм</w:t>
            </w:r>
            <w:proofErr w:type="spellEnd"/>
            <w:r w:rsidRPr="00B26E2B">
              <w:rPr>
                <w:rFonts w:ascii="Times New Roman" w:hAnsi="Times New Roman" w:cs="Times New Roman"/>
              </w:rPr>
              <w:t>.</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Показатели на расчетный срок реализации документов территориального планирования </w:t>
            </w:r>
            <w:proofErr w:type="gramStart"/>
            <w:r w:rsidRPr="00B26E2B">
              <w:rPr>
                <w:rFonts w:ascii="Times New Roman" w:hAnsi="Times New Roman" w:cs="Times New Roman"/>
              </w:rPr>
              <w:t>г</w:t>
            </w:r>
            <w:proofErr w:type="gramEnd"/>
            <w:r w:rsidRPr="00B26E2B">
              <w:rPr>
                <w:rFonts w:ascii="Times New Roman" w:hAnsi="Times New Roman" w:cs="Times New Roman"/>
              </w:rPr>
              <w:t>. Белокуриха</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Протяженность улично-дорожной сети, всего</w:t>
            </w:r>
          </w:p>
        </w:tc>
        <w:tc>
          <w:tcPr>
            <w:tcW w:w="2272"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км</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225,78</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в том числе:</w:t>
            </w:r>
          </w:p>
        </w:tc>
        <w:tc>
          <w:tcPr>
            <w:tcW w:w="2272" w:type="dxa"/>
            <w:gridSpan w:val="2"/>
          </w:tcPr>
          <w:p w:rsidR="00F43106" w:rsidRPr="00B26E2B" w:rsidRDefault="00F43106">
            <w:pPr>
              <w:pStyle w:val="ConsPlusNormal"/>
              <w:rPr>
                <w:rFonts w:ascii="Times New Roman" w:hAnsi="Times New Roman" w:cs="Times New Roman"/>
              </w:rPr>
            </w:pPr>
          </w:p>
        </w:tc>
        <w:tc>
          <w:tcPr>
            <w:tcW w:w="1980" w:type="dxa"/>
            <w:gridSpan w:val="2"/>
          </w:tcPr>
          <w:p w:rsidR="00F43106" w:rsidRPr="00B26E2B" w:rsidRDefault="00F43106">
            <w:pPr>
              <w:pStyle w:val="ConsPlusNormal"/>
              <w:rPr>
                <w:rFonts w:ascii="Times New Roman" w:hAnsi="Times New Roman" w:cs="Times New Roman"/>
              </w:rPr>
            </w:pP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магистральные дороги</w:t>
            </w:r>
          </w:p>
        </w:tc>
        <w:tc>
          <w:tcPr>
            <w:tcW w:w="2272"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км</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81,18</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магистральные улицы</w:t>
            </w:r>
          </w:p>
        </w:tc>
        <w:tc>
          <w:tcPr>
            <w:tcW w:w="2272"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км</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39,13</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улицы и проезды местного значения</w:t>
            </w:r>
          </w:p>
        </w:tc>
        <w:tc>
          <w:tcPr>
            <w:tcW w:w="2272"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км</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105,47</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Показатели обеспеченности и доступности:</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Объект нормирования</w:t>
            </w:r>
          </w:p>
        </w:tc>
        <w:tc>
          <w:tcPr>
            <w:tcW w:w="2272"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Условия применения показателя</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Значение, не менее</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Показатель, единица измерения: минимальное количество независимых маршрутов движения к перечисленным объектам от транспортных узлов </w:t>
            </w:r>
            <w:proofErr w:type="gramStart"/>
            <w:r w:rsidRPr="00B26E2B">
              <w:rPr>
                <w:rFonts w:ascii="Times New Roman" w:hAnsi="Times New Roman" w:cs="Times New Roman"/>
              </w:rPr>
              <w:t>г</w:t>
            </w:r>
            <w:proofErr w:type="gramEnd"/>
            <w:r w:rsidRPr="00B26E2B">
              <w:rPr>
                <w:rFonts w:ascii="Times New Roman" w:hAnsi="Times New Roman" w:cs="Times New Roman"/>
              </w:rPr>
              <w:t>. Белокуриха и от перечисленных объектов к таким узлам, а также между такими узлами, ед.</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Объекты, независимо от места размещения: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ИЖД, БЖД, СЖД, МЖД;</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территория дачной (садовой) застройки;</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территория ПЖ;</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объект рекреационного назначения с массовым пребыванием людей (детский оздоровительный, спортивный или иной лагерь, пансионат, дом отдыха);</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государственное или муниципальное учреждение здравоохранения, социального обеспечения;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объект массового посещения;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объект захоронения отходов (свалка, полигон твердых бытовых отходов);</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мусороперерабатывающий объект (комплекс, завод)</w:t>
            </w:r>
          </w:p>
        </w:tc>
        <w:tc>
          <w:tcPr>
            <w:tcW w:w="2272" w:type="dxa"/>
            <w:gridSpan w:val="2"/>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объектов и дорог и улиц</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Объекты, независимо от места размещения: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городское кладбище</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Планировочные элементы застройки и объекты на территории </w:t>
            </w:r>
            <w:proofErr w:type="gramStart"/>
            <w:r w:rsidRPr="00B26E2B">
              <w:rPr>
                <w:rFonts w:ascii="Times New Roman" w:hAnsi="Times New Roman" w:cs="Times New Roman"/>
              </w:rPr>
              <w:t>г</w:t>
            </w:r>
            <w:proofErr w:type="gramEnd"/>
            <w:r w:rsidRPr="00B26E2B">
              <w:rPr>
                <w:rFonts w:ascii="Times New Roman" w:hAnsi="Times New Roman" w:cs="Times New Roman"/>
              </w:rPr>
              <w:t>. Белокуриха:</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группа СЖД, МЖД;</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микрорайон (квартал) жилой застройки;</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район жилой застройки;</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общественно-деловая зона (зона общественной застройки) общегородская и районная, многофункциональная и специализированная;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 объект массового </w:t>
            </w:r>
            <w:r w:rsidRPr="00B26E2B">
              <w:rPr>
                <w:rFonts w:ascii="Times New Roman" w:hAnsi="Times New Roman" w:cs="Times New Roman"/>
              </w:rPr>
              <w:lastRenderedPageBreak/>
              <w:t>посещения;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производственная зона</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Показатель, единица измерения: коэффициент запаса к пропускной способности основного маршрута движения (маршрута движения с наибольшей пропускной способностью) к перечисленным объектам от транспортных узлов </w:t>
            </w:r>
            <w:proofErr w:type="gramStart"/>
            <w:r w:rsidRPr="00B26E2B">
              <w:rPr>
                <w:rFonts w:ascii="Times New Roman" w:hAnsi="Times New Roman" w:cs="Times New Roman"/>
              </w:rPr>
              <w:t>г</w:t>
            </w:r>
            <w:proofErr w:type="gramEnd"/>
            <w:r w:rsidRPr="00B26E2B">
              <w:rPr>
                <w:rFonts w:ascii="Times New Roman" w:hAnsi="Times New Roman" w:cs="Times New Roman"/>
              </w:rPr>
              <w:t>. Белокуриха и от перечисленных объектов к таким узлам, а также между такими узлами - отношение пропускной способности такого маршрута к расчетной потребности</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Объекты, независимо от места размещения: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ИЖД, БЖД;</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территория ПЖ;</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государственное или муниципальное учреждение здравоохранения, социального обеспечения;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объект захоронения отходов (свалка, полигон твердых бытовых отходов);</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мусороперерабатывающий объект (комплекс, завод)</w:t>
            </w:r>
          </w:p>
        </w:tc>
        <w:tc>
          <w:tcPr>
            <w:tcW w:w="2272" w:type="dxa"/>
            <w:gridSpan w:val="2"/>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дорог и улиц / объектов</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1,4 / 1,2</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Планировочные элементы застройки и объекты на территории </w:t>
            </w:r>
            <w:proofErr w:type="gramStart"/>
            <w:r w:rsidRPr="00B26E2B">
              <w:rPr>
                <w:rFonts w:ascii="Times New Roman" w:hAnsi="Times New Roman" w:cs="Times New Roman"/>
              </w:rPr>
              <w:t>г</w:t>
            </w:r>
            <w:proofErr w:type="gramEnd"/>
            <w:r w:rsidRPr="00B26E2B">
              <w:rPr>
                <w:rFonts w:ascii="Times New Roman" w:hAnsi="Times New Roman" w:cs="Times New Roman"/>
              </w:rPr>
              <w:t>. Белокуриха:</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производственная зона;</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 район </w:t>
            </w:r>
            <w:proofErr w:type="spellStart"/>
            <w:r w:rsidRPr="00B26E2B">
              <w:rPr>
                <w:rFonts w:ascii="Times New Roman" w:hAnsi="Times New Roman" w:cs="Times New Roman"/>
              </w:rPr>
              <w:t>среднеэтажной</w:t>
            </w:r>
            <w:proofErr w:type="spellEnd"/>
            <w:r w:rsidRPr="00B26E2B">
              <w:rPr>
                <w:rFonts w:ascii="Times New Roman" w:hAnsi="Times New Roman" w:cs="Times New Roman"/>
              </w:rPr>
              <w:t>, многоэтажной жилой застройки;</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общественно-деловая зона;</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объект массового посещения</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1,6 / 1,4</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 единица измерения: коэффициент изменения пропускной способности участка улицы (дороги) - отношение пропускной способности такого участка после реконструкции его пропускной способности до реконструкции</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Улица, дорога, проезд, переулок, скотопрогон (иные объекты, по которым осуществляется или предполагается осуществление движения механических транспортных средств и (или) скота)</w:t>
            </w:r>
          </w:p>
        </w:tc>
        <w:tc>
          <w:tcPr>
            <w:tcW w:w="2272"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реконструкции улицы (дороги, проезда, переулка, скотопрогона) или участка такого объекта</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0,3</w:t>
            </w:r>
          </w:p>
        </w:tc>
      </w:tr>
      <w:tr w:rsidR="00E56A31" w:rsidRPr="00B26E2B" w:rsidTr="00E56A31">
        <w:tc>
          <w:tcPr>
            <w:tcW w:w="9062" w:type="dxa"/>
            <w:gridSpan w:val="7"/>
          </w:tcPr>
          <w:p w:rsidR="00E56A31" w:rsidRPr="00E56A31" w:rsidRDefault="00E56A31" w:rsidP="00E56A31">
            <w:pPr>
              <w:autoSpaceDE w:val="0"/>
              <w:autoSpaceDN w:val="0"/>
              <w:adjustRightInd w:val="0"/>
              <w:jc w:val="both"/>
              <w:outlineLvl w:val="0"/>
              <w:rPr>
                <w:rFonts w:eastAsia="Calibri"/>
                <w:b/>
                <w:bCs/>
                <w:sz w:val="24"/>
                <w:szCs w:val="24"/>
                <w:lang w:eastAsia="en-US"/>
              </w:rPr>
            </w:pPr>
            <w:r w:rsidRPr="00E56A31">
              <w:rPr>
                <w:rFonts w:eastAsia="Calibri"/>
                <w:sz w:val="24"/>
                <w:szCs w:val="24"/>
                <w:lang w:eastAsia="en-US"/>
              </w:rPr>
              <w:t>Расчетные показатели минимально допустимого уровня обеспеченности  автомобильными дорогами местного значения городского округа</w:t>
            </w:r>
          </w:p>
          <w:p w:rsidR="00E56A31" w:rsidRPr="00E56A31" w:rsidRDefault="00E56A31" w:rsidP="00E56A31">
            <w:pPr>
              <w:autoSpaceDE w:val="0"/>
              <w:autoSpaceDN w:val="0"/>
              <w:adjustRightInd w:val="0"/>
              <w:jc w:val="both"/>
              <w:rPr>
                <w:rFonts w:eastAsia="Calibri"/>
                <w:sz w:val="24"/>
                <w:szCs w:val="24"/>
                <w:lang w:eastAsia="en-US"/>
              </w:rPr>
            </w:pPr>
          </w:p>
          <w:tbl>
            <w:tblPr>
              <w:tblW w:w="9560" w:type="dxa"/>
              <w:tblLayout w:type="fixed"/>
              <w:tblCellMar>
                <w:top w:w="102" w:type="dxa"/>
                <w:left w:w="62" w:type="dxa"/>
                <w:bottom w:w="102" w:type="dxa"/>
                <w:right w:w="62" w:type="dxa"/>
              </w:tblCellMar>
              <w:tblLook w:val="0000"/>
            </w:tblPr>
            <w:tblGrid>
              <w:gridCol w:w="1763"/>
              <w:gridCol w:w="1134"/>
              <w:gridCol w:w="1134"/>
              <w:gridCol w:w="1067"/>
              <w:gridCol w:w="1276"/>
              <w:gridCol w:w="1134"/>
              <w:gridCol w:w="2052"/>
            </w:tblGrid>
            <w:tr w:rsidR="00E56A31" w:rsidRPr="00E56A31" w:rsidTr="00E56A31">
              <w:tc>
                <w:tcPr>
                  <w:tcW w:w="1763"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Категория дорог и улиц</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Расчетная скорость движения</w:t>
                  </w:r>
                  <w:r w:rsidRPr="00E56A31">
                    <w:rPr>
                      <w:rFonts w:eastAsia="Calibri"/>
                      <w:sz w:val="24"/>
                      <w:szCs w:val="24"/>
                      <w:lang w:eastAsia="en-US"/>
                    </w:rPr>
                    <w:lastRenderedPageBreak/>
                    <w:t xml:space="preserve">, </w:t>
                  </w:r>
                  <w:proofErr w:type="gramStart"/>
                  <w:r w:rsidRPr="00E56A31">
                    <w:rPr>
                      <w:rFonts w:eastAsia="Calibri"/>
                      <w:sz w:val="24"/>
                      <w:szCs w:val="24"/>
                      <w:lang w:eastAsia="en-US"/>
                    </w:rPr>
                    <w:t>км</w:t>
                  </w:r>
                  <w:proofErr w:type="gramEnd"/>
                  <w:r w:rsidRPr="00E56A31">
                    <w:rPr>
                      <w:rFonts w:eastAsia="Calibri"/>
                      <w:sz w:val="24"/>
                      <w:szCs w:val="24"/>
                      <w:lang w:eastAsia="en-US"/>
                    </w:rPr>
                    <w:t>/ч</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lastRenderedPageBreak/>
                    <w:t xml:space="preserve">Ширина полосы движения, </w:t>
                  </w:r>
                  <w:proofErr w:type="gramStart"/>
                  <w:r w:rsidRPr="00E56A31">
                    <w:rPr>
                      <w:rFonts w:eastAsia="Calibri"/>
                      <w:sz w:val="24"/>
                      <w:szCs w:val="24"/>
                      <w:lang w:eastAsia="en-US"/>
                    </w:rPr>
                    <w:t>м</w:t>
                  </w:r>
                  <w:proofErr w:type="gramEnd"/>
                </w:p>
              </w:tc>
              <w:tc>
                <w:tcPr>
                  <w:tcW w:w="1067"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Число полос движения</w:t>
                  </w:r>
                </w:p>
              </w:tc>
              <w:tc>
                <w:tcPr>
                  <w:tcW w:w="1276"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 xml:space="preserve">Наименьший радиус кривых в плане, </w:t>
                  </w:r>
                  <w:proofErr w:type="gramStart"/>
                  <w:r w:rsidRPr="00E56A31">
                    <w:rPr>
                      <w:rFonts w:eastAsia="Calibri"/>
                      <w:sz w:val="24"/>
                      <w:szCs w:val="24"/>
                      <w:lang w:eastAsia="en-US"/>
                    </w:rPr>
                    <w:t>м</w:t>
                  </w:r>
                  <w:proofErr w:type="gramEnd"/>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 xml:space="preserve">Наибольший продольный </w:t>
                  </w:r>
                  <w:r w:rsidRPr="00E56A31">
                    <w:rPr>
                      <w:rFonts w:eastAsia="Calibri"/>
                      <w:sz w:val="24"/>
                      <w:szCs w:val="24"/>
                      <w:lang w:eastAsia="en-US"/>
                    </w:rPr>
                    <w:lastRenderedPageBreak/>
                    <w:t>уклон, %о</w:t>
                  </w:r>
                </w:p>
              </w:tc>
              <w:tc>
                <w:tcPr>
                  <w:tcW w:w="2052"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lastRenderedPageBreak/>
                    <w:t xml:space="preserve">Ширина пешеходной части тротуара, </w:t>
                  </w:r>
                  <w:proofErr w:type="gramStart"/>
                  <w:r w:rsidRPr="00E56A31">
                    <w:rPr>
                      <w:rFonts w:eastAsia="Calibri"/>
                      <w:sz w:val="24"/>
                      <w:szCs w:val="24"/>
                      <w:lang w:eastAsia="en-US"/>
                    </w:rPr>
                    <w:t>м</w:t>
                  </w:r>
                  <w:proofErr w:type="gramEnd"/>
                </w:p>
              </w:tc>
            </w:tr>
            <w:tr w:rsidR="00E56A31" w:rsidRPr="00E56A31" w:rsidTr="00E56A31">
              <w:tc>
                <w:tcPr>
                  <w:tcW w:w="1763"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3</w:t>
                  </w:r>
                </w:p>
              </w:tc>
              <w:tc>
                <w:tcPr>
                  <w:tcW w:w="1067"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6</w:t>
                  </w:r>
                </w:p>
              </w:tc>
              <w:tc>
                <w:tcPr>
                  <w:tcW w:w="2052"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7</w:t>
                  </w:r>
                </w:p>
              </w:tc>
            </w:tr>
            <w:tr w:rsidR="00E56A31" w:rsidRPr="00E56A31" w:rsidTr="00E56A31">
              <w:tc>
                <w:tcPr>
                  <w:tcW w:w="9560" w:type="dxa"/>
                  <w:gridSpan w:val="7"/>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Магистральные дороги</w:t>
                  </w:r>
                </w:p>
              </w:tc>
            </w:tr>
            <w:tr w:rsidR="00E56A31" w:rsidRPr="00E56A31" w:rsidTr="00E56A31">
              <w:tc>
                <w:tcPr>
                  <w:tcW w:w="1763"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скоростного движения</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120</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3,75</w:t>
                  </w:r>
                </w:p>
              </w:tc>
              <w:tc>
                <w:tcPr>
                  <w:tcW w:w="1067"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4 - 8</w:t>
                  </w:r>
                </w:p>
              </w:tc>
              <w:tc>
                <w:tcPr>
                  <w:tcW w:w="1276"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600</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30</w:t>
                  </w:r>
                </w:p>
              </w:tc>
              <w:tc>
                <w:tcPr>
                  <w:tcW w:w="2052"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w:t>
                  </w:r>
                </w:p>
              </w:tc>
            </w:tr>
            <w:tr w:rsidR="00E56A31" w:rsidRPr="00E56A31" w:rsidTr="00E56A31">
              <w:tc>
                <w:tcPr>
                  <w:tcW w:w="1763"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регулируемого движения</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80</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3,50</w:t>
                  </w:r>
                </w:p>
              </w:tc>
              <w:tc>
                <w:tcPr>
                  <w:tcW w:w="1067"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2 - 6</w:t>
                  </w:r>
                </w:p>
              </w:tc>
              <w:tc>
                <w:tcPr>
                  <w:tcW w:w="1276"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400</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50</w:t>
                  </w:r>
                </w:p>
              </w:tc>
              <w:tc>
                <w:tcPr>
                  <w:tcW w:w="2052"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w:t>
                  </w:r>
                </w:p>
              </w:tc>
            </w:tr>
            <w:tr w:rsidR="00E56A31" w:rsidRPr="00E56A31" w:rsidTr="00E56A31">
              <w:tc>
                <w:tcPr>
                  <w:tcW w:w="9560" w:type="dxa"/>
                  <w:gridSpan w:val="7"/>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Магистральные улицы общегородского значения</w:t>
                  </w:r>
                </w:p>
              </w:tc>
            </w:tr>
            <w:tr w:rsidR="00E56A31" w:rsidRPr="00E56A31" w:rsidTr="00E56A31">
              <w:tc>
                <w:tcPr>
                  <w:tcW w:w="1763"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непрерывного движения</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3,75</w:t>
                  </w:r>
                </w:p>
              </w:tc>
              <w:tc>
                <w:tcPr>
                  <w:tcW w:w="1067"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4 - 8</w:t>
                  </w:r>
                </w:p>
              </w:tc>
              <w:tc>
                <w:tcPr>
                  <w:tcW w:w="1276"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500</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40</w:t>
                  </w:r>
                </w:p>
              </w:tc>
              <w:tc>
                <w:tcPr>
                  <w:tcW w:w="2052"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4,5</w:t>
                  </w:r>
                </w:p>
              </w:tc>
            </w:tr>
            <w:tr w:rsidR="00E56A31" w:rsidRPr="00E56A31" w:rsidTr="00E56A31">
              <w:tc>
                <w:tcPr>
                  <w:tcW w:w="1763"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регулируемого движения</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80</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3,50</w:t>
                  </w:r>
                </w:p>
              </w:tc>
              <w:tc>
                <w:tcPr>
                  <w:tcW w:w="1067"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4 - 8</w:t>
                  </w:r>
                </w:p>
              </w:tc>
              <w:tc>
                <w:tcPr>
                  <w:tcW w:w="1276"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400</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50</w:t>
                  </w:r>
                </w:p>
              </w:tc>
              <w:tc>
                <w:tcPr>
                  <w:tcW w:w="2052"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3,0</w:t>
                  </w:r>
                </w:p>
              </w:tc>
            </w:tr>
            <w:tr w:rsidR="00E56A31" w:rsidRPr="00E56A31" w:rsidTr="00E56A31">
              <w:tc>
                <w:tcPr>
                  <w:tcW w:w="9560" w:type="dxa"/>
                  <w:gridSpan w:val="7"/>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Магистральные улицы районного значения</w:t>
                  </w:r>
                </w:p>
              </w:tc>
            </w:tr>
            <w:tr w:rsidR="00E56A31" w:rsidRPr="00E56A31" w:rsidTr="00E56A31">
              <w:tc>
                <w:tcPr>
                  <w:tcW w:w="1763"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транспортно-пешеходные</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70</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3,50</w:t>
                  </w:r>
                </w:p>
              </w:tc>
              <w:tc>
                <w:tcPr>
                  <w:tcW w:w="1067"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2 - 4</w:t>
                  </w:r>
                </w:p>
              </w:tc>
              <w:tc>
                <w:tcPr>
                  <w:tcW w:w="1276"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250</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60</w:t>
                  </w:r>
                </w:p>
              </w:tc>
              <w:tc>
                <w:tcPr>
                  <w:tcW w:w="2052"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2,25</w:t>
                  </w:r>
                </w:p>
              </w:tc>
            </w:tr>
            <w:tr w:rsidR="00E56A31" w:rsidRPr="00E56A31" w:rsidTr="00E56A31">
              <w:tc>
                <w:tcPr>
                  <w:tcW w:w="1763"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proofErr w:type="spellStart"/>
                  <w:r w:rsidRPr="00E56A31">
                    <w:rPr>
                      <w:rFonts w:eastAsia="Calibri"/>
                      <w:sz w:val="24"/>
                      <w:szCs w:val="24"/>
                      <w:lang w:eastAsia="en-US"/>
                    </w:rPr>
                    <w:t>пешеходно-транспортные</w:t>
                  </w:r>
                  <w:proofErr w:type="spellEnd"/>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50</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4,00</w:t>
                  </w:r>
                </w:p>
              </w:tc>
              <w:tc>
                <w:tcPr>
                  <w:tcW w:w="1067"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125</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40</w:t>
                  </w:r>
                </w:p>
              </w:tc>
              <w:tc>
                <w:tcPr>
                  <w:tcW w:w="2052"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3,0</w:t>
                  </w:r>
                </w:p>
              </w:tc>
            </w:tr>
            <w:tr w:rsidR="00E56A31" w:rsidRPr="00E56A31" w:rsidTr="00E56A31">
              <w:tc>
                <w:tcPr>
                  <w:tcW w:w="9560" w:type="dxa"/>
                  <w:gridSpan w:val="7"/>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Улицы и дороги местного значения</w:t>
                  </w:r>
                </w:p>
              </w:tc>
            </w:tr>
            <w:tr w:rsidR="00E56A31" w:rsidRPr="00E56A31" w:rsidTr="00E56A31">
              <w:tc>
                <w:tcPr>
                  <w:tcW w:w="1763" w:type="dxa"/>
                  <w:tcBorders>
                    <w:top w:val="single" w:sz="4" w:space="0" w:color="auto"/>
                    <w:left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улицы в жилой застройке</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40</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3,00</w:t>
                  </w:r>
                </w:p>
              </w:tc>
              <w:tc>
                <w:tcPr>
                  <w:tcW w:w="1067"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2 - 3 &lt;*&gt;</w:t>
                  </w:r>
                </w:p>
              </w:tc>
              <w:tc>
                <w:tcPr>
                  <w:tcW w:w="1276"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90</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70</w:t>
                  </w:r>
                </w:p>
              </w:tc>
              <w:tc>
                <w:tcPr>
                  <w:tcW w:w="2052"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1,5</w:t>
                  </w:r>
                </w:p>
              </w:tc>
            </w:tr>
            <w:tr w:rsidR="00E56A31" w:rsidRPr="00E56A31" w:rsidTr="00E56A31">
              <w:tc>
                <w:tcPr>
                  <w:tcW w:w="1763" w:type="dxa"/>
                  <w:vMerge w:val="restart"/>
                  <w:tcBorders>
                    <w:left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улицы и дороги научно-производственных, промышленных и коммунально-складских районов</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30</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3,00</w:t>
                  </w:r>
                </w:p>
              </w:tc>
              <w:tc>
                <w:tcPr>
                  <w:tcW w:w="1067"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50</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80</w:t>
                  </w:r>
                </w:p>
              </w:tc>
              <w:tc>
                <w:tcPr>
                  <w:tcW w:w="2052"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1,5</w:t>
                  </w:r>
                </w:p>
              </w:tc>
            </w:tr>
            <w:tr w:rsidR="00E56A31" w:rsidRPr="00E56A31" w:rsidTr="00E56A31">
              <w:tc>
                <w:tcPr>
                  <w:tcW w:w="1763" w:type="dxa"/>
                  <w:vMerge/>
                  <w:tcBorders>
                    <w:left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50</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3,50</w:t>
                  </w:r>
                </w:p>
              </w:tc>
              <w:tc>
                <w:tcPr>
                  <w:tcW w:w="1067"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2 - 4</w:t>
                  </w:r>
                </w:p>
              </w:tc>
              <w:tc>
                <w:tcPr>
                  <w:tcW w:w="1276"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90</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60</w:t>
                  </w:r>
                </w:p>
              </w:tc>
              <w:tc>
                <w:tcPr>
                  <w:tcW w:w="2052"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1,5</w:t>
                  </w:r>
                </w:p>
              </w:tc>
            </w:tr>
            <w:tr w:rsidR="00E56A31" w:rsidRPr="00E56A31" w:rsidTr="00E56A31">
              <w:tc>
                <w:tcPr>
                  <w:tcW w:w="1763" w:type="dxa"/>
                  <w:vMerge/>
                  <w:tcBorders>
                    <w:left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40</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3,50</w:t>
                  </w:r>
                </w:p>
              </w:tc>
              <w:tc>
                <w:tcPr>
                  <w:tcW w:w="1067"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2 - 4</w:t>
                  </w:r>
                </w:p>
              </w:tc>
              <w:tc>
                <w:tcPr>
                  <w:tcW w:w="1276"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90</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60</w:t>
                  </w:r>
                </w:p>
              </w:tc>
              <w:tc>
                <w:tcPr>
                  <w:tcW w:w="2052"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1,5</w:t>
                  </w:r>
                </w:p>
              </w:tc>
            </w:tr>
            <w:tr w:rsidR="00E56A31" w:rsidRPr="00E56A31" w:rsidTr="00E56A31">
              <w:tc>
                <w:tcPr>
                  <w:tcW w:w="1763" w:type="dxa"/>
                  <w:tcBorders>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парковые дороги</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40</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3,00</w:t>
                  </w:r>
                </w:p>
              </w:tc>
              <w:tc>
                <w:tcPr>
                  <w:tcW w:w="1067"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75</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80</w:t>
                  </w:r>
                </w:p>
              </w:tc>
              <w:tc>
                <w:tcPr>
                  <w:tcW w:w="2052"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w:t>
                  </w:r>
                </w:p>
              </w:tc>
            </w:tr>
            <w:tr w:rsidR="00E56A31" w:rsidRPr="00E56A31" w:rsidTr="00E56A31">
              <w:tc>
                <w:tcPr>
                  <w:tcW w:w="9560" w:type="dxa"/>
                  <w:gridSpan w:val="7"/>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Проезды</w:t>
                  </w:r>
                </w:p>
              </w:tc>
            </w:tr>
            <w:tr w:rsidR="00E56A31" w:rsidRPr="00E56A31" w:rsidTr="00E56A31">
              <w:tc>
                <w:tcPr>
                  <w:tcW w:w="1763"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основные</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40</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2,75</w:t>
                  </w:r>
                </w:p>
              </w:tc>
              <w:tc>
                <w:tcPr>
                  <w:tcW w:w="1067"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50</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70</w:t>
                  </w:r>
                </w:p>
              </w:tc>
              <w:tc>
                <w:tcPr>
                  <w:tcW w:w="2052"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1,0</w:t>
                  </w:r>
                </w:p>
              </w:tc>
            </w:tr>
            <w:tr w:rsidR="00E56A31" w:rsidRPr="00E56A31" w:rsidTr="00E56A31">
              <w:tc>
                <w:tcPr>
                  <w:tcW w:w="1763"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второстепенные</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30</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3,50</w:t>
                  </w:r>
                </w:p>
              </w:tc>
              <w:tc>
                <w:tcPr>
                  <w:tcW w:w="1067"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25</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80</w:t>
                  </w:r>
                </w:p>
              </w:tc>
              <w:tc>
                <w:tcPr>
                  <w:tcW w:w="2052"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0,75</w:t>
                  </w:r>
                </w:p>
              </w:tc>
            </w:tr>
            <w:tr w:rsidR="00E56A31" w:rsidRPr="00E56A31" w:rsidTr="00E56A31">
              <w:tc>
                <w:tcPr>
                  <w:tcW w:w="9560" w:type="dxa"/>
                  <w:gridSpan w:val="7"/>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Пешеходные улицы</w:t>
                  </w:r>
                </w:p>
              </w:tc>
            </w:tr>
            <w:tr w:rsidR="00E56A31" w:rsidRPr="00E56A31" w:rsidTr="00E56A31">
              <w:tc>
                <w:tcPr>
                  <w:tcW w:w="1763"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lastRenderedPageBreak/>
                    <w:t>основные</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1,00</w:t>
                  </w:r>
                </w:p>
              </w:tc>
              <w:tc>
                <w:tcPr>
                  <w:tcW w:w="1067"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по расчету</w:t>
                  </w:r>
                </w:p>
              </w:tc>
              <w:tc>
                <w:tcPr>
                  <w:tcW w:w="1276"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40</w:t>
                  </w:r>
                </w:p>
              </w:tc>
              <w:tc>
                <w:tcPr>
                  <w:tcW w:w="2052"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по проекту</w:t>
                  </w:r>
                </w:p>
              </w:tc>
            </w:tr>
            <w:tr w:rsidR="00E56A31" w:rsidRPr="00E56A31" w:rsidTr="00E56A31">
              <w:tc>
                <w:tcPr>
                  <w:tcW w:w="1763"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второстепенные</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0,75</w:t>
                  </w:r>
                </w:p>
              </w:tc>
              <w:tc>
                <w:tcPr>
                  <w:tcW w:w="1067"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то же</w:t>
                  </w:r>
                </w:p>
              </w:tc>
              <w:tc>
                <w:tcPr>
                  <w:tcW w:w="1276"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60</w:t>
                  </w:r>
                </w:p>
              </w:tc>
              <w:tc>
                <w:tcPr>
                  <w:tcW w:w="2052"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то же</w:t>
                  </w:r>
                </w:p>
              </w:tc>
            </w:tr>
            <w:tr w:rsidR="00E56A31" w:rsidRPr="00E56A31" w:rsidTr="00E56A31">
              <w:tc>
                <w:tcPr>
                  <w:tcW w:w="9560" w:type="dxa"/>
                  <w:gridSpan w:val="7"/>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Велосипедные дорожки</w:t>
                  </w:r>
                </w:p>
              </w:tc>
            </w:tr>
            <w:tr w:rsidR="00E56A31" w:rsidRPr="00E56A31" w:rsidTr="00E56A31">
              <w:tc>
                <w:tcPr>
                  <w:tcW w:w="1763"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обособленные</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20</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1,50</w:t>
                  </w:r>
                </w:p>
              </w:tc>
              <w:tc>
                <w:tcPr>
                  <w:tcW w:w="1067"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1 - 2</w:t>
                  </w:r>
                </w:p>
              </w:tc>
              <w:tc>
                <w:tcPr>
                  <w:tcW w:w="1276"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30</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40</w:t>
                  </w:r>
                </w:p>
              </w:tc>
              <w:tc>
                <w:tcPr>
                  <w:tcW w:w="2052"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w:t>
                  </w:r>
                </w:p>
              </w:tc>
            </w:tr>
            <w:tr w:rsidR="00E56A31" w:rsidRPr="00E56A31" w:rsidTr="00E56A31">
              <w:tc>
                <w:tcPr>
                  <w:tcW w:w="1763"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изолированные</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30</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1,50</w:t>
                  </w:r>
                </w:p>
              </w:tc>
              <w:tc>
                <w:tcPr>
                  <w:tcW w:w="1067"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2 - 4</w:t>
                  </w:r>
                </w:p>
              </w:tc>
              <w:tc>
                <w:tcPr>
                  <w:tcW w:w="1276"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50</w:t>
                  </w:r>
                </w:p>
              </w:tc>
              <w:tc>
                <w:tcPr>
                  <w:tcW w:w="1134"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30</w:t>
                  </w:r>
                </w:p>
              </w:tc>
              <w:tc>
                <w:tcPr>
                  <w:tcW w:w="2052" w:type="dxa"/>
                  <w:tcBorders>
                    <w:top w:val="single" w:sz="4" w:space="0" w:color="auto"/>
                    <w:left w:val="single" w:sz="4" w:space="0" w:color="auto"/>
                    <w:bottom w:val="single" w:sz="4" w:space="0" w:color="auto"/>
                    <w:right w:val="single" w:sz="4" w:space="0" w:color="auto"/>
                  </w:tcBorders>
                </w:tcPr>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w:t>
                  </w:r>
                </w:p>
              </w:tc>
            </w:tr>
          </w:tbl>
          <w:p w:rsidR="00E56A31" w:rsidRPr="00E56A31" w:rsidRDefault="00E56A31" w:rsidP="00E56A31">
            <w:pPr>
              <w:autoSpaceDE w:val="0"/>
              <w:autoSpaceDN w:val="0"/>
              <w:adjustRightInd w:val="0"/>
              <w:ind w:firstLine="540"/>
              <w:jc w:val="both"/>
              <w:rPr>
                <w:rFonts w:eastAsia="Calibri"/>
                <w:sz w:val="24"/>
                <w:szCs w:val="24"/>
                <w:lang w:eastAsia="en-US"/>
              </w:rPr>
            </w:pPr>
            <w:r w:rsidRPr="00E56A31">
              <w:rPr>
                <w:rFonts w:eastAsia="Calibri"/>
                <w:sz w:val="24"/>
                <w:szCs w:val="24"/>
                <w:lang w:eastAsia="en-US"/>
              </w:rPr>
              <w:t>&lt;*&gt; С учетом использования одной полосы для стоянок легковых автомобилей.</w:t>
            </w:r>
          </w:p>
          <w:p w:rsidR="00E56A31" w:rsidRPr="00E56A31" w:rsidRDefault="00E56A31" w:rsidP="00E56A31">
            <w:pPr>
              <w:pStyle w:val="ConsPlusNormal"/>
              <w:jc w:val="both"/>
              <w:rPr>
                <w:rFonts w:ascii="Times New Roman" w:hAnsi="Times New Roman" w:cs="Times New Roman"/>
                <w:sz w:val="24"/>
                <w:szCs w:val="24"/>
              </w:rPr>
            </w:pPr>
            <w:r w:rsidRPr="00E56A31">
              <w:rPr>
                <w:rFonts w:ascii="Times New Roman" w:hAnsi="Times New Roman" w:cs="Times New Roman"/>
                <w:sz w:val="24"/>
                <w:szCs w:val="24"/>
              </w:rPr>
              <w:t xml:space="preserve"> </w:t>
            </w:r>
          </w:p>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Примечания:</w:t>
            </w:r>
          </w:p>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 xml:space="preserve">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w:t>
            </w:r>
            <w:proofErr w:type="gramStart"/>
            <w:r w:rsidRPr="00E56A31">
              <w:rPr>
                <w:rFonts w:eastAsia="Calibri"/>
                <w:sz w:val="24"/>
                <w:szCs w:val="24"/>
                <w:lang w:eastAsia="en-US"/>
              </w:rPr>
              <w:t>м</w:t>
            </w:r>
            <w:proofErr w:type="gramEnd"/>
            <w:r w:rsidRPr="00E56A31">
              <w:rPr>
                <w:rFonts w:eastAsia="Calibri"/>
                <w:sz w:val="24"/>
                <w:szCs w:val="24"/>
                <w:lang w:eastAsia="en-US"/>
              </w:rPr>
              <w:t>: магистральных дорог - 50 - 75; магистральных улиц - 40 - 80; улиц и дорог местного значения - 15 - 25.</w:t>
            </w:r>
          </w:p>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2. 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w:t>
            </w:r>
          </w:p>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3. При назначении ширины проезжей части 10 полос движения минимальное расстояние между транспортными развязками необходимо увеличить в 1,2 раза.</w:t>
            </w:r>
          </w:p>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4. Для движения автобусов и троллейбусов на магистральных улицах и дорогах города Белокуриха допускается предусматривать выделенную полосу шириной 4 м.</w:t>
            </w:r>
          </w:p>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5. В ширину пешеходной части тротуаров и дорожек не включаются площади, необходимые для размещения киосков, скамеек и т.п.</w:t>
            </w:r>
          </w:p>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6. В условиях реконструкции на улицах местного значения, а также при расчетном пешеходном движении менее 50 чел./</w:t>
            </w:r>
            <w:proofErr w:type="gramStart"/>
            <w:r w:rsidRPr="00E56A31">
              <w:rPr>
                <w:rFonts w:eastAsia="Calibri"/>
                <w:sz w:val="24"/>
                <w:szCs w:val="24"/>
                <w:lang w:eastAsia="en-US"/>
              </w:rPr>
              <w:t>ч</w:t>
            </w:r>
            <w:proofErr w:type="gramEnd"/>
            <w:r w:rsidRPr="00E56A31">
              <w:rPr>
                <w:rFonts w:eastAsia="Calibri"/>
                <w:sz w:val="24"/>
                <w:szCs w:val="24"/>
                <w:lang w:eastAsia="en-US"/>
              </w:rPr>
              <w:t xml:space="preserve"> в обоих направлениях допускается устройство тротуаров и дорожек шириной 1 м.</w:t>
            </w:r>
          </w:p>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7. При непосредственном примыкании тротуаров к стенам зданий, подпорным стенкам или оградам следует увеличивать их ширину не менее чем на 0,5 м.</w:t>
            </w:r>
          </w:p>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8.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rsidR="00E56A31" w:rsidRPr="00E56A31" w:rsidRDefault="00E56A31" w:rsidP="00E56A31">
            <w:pPr>
              <w:autoSpaceDE w:val="0"/>
              <w:autoSpaceDN w:val="0"/>
              <w:adjustRightInd w:val="0"/>
              <w:jc w:val="both"/>
              <w:rPr>
                <w:rFonts w:eastAsia="Calibri"/>
                <w:sz w:val="24"/>
                <w:szCs w:val="24"/>
                <w:lang w:eastAsia="en-US"/>
              </w:rPr>
            </w:pPr>
            <w:r w:rsidRPr="00E56A31">
              <w:rPr>
                <w:rFonts w:eastAsia="Calibri"/>
                <w:sz w:val="24"/>
                <w:szCs w:val="24"/>
                <w:lang w:eastAsia="en-US"/>
              </w:rPr>
              <w:t xml:space="preserve">9.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в соответствии с </w:t>
            </w:r>
            <w:hyperlink r:id="rId123" w:history="1">
              <w:r w:rsidRPr="00E56A31">
                <w:rPr>
                  <w:rFonts w:eastAsia="Calibri"/>
                  <w:color w:val="0000FF"/>
                  <w:sz w:val="24"/>
                  <w:szCs w:val="24"/>
                  <w:lang w:eastAsia="en-US"/>
                </w:rPr>
                <w:t xml:space="preserve">ГОСТ </w:t>
              </w:r>
              <w:proofErr w:type="gramStart"/>
              <w:r w:rsidRPr="00E56A31">
                <w:rPr>
                  <w:rFonts w:eastAsia="Calibri"/>
                  <w:color w:val="0000FF"/>
                  <w:sz w:val="24"/>
                  <w:szCs w:val="24"/>
                  <w:lang w:eastAsia="en-US"/>
                </w:rPr>
                <w:t>Р</w:t>
              </w:r>
              <w:proofErr w:type="gramEnd"/>
              <w:r w:rsidRPr="00E56A31">
                <w:rPr>
                  <w:rFonts w:eastAsia="Calibri"/>
                  <w:color w:val="0000FF"/>
                  <w:sz w:val="24"/>
                  <w:szCs w:val="24"/>
                  <w:lang w:eastAsia="en-US"/>
                </w:rPr>
                <w:t xml:space="preserve"> 52289-2019</w:t>
              </w:r>
            </w:hyperlink>
            <w:r w:rsidRPr="00E56A31">
              <w:rPr>
                <w:rFonts w:eastAsia="Calibri"/>
                <w:sz w:val="24"/>
                <w:szCs w:val="24"/>
                <w:lang w:eastAsia="en-US"/>
              </w:rPr>
              <w:t xml:space="preserve">. Национальный стандарт Российской Федерации "Технические средства организации дорожного движения. </w:t>
            </w:r>
            <w:proofErr w:type="gramStart"/>
            <w:r w:rsidRPr="00E56A31">
              <w:rPr>
                <w:rFonts w:eastAsia="Calibri"/>
                <w:sz w:val="24"/>
                <w:szCs w:val="24"/>
                <w:lang w:eastAsia="en-US"/>
              </w:rPr>
              <w:t xml:space="preserve">Правила применения дорожных знаков, разметки, светофоров, дорожных ограждений и направляющих устройств"); размер такой зоны следует </w:t>
            </w:r>
            <w:r w:rsidRPr="00E56A31">
              <w:rPr>
                <w:rFonts w:eastAsia="Calibri"/>
                <w:sz w:val="24"/>
                <w:szCs w:val="24"/>
                <w:lang w:eastAsia="en-US"/>
              </w:rPr>
              <w:lastRenderedPageBreak/>
              <w:t>принимать в зависимости от расчетной скорости с учетом стесненности условий.</w:t>
            </w:r>
            <w:proofErr w:type="gramEnd"/>
          </w:p>
          <w:p w:rsidR="00E56A31" w:rsidRPr="00B26E2B" w:rsidRDefault="00E56A31" w:rsidP="00E56A31">
            <w:pPr>
              <w:pStyle w:val="ConsPlusNormal"/>
              <w:jc w:val="both"/>
              <w:rPr>
                <w:rFonts w:ascii="Times New Roman" w:hAnsi="Times New Roman" w:cs="Times New Roman"/>
              </w:rPr>
            </w:pPr>
            <w:r w:rsidRPr="00E56A31">
              <w:rPr>
                <w:rFonts w:ascii="Times New Roman" w:eastAsia="Calibri" w:hAnsi="Times New Roman" w:cs="Times New Roman"/>
                <w:sz w:val="24"/>
                <w:szCs w:val="24"/>
                <w:lang w:eastAsia="en-US"/>
              </w:rPr>
              <w:t xml:space="preserve">10.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w:t>
            </w:r>
            <w:proofErr w:type="gramStart"/>
            <w:r w:rsidRPr="00E56A31">
              <w:rPr>
                <w:rFonts w:ascii="Times New Roman" w:eastAsia="Calibri" w:hAnsi="Times New Roman" w:cs="Times New Roman"/>
                <w:sz w:val="24"/>
                <w:szCs w:val="24"/>
                <w:lang w:eastAsia="en-US"/>
              </w:rPr>
              <w:t xml:space="preserve">Ширина велосипедной полосы, устраиваемой вдоль тротуара, должна быть не менее 1 м. Велосипедные дорожки и полосы для велосипедистов следует предусматривать в соответствии с требованиями и рекомендациями, установленными Методическими </w:t>
            </w:r>
            <w:hyperlink r:id="rId124" w:history="1">
              <w:r w:rsidRPr="00E56A31">
                <w:rPr>
                  <w:rFonts w:ascii="Times New Roman" w:eastAsia="Calibri" w:hAnsi="Times New Roman" w:cs="Times New Roman"/>
                  <w:color w:val="0000FF"/>
                  <w:sz w:val="24"/>
                  <w:szCs w:val="24"/>
                  <w:lang w:eastAsia="en-US"/>
                </w:rPr>
                <w:t>рекомендациями</w:t>
              </w:r>
            </w:hyperlink>
            <w:r w:rsidRPr="00E56A31">
              <w:rPr>
                <w:rFonts w:ascii="Times New Roman" w:eastAsia="Calibri" w:hAnsi="Times New Roman" w:cs="Times New Roman"/>
                <w:sz w:val="24"/>
                <w:szCs w:val="24"/>
                <w:lang w:eastAsia="en-US"/>
              </w:rPr>
              <w:t xml:space="preserve">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Министерства спорта Российской Федерации от 21.03.2018 N 244, ГОСТ 33150-2014, СП 42.13330.2016</w:t>
            </w:r>
            <w:r w:rsidRPr="00E56A31">
              <w:rPr>
                <w:rFonts w:ascii="Times New Roman" w:hAnsi="Times New Roman" w:cs="Times New Roman"/>
                <w:sz w:val="24"/>
                <w:szCs w:val="24"/>
              </w:rPr>
              <w:t>.</w:t>
            </w:r>
            <w:proofErr w:type="gramEnd"/>
          </w:p>
        </w:tc>
      </w:tr>
      <w:tr w:rsidR="00F43106" w:rsidRPr="00B26E2B">
        <w:tc>
          <w:tcPr>
            <w:tcW w:w="1862" w:type="dxa"/>
            <w:vMerge w:val="restart"/>
          </w:tcPr>
          <w:p w:rsidR="00F43106" w:rsidRPr="00B26E2B" w:rsidRDefault="00F43106">
            <w:pPr>
              <w:pStyle w:val="ConsPlusNormal"/>
              <w:jc w:val="both"/>
              <w:outlineLvl w:val="5"/>
              <w:rPr>
                <w:rFonts w:ascii="Times New Roman" w:hAnsi="Times New Roman" w:cs="Times New Roman"/>
              </w:rPr>
            </w:pPr>
            <w:r w:rsidRPr="00B26E2B">
              <w:rPr>
                <w:rFonts w:ascii="Times New Roman" w:hAnsi="Times New Roman" w:cs="Times New Roman"/>
              </w:rPr>
              <w:lastRenderedPageBreak/>
              <w:t>Объекты в области физической культуры и массового спорта</w:t>
            </w:r>
          </w:p>
        </w:tc>
        <w:tc>
          <w:tcPr>
            <w:tcW w:w="7200" w:type="dxa"/>
            <w:gridSpan w:val="6"/>
            <w:tcBorders>
              <w:bottom w:val="nil"/>
            </w:tcBorders>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Показатели рассчитаны исходя из анализа социально-демографического состава населения, численности населения городского округа и экономической целесообразности, а также с учетом региональных </w:t>
            </w:r>
            <w:hyperlink r:id="rId125" w:history="1">
              <w:r w:rsidRPr="00B26E2B">
                <w:rPr>
                  <w:rFonts w:ascii="Times New Roman" w:hAnsi="Times New Roman" w:cs="Times New Roman"/>
                  <w:color w:val="0000FF"/>
                </w:rPr>
                <w:t>нормативов</w:t>
              </w:r>
            </w:hyperlink>
            <w:r w:rsidRPr="00B26E2B">
              <w:rPr>
                <w:rFonts w:ascii="Times New Roman" w:hAnsi="Times New Roman" w:cs="Times New Roman"/>
              </w:rPr>
              <w:t xml:space="preserve"> градостроительного проектирования Алтайского края.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Региональными </w:t>
            </w:r>
            <w:hyperlink r:id="rId126" w:history="1">
              <w:r w:rsidRPr="00B26E2B">
                <w:rPr>
                  <w:rFonts w:ascii="Times New Roman" w:hAnsi="Times New Roman" w:cs="Times New Roman"/>
                  <w:color w:val="0000FF"/>
                </w:rPr>
                <w:t>нормативами</w:t>
              </w:r>
            </w:hyperlink>
            <w:r w:rsidRPr="00B26E2B">
              <w:rPr>
                <w:rFonts w:ascii="Times New Roman" w:hAnsi="Times New Roman" w:cs="Times New Roman"/>
              </w:rPr>
              <w:t xml:space="preserve"> градостроительного проектирования Алтайского края установлены нормативные параметры по объектам физической культуры и массового спорта:</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нормативы минимально допустимого уровня обеспеченности объектами физической культуры и массового спорта, в том числе показатели обеспеченности.</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Изложение региональных </w:t>
            </w:r>
            <w:hyperlink r:id="rId127" w:history="1">
              <w:r w:rsidRPr="00B26E2B">
                <w:rPr>
                  <w:rFonts w:ascii="Times New Roman" w:hAnsi="Times New Roman" w:cs="Times New Roman"/>
                  <w:color w:val="0000FF"/>
                </w:rPr>
                <w:t>нормативов</w:t>
              </w:r>
            </w:hyperlink>
            <w:r w:rsidRPr="00B26E2B">
              <w:rPr>
                <w:rFonts w:ascii="Times New Roman" w:hAnsi="Times New Roman" w:cs="Times New Roman"/>
              </w:rPr>
              <w:t xml:space="preserve"> применительно к городскому округу - город Белокуриха приведено в основной части настоящих местных нормативов.</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Мероприятия, проведение которых необходимо в городе Белокуриха в области физической культуры и массового спорта:</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внедрение технологий и моделей физкультурно-профилактической работы, направленных на предупреждение употребления наркотиков, проведение научно-практических конференций по проблемам развития физической культуры и спорта; проведение смотров-конкурсов "Лучший тренер года", "Лучший спортсмен года";</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 организация обучения на курсах </w:t>
            </w:r>
            <w:proofErr w:type="gramStart"/>
            <w:r w:rsidRPr="00B26E2B">
              <w:rPr>
                <w:rFonts w:ascii="Times New Roman" w:hAnsi="Times New Roman" w:cs="Times New Roman"/>
              </w:rPr>
              <w:t>повышения квалификации работников учреждений физической культуры</w:t>
            </w:r>
            <w:proofErr w:type="gramEnd"/>
            <w:r w:rsidRPr="00B26E2B">
              <w:rPr>
                <w:rFonts w:ascii="Times New Roman" w:hAnsi="Times New Roman" w:cs="Times New Roman"/>
              </w:rPr>
              <w:t xml:space="preserve"> и спорта;</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проведение спартакиад среди учащихся общеобразовательных школ; учащихся детско-юношеских спортивных школ и клубов; работников предприятий города; других спортивно-массовых мероприятий;</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проведение городских чемпионатов и первенств по различным видам спорта, подготовка и участие спортсменов в международных, всероссийских и других соревнованиях в соответствии с Единым краевым календарным планом физкультурных мероприятий и спортивных мероприятий;</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приобретение спортивного инвентаря и оборудования для детско-юношеских спортивных школ и клубов, спортивных сооружений;</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организация деятельности и содержание муниципальных бюджетных учреждений в сфере физической культуры и спорта;</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осуществление мер материального стимулирования спортсменов города Белокуриха и их тренеров по итогам выступлений на официальных спортивных соревнованиях;</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строительство современных объектов спорта.</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Удельный вес населения города Белокуриха, занимающегося физической культурой и спортом по состоянию на 01.01.2016, - 30%</w:t>
            </w:r>
          </w:p>
        </w:tc>
      </w:tr>
      <w:tr w:rsidR="00F43106" w:rsidRPr="00B26E2B">
        <w:tblPrEx>
          <w:tblBorders>
            <w:insideH w:val="nil"/>
          </w:tblBorders>
        </w:tblPrEx>
        <w:tc>
          <w:tcPr>
            <w:tcW w:w="1862" w:type="dxa"/>
            <w:vMerge/>
          </w:tcPr>
          <w:p w:rsidR="00F43106" w:rsidRPr="00B26E2B" w:rsidRDefault="00F43106"/>
        </w:tc>
        <w:tc>
          <w:tcPr>
            <w:tcW w:w="7200" w:type="dxa"/>
            <w:gridSpan w:val="6"/>
            <w:tcBorders>
              <w:top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Показатели обеспеченности и доступности:</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Объект нормирования</w:t>
            </w:r>
          </w:p>
        </w:tc>
        <w:tc>
          <w:tcPr>
            <w:tcW w:w="2272"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Условия применения показателя</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Значение, не менее</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 коэффициент запаса к площади плоскостных спортивных сооружений - отношение площади плоскостных спортивных сооружений к расчетной потребности</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Квартал индивидуальной жилой застройки</w:t>
            </w:r>
          </w:p>
        </w:tc>
        <w:tc>
          <w:tcPr>
            <w:tcW w:w="2272" w:type="dxa"/>
            <w:gridSpan w:val="2"/>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плоскостных спортивных сооружений / объектов жилой застройки</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Район индивидуальной жилой застройки</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1,4 / 1,2</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дачной (садовой) застройки</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 / 1,0</w:t>
            </w:r>
          </w:p>
        </w:tc>
      </w:tr>
      <w:tr w:rsidR="00F43106" w:rsidRPr="00B26E2B">
        <w:tc>
          <w:tcPr>
            <w:tcW w:w="1862" w:type="dxa"/>
            <w:vMerge/>
          </w:tcPr>
          <w:p w:rsidR="00F43106" w:rsidRPr="00B26E2B" w:rsidRDefault="00F43106"/>
        </w:tc>
        <w:tc>
          <w:tcPr>
            <w:tcW w:w="2948" w:type="dxa"/>
            <w:gridSpan w:val="2"/>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Группа СЖД, МЖД</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0,5 / 0,4</w:t>
            </w:r>
          </w:p>
        </w:tc>
      </w:tr>
      <w:tr w:rsidR="00F43106" w:rsidRPr="00B26E2B">
        <w:trPr>
          <w:trHeight w:val="509"/>
        </w:trPr>
        <w:tc>
          <w:tcPr>
            <w:tcW w:w="1862" w:type="dxa"/>
            <w:vMerge/>
          </w:tcPr>
          <w:p w:rsidR="00F43106" w:rsidRPr="00B26E2B" w:rsidRDefault="00F43106"/>
        </w:tc>
        <w:tc>
          <w:tcPr>
            <w:tcW w:w="2948" w:type="dxa"/>
            <w:gridSpan w:val="2"/>
            <w:vMerge/>
          </w:tcPr>
          <w:p w:rsidR="00F43106" w:rsidRPr="00B26E2B" w:rsidRDefault="00F43106"/>
        </w:tc>
        <w:tc>
          <w:tcPr>
            <w:tcW w:w="2272" w:type="dxa"/>
            <w:gridSpan w:val="2"/>
            <w:vMerge/>
          </w:tcPr>
          <w:p w:rsidR="00F43106" w:rsidRPr="00B26E2B" w:rsidRDefault="00F43106"/>
        </w:tc>
        <w:tc>
          <w:tcPr>
            <w:tcW w:w="1980" w:type="dxa"/>
            <w:gridSpan w:val="2"/>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 / 0,8</w:t>
            </w:r>
          </w:p>
        </w:tc>
      </w:tr>
      <w:tr w:rsidR="00F43106" w:rsidRPr="00B26E2B">
        <w:trPr>
          <w:trHeight w:val="509"/>
        </w:trPr>
        <w:tc>
          <w:tcPr>
            <w:tcW w:w="1862" w:type="dxa"/>
            <w:vMerge/>
          </w:tcPr>
          <w:p w:rsidR="00F43106" w:rsidRPr="00B26E2B" w:rsidRDefault="00F43106"/>
        </w:tc>
        <w:tc>
          <w:tcPr>
            <w:tcW w:w="2948" w:type="dxa"/>
            <w:gridSpan w:val="2"/>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Квартал </w:t>
            </w:r>
            <w:proofErr w:type="spellStart"/>
            <w:r w:rsidRPr="00B26E2B">
              <w:rPr>
                <w:rFonts w:ascii="Times New Roman" w:hAnsi="Times New Roman" w:cs="Times New Roman"/>
              </w:rPr>
              <w:t>среднеэтажной</w:t>
            </w:r>
            <w:proofErr w:type="spellEnd"/>
            <w:r w:rsidRPr="00B26E2B">
              <w:rPr>
                <w:rFonts w:ascii="Times New Roman" w:hAnsi="Times New Roman" w:cs="Times New Roman"/>
              </w:rPr>
              <w:t>, многоэтажной жилой застройки (с учетом плоскостных спортивных сооружений групп домов)</w:t>
            </w:r>
          </w:p>
        </w:tc>
        <w:tc>
          <w:tcPr>
            <w:tcW w:w="2272" w:type="dxa"/>
            <w:gridSpan w:val="2"/>
            <w:vMerge/>
          </w:tcPr>
          <w:p w:rsidR="00F43106" w:rsidRPr="00B26E2B" w:rsidRDefault="00F43106"/>
        </w:tc>
        <w:tc>
          <w:tcPr>
            <w:tcW w:w="1980" w:type="dxa"/>
            <w:gridSpan w:val="2"/>
            <w:vMerge/>
          </w:tcPr>
          <w:p w:rsidR="00F43106" w:rsidRPr="00B26E2B" w:rsidRDefault="00F43106"/>
        </w:tc>
      </w:tr>
      <w:tr w:rsidR="00F43106" w:rsidRPr="00B26E2B">
        <w:trPr>
          <w:trHeight w:val="509"/>
        </w:trPr>
        <w:tc>
          <w:tcPr>
            <w:tcW w:w="1862" w:type="dxa"/>
            <w:vMerge/>
          </w:tcPr>
          <w:p w:rsidR="00F43106" w:rsidRPr="00B26E2B" w:rsidRDefault="00F43106"/>
        </w:tc>
        <w:tc>
          <w:tcPr>
            <w:tcW w:w="2948" w:type="dxa"/>
            <w:gridSpan w:val="2"/>
            <w:vMerge/>
          </w:tcPr>
          <w:p w:rsidR="00F43106" w:rsidRPr="00B26E2B" w:rsidRDefault="00F43106"/>
        </w:tc>
        <w:tc>
          <w:tcPr>
            <w:tcW w:w="2272" w:type="dxa"/>
            <w:gridSpan w:val="2"/>
            <w:vMerge/>
          </w:tcPr>
          <w:p w:rsidR="00F43106" w:rsidRPr="00B26E2B" w:rsidRDefault="00F43106"/>
        </w:tc>
        <w:tc>
          <w:tcPr>
            <w:tcW w:w="1980" w:type="dxa"/>
            <w:gridSpan w:val="2"/>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1,5 / 1,2</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Район многоэтажной жилой застройки (с учетом плоскостных спортивных сооружений групп домов и кварталов жилой застройки)</w:t>
            </w:r>
          </w:p>
        </w:tc>
        <w:tc>
          <w:tcPr>
            <w:tcW w:w="2272" w:type="dxa"/>
            <w:gridSpan w:val="2"/>
            <w:vMerge/>
          </w:tcPr>
          <w:p w:rsidR="00F43106" w:rsidRPr="00B26E2B" w:rsidRDefault="00F43106"/>
        </w:tc>
        <w:tc>
          <w:tcPr>
            <w:tcW w:w="1980" w:type="dxa"/>
            <w:gridSpan w:val="2"/>
            <w:vMerge/>
          </w:tcPr>
          <w:p w:rsidR="00F43106" w:rsidRPr="00B26E2B" w:rsidRDefault="00F43106"/>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 коэффициент запаса к площади помещений для физкультурно-оздоровительных занятий в микрорайоне - отношение площади помещений для физкультурно-оздоровительных занятий в микрорайоне к расчетной потребности</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Квартал индивидуальной жилой застройки</w:t>
            </w:r>
          </w:p>
        </w:tc>
        <w:tc>
          <w:tcPr>
            <w:tcW w:w="2272" w:type="dxa"/>
            <w:gridSpan w:val="2"/>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При размещении, строительстве и реконструкции плоскостных спортивных сооружений / объектов жилой застройки</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Район индивидуальной жилой застройки</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1,4 / 1,2</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Группа СЖД, МЖД</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 / 0,8</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Квартал </w:t>
            </w:r>
            <w:proofErr w:type="spellStart"/>
            <w:r w:rsidRPr="00B26E2B">
              <w:rPr>
                <w:rFonts w:ascii="Times New Roman" w:hAnsi="Times New Roman" w:cs="Times New Roman"/>
              </w:rPr>
              <w:t>среднеэтажной</w:t>
            </w:r>
            <w:proofErr w:type="spellEnd"/>
            <w:r w:rsidRPr="00B26E2B">
              <w:rPr>
                <w:rFonts w:ascii="Times New Roman" w:hAnsi="Times New Roman" w:cs="Times New Roman"/>
              </w:rPr>
              <w:t>, многоэтажной жилой застройки (с учетом плоскостных спортивных сооружений групп домов)</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1,5 / 1,2</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Показатель, единица измерения: доля объектов физической культуры и массового спорта, отвечающих требованиям к обеспечению доступности для </w:t>
            </w:r>
            <w:proofErr w:type="spellStart"/>
            <w:r w:rsidRPr="00B26E2B">
              <w:rPr>
                <w:rFonts w:ascii="Times New Roman" w:hAnsi="Times New Roman" w:cs="Times New Roman"/>
              </w:rPr>
              <w:t>маломобильных</w:t>
            </w:r>
            <w:proofErr w:type="spellEnd"/>
            <w:r w:rsidRPr="00B26E2B">
              <w:rPr>
                <w:rFonts w:ascii="Times New Roman" w:hAnsi="Times New Roman" w:cs="Times New Roman"/>
              </w:rPr>
              <w:t xml:space="preserve"> групп населения, %</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Объект физической культуры и массового спорта</w:t>
            </w:r>
          </w:p>
        </w:tc>
        <w:tc>
          <w:tcPr>
            <w:tcW w:w="2272"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При размещении, строительстве и реконструкции </w:t>
            </w:r>
            <w:r w:rsidRPr="00B26E2B">
              <w:rPr>
                <w:rFonts w:ascii="Times New Roman" w:hAnsi="Times New Roman" w:cs="Times New Roman"/>
              </w:rPr>
              <w:lastRenderedPageBreak/>
              <w:t>системы объектов физической культуры и массового спорта</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lastRenderedPageBreak/>
              <w:t>100,0</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 коэффициент изменения пропускной способности (площади плоскостных спортивных сооружений площади пола спортивных залов и зеркала бассейнов вместимости трибун и т.д.) объектов - отношение значения показателя объекта после реконструкции к его значению до реконструкции</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Объект физической культуры и массового спорта</w:t>
            </w:r>
          </w:p>
        </w:tc>
        <w:tc>
          <w:tcPr>
            <w:tcW w:w="2272"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реконструкции объектов физической культуры и массового спорта</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 единица изменения: вместимость трибун (количество зрительских мест), мест/тыс. жителей</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Центральный стадион</w:t>
            </w:r>
          </w:p>
        </w:tc>
        <w:tc>
          <w:tcPr>
            <w:tcW w:w="2272"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нового центрального стадиона и (или) реконструкции существующего центрального стадиона</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20</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 единица изменения: вместимость трибун (количество зрительских мест), мест/тыс. жителей</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Центральный дворец спорта</w:t>
            </w:r>
          </w:p>
        </w:tc>
        <w:tc>
          <w:tcPr>
            <w:tcW w:w="2272"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нового центрального дворца спорта и (или) реконструкции существующего центрального дворца спорта</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12</w:t>
            </w:r>
          </w:p>
        </w:tc>
      </w:tr>
      <w:tr w:rsidR="00F43106" w:rsidRPr="00B26E2B">
        <w:tc>
          <w:tcPr>
            <w:tcW w:w="1862" w:type="dxa"/>
            <w:vMerge w:val="restart"/>
          </w:tcPr>
          <w:p w:rsidR="00F43106" w:rsidRPr="00B26E2B" w:rsidRDefault="00F43106">
            <w:pPr>
              <w:pStyle w:val="ConsPlusNormal"/>
              <w:jc w:val="both"/>
              <w:outlineLvl w:val="5"/>
              <w:rPr>
                <w:rFonts w:ascii="Times New Roman" w:hAnsi="Times New Roman" w:cs="Times New Roman"/>
              </w:rPr>
            </w:pPr>
            <w:r w:rsidRPr="00B26E2B">
              <w:rPr>
                <w:rFonts w:ascii="Times New Roman" w:hAnsi="Times New Roman" w:cs="Times New Roman"/>
              </w:rPr>
              <w:t>Объекты в области образования</w:t>
            </w:r>
          </w:p>
        </w:tc>
        <w:tc>
          <w:tcPr>
            <w:tcW w:w="7200" w:type="dxa"/>
            <w:gridSpan w:val="6"/>
            <w:tcBorders>
              <w:bottom w:val="nil"/>
            </w:tcBorders>
          </w:tcPr>
          <w:p w:rsidR="00F43106" w:rsidRPr="00B26E2B" w:rsidRDefault="00F43106">
            <w:pPr>
              <w:pStyle w:val="ConsPlusNormal"/>
              <w:jc w:val="both"/>
              <w:rPr>
                <w:rFonts w:ascii="Times New Roman" w:hAnsi="Times New Roman" w:cs="Times New Roman"/>
              </w:rPr>
            </w:pPr>
            <w:proofErr w:type="gramStart"/>
            <w:r w:rsidRPr="00B26E2B">
              <w:rPr>
                <w:rFonts w:ascii="Times New Roman" w:hAnsi="Times New Roman" w:cs="Times New Roman"/>
              </w:rPr>
              <w:t xml:space="preserve">Показатели рассчитаны исходя из анализа социально-демографического состава населения, а также с учетом Приказа </w:t>
            </w:r>
            <w:proofErr w:type="spellStart"/>
            <w:r w:rsidRPr="00B26E2B">
              <w:rPr>
                <w:rFonts w:ascii="Times New Roman" w:hAnsi="Times New Roman" w:cs="Times New Roman"/>
              </w:rPr>
              <w:t>Минрегиона</w:t>
            </w:r>
            <w:proofErr w:type="spellEnd"/>
            <w:r w:rsidRPr="00B26E2B">
              <w:rPr>
                <w:rFonts w:ascii="Times New Roman" w:hAnsi="Times New Roman" w:cs="Times New Roman"/>
              </w:rPr>
              <w:t xml:space="preserve"> РФ от 28.12.2010 N 820 "Об утверждении свода правил СП 42.13330.2011" (Актуализированная редакция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2.07.01-89* "Градостроительство.</w:t>
            </w:r>
            <w:proofErr w:type="gramEnd"/>
            <w:r w:rsidRPr="00B26E2B">
              <w:rPr>
                <w:rFonts w:ascii="Times New Roman" w:hAnsi="Times New Roman" w:cs="Times New Roman"/>
              </w:rPr>
              <w:t xml:space="preserve"> </w:t>
            </w:r>
            <w:proofErr w:type="gramStart"/>
            <w:r w:rsidRPr="00B26E2B">
              <w:rPr>
                <w:rFonts w:ascii="Times New Roman" w:hAnsi="Times New Roman" w:cs="Times New Roman"/>
              </w:rPr>
              <w:t>Планировка и застройка городских и сельских поселений").</w:t>
            </w:r>
            <w:proofErr w:type="gramEnd"/>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Региональными </w:t>
            </w:r>
            <w:hyperlink r:id="rId128" w:history="1">
              <w:r w:rsidRPr="00B26E2B">
                <w:rPr>
                  <w:rFonts w:ascii="Times New Roman" w:hAnsi="Times New Roman" w:cs="Times New Roman"/>
                  <w:color w:val="0000FF"/>
                </w:rPr>
                <w:t>нормативами</w:t>
              </w:r>
            </w:hyperlink>
            <w:r w:rsidRPr="00B26E2B">
              <w:rPr>
                <w:rFonts w:ascii="Times New Roman" w:hAnsi="Times New Roman" w:cs="Times New Roman"/>
              </w:rPr>
              <w:t xml:space="preserve"> градостроительного проектирования Алтайского края установлены нормативные параметры по объектам образования: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нормативы минимально допустимого уровня обеспеченности объектами образования, в том числе показатели обеспеченности.</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Изложение региональных </w:t>
            </w:r>
            <w:hyperlink r:id="rId129" w:history="1">
              <w:r w:rsidRPr="00B26E2B">
                <w:rPr>
                  <w:rFonts w:ascii="Times New Roman" w:hAnsi="Times New Roman" w:cs="Times New Roman"/>
                  <w:color w:val="0000FF"/>
                </w:rPr>
                <w:t>нормативов</w:t>
              </w:r>
            </w:hyperlink>
            <w:r w:rsidRPr="00B26E2B">
              <w:rPr>
                <w:rFonts w:ascii="Times New Roman" w:hAnsi="Times New Roman" w:cs="Times New Roman"/>
              </w:rPr>
              <w:t xml:space="preserve"> применительно к городскому округу - город Белокуриха приведено в основной части настоящих местных нормативов.</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Мероприятия, проведение которых необходимо в городе Белокуриха в области образования: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развитие сети муниципальных дошкольных образовательных учреждений;</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 развитие негосударственного сектора, предоставляющего услуги по </w:t>
            </w:r>
            <w:r w:rsidRPr="00B26E2B">
              <w:rPr>
                <w:rFonts w:ascii="Times New Roman" w:hAnsi="Times New Roman" w:cs="Times New Roman"/>
              </w:rPr>
              <w:lastRenderedPageBreak/>
              <w:t>образованию и услуги по уходу и присмотру за детьми дошкольного возраста;</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поддержка семей, воспитывающих детей раннего возраста и детей с ограниченными возможностями здоровья;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содействие устройству на воспитание в семьи детей-сирот и детей, оставшихся без попечения родителей;</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материальное и техническое оснащение образовательных учреждений;</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обновление методов обучения и образовательных программ на основе использования современных электронных систем;</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повышение квалификации работников системы общего, дошкольного образования, а также совершенствование механизмов привлечения в сферу образования и закрепления в ней молодых специалистов;</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обеспечение уровня средней заработной платы педагогических работников до средней заработной платы в Алтайском крае;</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реализация соглашений администрации города Белокуриха с субъектами международного сотрудничества в области образования.</w:t>
            </w:r>
          </w:p>
        </w:tc>
      </w:tr>
      <w:tr w:rsidR="00F43106" w:rsidRPr="00B26E2B">
        <w:tblPrEx>
          <w:tblBorders>
            <w:insideH w:val="nil"/>
          </w:tblBorders>
        </w:tblPrEx>
        <w:tc>
          <w:tcPr>
            <w:tcW w:w="1862" w:type="dxa"/>
            <w:vMerge/>
          </w:tcPr>
          <w:p w:rsidR="00F43106" w:rsidRPr="00B26E2B" w:rsidRDefault="00F43106"/>
        </w:tc>
        <w:tc>
          <w:tcPr>
            <w:tcW w:w="7200" w:type="dxa"/>
            <w:gridSpan w:val="6"/>
            <w:tcBorders>
              <w:top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Показатели обеспеченности и доступности объектов в области образования:</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Объект нормирования</w:t>
            </w:r>
          </w:p>
        </w:tc>
        <w:tc>
          <w:tcPr>
            <w:tcW w:w="2272"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Условия применения показателя</w:t>
            </w:r>
          </w:p>
        </w:tc>
        <w:tc>
          <w:tcPr>
            <w:tcW w:w="1980"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Значение</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 единица измерения: охват населения услугами образования - доля численности населения, получающего образовательную услугу, в общей численности населения соответствующего возраста, не менее %</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Дошкольное образование</w:t>
            </w:r>
          </w:p>
        </w:tc>
        <w:tc>
          <w:tcPr>
            <w:tcW w:w="2272"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Население в возрасте 2 месяцев до 6 лет включительно</w:t>
            </w:r>
          </w:p>
        </w:tc>
        <w:tc>
          <w:tcPr>
            <w:tcW w:w="1980" w:type="dxa"/>
            <w:gridSpan w:val="2"/>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100,0</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Начальное общее образование (1 - 4 классы)</w:t>
            </w:r>
          </w:p>
        </w:tc>
        <w:tc>
          <w:tcPr>
            <w:tcW w:w="2272"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Население в возрасте 7 до 10 лет включительно</w:t>
            </w:r>
          </w:p>
        </w:tc>
        <w:tc>
          <w:tcPr>
            <w:tcW w:w="1980" w:type="dxa"/>
            <w:gridSpan w:val="2"/>
            <w:vMerge/>
          </w:tcPr>
          <w:p w:rsidR="00F43106" w:rsidRPr="00B26E2B" w:rsidRDefault="00F43106"/>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Основное общее образование (5 - 9 классы)</w:t>
            </w:r>
          </w:p>
        </w:tc>
        <w:tc>
          <w:tcPr>
            <w:tcW w:w="2272"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Население в возрасте 11 до 15 лет включительно</w:t>
            </w:r>
          </w:p>
        </w:tc>
        <w:tc>
          <w:tcPr>
            <w:tcW w:w="1980" w:type="dxa"/>
            <w:gridSpan w:val="2"/>
            <w:vMerge/>
          </w:tcPr>
          <w:p w:rsidR="00F43106" w:rsidRPr="00B26E2B" w:rsidRDefault="00F43106"/>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Среднее (полное) общее образование (10 - 11 классы)</w:t>
            </w:r>
          </w:p>
        </w:tc>
        <w:tc>
          <w:tcPr>
            <w:tcW w:w="2272"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Население в возрасте 16 до 17 лет включительно</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85</w:t>
            </w:r>
          </w:p>
        </w:tc>
      </w:tr>
      <w:tr w:rsidR="00F43106" w:rsidRPr="00B26E2B">
        <w:tc>
          <w:tcPr>
            <w:tcW w:w="1862" w:type="dxa"/>
            <w:vMerge/>
          </w:tcPr>
          <w:p w:rsidR="00F43106" w:rsidRPr="00B26E2B" w:rsidRDefault="00F43106"/>
        </w:tc>
        <w:tc>
          <w:tcPr>
            <w:tcW w:w="2948" w:type="dxa"/>
            <w:gridSpan w:val="2"/>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Дополнительное образование</w:t>
            </w:r>
          </w:p>
        </w:tc>
        <w:tc>
          <w:tcPr>
            <w:tcW w:w="2272"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Население в возрасте 7 до 15 лет включительно</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60</w:t>
            </w:r>
          </w:p>
        </w:tc>
      </w:tr>
      <w:tr w:rsidR="00F43106" w:rsidRPr="00B26E2B">
        <w:tc>
          <w:tcPr>
            <w:tcW w:w="1862" w:type="dxa"/>
            <w:vMerge/>
          </w:tcPr>
          <w:p w:rsidR="00F43106" w:rsidRPr="00B26E2B" w:rsidRDefault="00F43106"/>
        </w:tc>
        <w:tc>
          <w:tcPr>
            <w:tcW w:w="2948" w:type="dxa"/>
            <w:gridSpan w:val="2"/>
            <w:vMerge/>
          </w:tcPr>
          <w:p w:rsidR="00F43106" w:rsidRPr="00B26E2B" w:rsidRDefault="00F43106"/>
        </w:tc>
        <w:tc>
          <w:tcPr>
            <w:tcW w:w="2272"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Население в возрасте 16 до 17 лет включительно</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40</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 единица измерения: охват учащихся разными видами отдыха и оздоровления - доля численности учащихся в общеобразовательных учреждениях, охваченных разными видами отдыха и оздоровления, в общей численности таких учащихся, не менее %</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Охват учащихся разными видами отдыха и </w:t>
            </w:r>
            <w:r w:rsidRPr="00B26E2B">
              <w:rPr>
                <w:rFonts w:ascii="Times New Roman" w:hAnsi="Times New Roman" w:cs="Times New Roman"/>
              </w:rPr>
              <w:lastRenderedPageBreak/>
              <w:t>оздоровления (продолжительность отдыха - 3 недели в летнее время)</w:t>
            </w:r>
          </w:p>
        </w:tc>
        <w:tc>
          <w:tcPr>
            <w:tcW w:w="2272"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lastRenderedPageBreak/>
              <w:t xml:space="preserve">Учащиеся в общеобразовательных </w:t>
            </w:r>
            <w:r w:rsidRPr="00B26E2B">
              <w:rPr>
                <w:rFonts w:ascii="Times New Roman" w:hAnsi="Times New Roman" w:cs="Times New Roman"/>
              </w:rPr>
              <w:lastRenderedPageBreak/>
              <w:t>учреждениях</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lastRenderedPageBreak/>
              <w:t>100</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 единица измерения: удельная на 1000 жителей потребность во вместимости объектов, мест</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Дошкольное образование</w:t>
            </w:r>
          </w:p>
        </w:tc>
        <w:tc>
          <w:tcPr>
            <w:tcW w:w="2272" w:type="dxa"/>
            <w:gridSpan w:val="2"/>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преобразовании и реконструкции объектов, относящихся к области образования;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жилой застройки</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55</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Начальное общее образование (1 - 4 классы)</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95</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Основное общее образование (5 - 9 классы)</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95</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Среднее (полное) общее образование (10 - 11 классы)</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80</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Дополнительное образование</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45</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Отдых и оздоровления</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15</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Показатель, единица измерения: коэффициент запаса к вместимости объекта образования - отношение вместимости такого объекта к расчетной потребности</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Объект, в котором оказывается (который предназначен для оказания) образовательная услуга:</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дошкольное образование;</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общее образование</w:t>
            </w:r>
          </w:p>
        </w:tc>
        <w:tc>
          <w:tcPr>
            <w:tcW w:w="2272" w:type="dxa"/>
            <w:gridSpan w:val="2"/>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объекта</w:t>
            </w:r>
            <w:proofErr w:type="gramStart"/>
            <w:r w:rsidRPr="00B26E2B">
              <w:rPr>
                <w:rFonts w:ascii="Times New Roman" w:hAnsi="Times New Roman" w:cs="Times New Roman"/>
              </w:rPr>
              <w:t xml:space="preserve"> / П</w:t>
            </w:r>
            <w:proofErr w:type="gramEnd"/>
            <w:r w:rsidRPr="00B26E2B">
              <w:rPr>
                <w:rFonts w:ascii="Times New Roman" w:hAnsi="Times New Roman" w:cs="Times New Roman"/>
              </w:rPr>
              <w:t>ри реконструкции объекта</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1,2 / 1,1</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Объект жилой застройки:</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 группа </w:t>
            </w:r>
            <w:proofErr w:type="spellStart"/>
            <w:r w:rsidRPr="00B26E2B">
              <w:rPr>
                <w:rFonts w:ascii="Times New Roman" w:hAnsi="Times New Roman" w:cs="Times New Roman"/>
              </w:rPr>
              <w:t>среднеэтажной</w:t>
            </w:r>
            <w:proofErr w:type="spellEnd"/>
            <w:r w:rsidRPr="00B26E2B">
              <w:rPr>
                <w:rFonts w:ascii="Times New Roman" w:hAnsi="Times New Roman" w:cs="Times New Roman"/>
              </w:rPr>
              <w:t>, многоэтажной жилой застройки;</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микрорайон (квартал) жилой застройки;</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район малоэтажной жилой застройки</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1,4 / 1,2</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 единица измерения: коэффициент изменения показателя обеспеченности объектами, относящимися к области образования - отношение значения показателя объекта после реконструкции к его значению до реконструкции, не менее</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Площадь земельного участка объекта, предназначенного для оказания образовательной услуги и (или) для отдыха и оздоровления детей.</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Площадь зеленых насаждений садов при здании (учреждении), предназначенном для оказания образовательной </w:t>
            </w:r>
            <w:r w:rsidRPr="00B26E2B">
              <w:rPr>
                <w:rFonts w:ascii="Times New Roman" w:hAnsi="Times New Roman" w:cs="Times New Roman"/>
              </w:rPr>
              <w:lastRenderedPageBreak/>
              <w:t>услуги и (или) для осуществления отдыха и оздоровления детей.</w:t>
            </w:r>
          </w:p>
          <w:p w:rsidR="00F43106" w:rsidRPr="00B26E2B" w:rsidRDefault="00F43106">
            <w:pPr>
              <w:pStyle w:val="ConsPlusNormal"/>
              <w:jc w:val="both"/>
              <w:rPr>
                <w:rFonts w:ascii="Times New Roman" w:hAnsi="Times New Roman" w:cs="Times New Roman"/>
              </w:rPr>
            </w:pPr>
            <w:proofErr w:type="gramStart"/>
            <w:r w:rsidRPr="00B26E2B">
              <w:rPr>
                <w:rFonts w:ascii="Times New Roman" w:hAnsi="Times New Roman" w:cs="Times New Roman"/>
              </w:rPr>
              <w:t>Площадь помещений, в которых оказывается (которые предназначены для оказания) образовательная услуга и (или) осуществляется (который предназначен для осуществления) отдых и оздоровление детей.</w:t>
            </w:r>
            <w:proofErr w:type="gramEnd"/>
          </w:p>
          <w:p w:rsidR="00F43106" w:rsidRPr="00B26E2B" w:rsidRDefault="00F43106">
            <w:pPr>
              <w:pStyle w:val="ConsPlusNormal"/>
              <w:jc w:val="both"/>
              <w:rPr>
                <w:rFonts w:ascii="Times New Roman" w:hAnsi="Times New Roman" w:cs="Times New Roman"/>
              </w:rPr>
            </w:pPr>
            <w:proofErr w:type="gramStart"/>
            <w:r w:rsidRPr="00B26E2B">
              <w:rPr>
                <w:rFonts w:ascii="Times New Roman" w:hAnsi="Times New Roman" w:cs="Times New Roman"/>
              </w:rPr>
              <w:t>Вместимость объекта, в котором оказывается (который предназначен для оказания) образовательная услуга и (или) осуществляется (который предназначен для осуществления) отдых и оздоровление детей</w:t>
            </w:r>
            <w:proofErr w:type="gramEnd"/>
          </w:p>
        </w:tc>
        <w:tc>
          <w:tcPr>
            <w:tcW w:w="2272"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lastRenderedPageBreak/>
              <w:t>При размещении, строительстве, преобразовании и реконструкции объектов, относящихся к области образования</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w:t>
            </w:r>
          </w:p>
        </w:tc>
      </w:tr>
      <w:tr w:rsidR="00F43106" w:rsidRPr="00B26E2B">
        <w:tc>
          <w:tcPr>
            <w:tcW w:w="1862" w:type="dxa"/>
            <w:vMerge w:val="restart"/>
          </w:tcPr>
          <w:p w:rsidR="00F43106" w:rsidRPr="00B26E2B" w:rsidRDefault="00F43106">
            <w:pPr>
              <w:pStyle w:val="ConsPlusNormal"/>
              <w:jc w:val="both"/>
              <w:outlineLvl w:val="5"/>
              <w:rPr>
                <w:rFonts w:ascii="Times New Roman" w:hAnsi="Times New Roman" w:cs="Times New Roman"/>
              </w:rPr>
            </w:pPr>
            <w:r w:rsidRPr="00B26E2B">
              <w:rPr>
                <w:rFonts w:ascii="Times New Roman" w:hAnsi="Times New Roman" w:cs="Times New Roman"/>
              </w:rPr>
              <w:lastRenderedPageBreak/>
              <w:t>Объекты в области здравоохранения</w:t>
            </w:r>
          </w:p>
        </w:tc>
        <w:tc>
          <w:tcPr>
            <w:tcW w:w="7200" w:type="dxa"/>
            <w:gridSpan w:val="6"/>
            <w:tcBorders>
              <w:bottom w:val="nil"/>
            </w:tcBorders>
            <w:vAlign w:val="bottom"/>
          </w:tcPr>
          <w:p w:rsidR="00F43106" w:rsidRPr="00B26E2B" w:rsidRDefault="00F43106">
            <w:pPr>
              <w:pStyle w:val="ConsPlusNormal"/>
              <w:jc w:val="both"/>
              <w:rPr>
                <w:rFonts w:ascii="Times New Roman" w:hAnsi="Times New Roman" w:cs="Times New Roman"/>
              </w:rPr>
            </w:pPr>
            <w:proofErr w:type="gramStart"/>
            <w:r w:rsidRPr="00B26E2B">
              <w:rPr>
                <w:rFonts w:ascii="Times New Roman" w:hAnsi="Times New Roman" w:cs="Times New Roman"/>
              </w:rPr>
              <w:t xml:space="preserve">Показатели рассчитаны исходя из анализа социально-демографического состава населения, а также с учетом Приказа </w:t>
            </w:r>
            <w:proofErr w:type="spellStart"/>
            <w:r w:rsidRPr="00B26E2B">
              <w:rPr>
                <w:rFonts w:ascii="Times New Roman" w:hAnsi="Times New Roman" w:cs="Times New Roman"/>
              </w:rPr>
              <w:t>Минрегиона</w:t>
            </w:r>
            <w:proofErr w:type="spellEnd"/>
            <w:r w:rsidRPr="00B26E2B">
              <w:rPr>
                <w:rFonts w:ascii="Times New Roman" w:hAnsi="Times New Roman" w:cs="Times New Roman"/>
              </w:rPr>
              <w:t xml:space="preserve"> РФ от 28.12.2010 N 820 "Об утверждении свода правил СП 42.13330.2011" (Актуализированная редакция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2.07.01-89* "Градостроительство.</w:t>
            </w:r>
            <w:proofErr w:type="gramEnd"/>
            <w:r w:rsidRPr="00B26E2B">
              <w:rPr>
                <w:rFonts w:ascii="Times New Roman" w:hAnsi="Times New Roman" w:cs="Times New Roman"/>
              </w:rPr>
              <w:t xml:space="preserve"> </w:t>
            </w:r>
            <w:proofErr w:type="gramStart"/>
            <w:r w:rsidRPr="00B26E2B">
              <w:rPr>
                <w:rFonts w:ascii="Times New Roman" w:hAnsi="Times New Roman" w:cs="Times New Roman"/>
              </w:rPr>
              <w:t>Планировка и застройка городских и сельских поселений").</w:t>
            </w:r>
            <w:proofErr w:type="gramEnd"/>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Региональными </w:t>
            </w:r>
            <w:hyperlink r:id="rId130" w:history="1">
              <w:r w:rsidRPr="00B26E2B">
                <w:rPr>
                  <w:rFonts w:ascii="Times New Roman" w:hAnsi="Times New Roman" w:cs="Times New Roman"/>
                  <w:color w:val="0000FF"/>
                </w:rPr>
                <w:t>нормативами</w:t>
              </w:r>
            </w:hyperlink>
            <w:r w:rsidRPr="00B26E2B">
              <w:rPr>
                <w:rFonts w:ascii="Times New Roman" w:hAnsi="Times New Roman" w:cs="Times New Roman"/>
              </w:rPr>
              <w:t xml:space="preserve"> градостроительного проектирования Алтайского края установлены нормативные параметры по объектам здравоохранения: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нормативы минимально допустимого уровня обеспеченности объектами здравоохранения, в том числе показатели обеспеченности.</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Изложение региональных </w:t>
            </w:r>
            <w:hyperlink r:id="rId131" w:history="1">
              <w:r w:rsidRPr="00B26E2B">
                <w:rPr>
                  <w:rFonts w:ascii="Times New Roman" w:hAnsi="Times New Roman" w:cs="Times New Roman"/>
                  <w:color w:val="0000FF"/>
                </w:rPr>
                <w:t>нормативов</w:t>
              </w:r>
            </w:hyperlink>
            <w:r w:rsidRPr="00B26E2B">
              <w:rPr>
                <w:rFonts w:ascii="Times New Roman" w:hAnsi="Times New Roman" w:cs="Times New Roman"/>
              </w:rPr>
              <w:t xml:space="preserve"> применительно к городскому округу - город Белокуриха приведено в основной части настоящих местных нормативов.</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Мероприятия, проведение которых необходимо в городе Белокуриха в области здравоохранения: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создание условий для предоставления населению доступной медицинской помощи в соответствии со стандартами и порядками оказания медицинской помощи, в объемах, удовлетворяющих потребности населения;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развитие профилактического направления в здравоохранении;</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применение новых форм работы по формированию у населения культуры здорового образа жизни;</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улучшение среды обитания;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профилактика заболеваний, имеющих наибольшую долю в структуре смертности жителей города (болезни системы кровообращения, травмы и другие последствия внешних воздействий, новообразования);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профилактика инфекционных и социально значимых заболеваний;</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профилактика травматизма и несчастных случаев на производстве.</w:t>
            </w:r>
          </w:p>
        </w:tc>
      </w:tr>
      <w:tr w:rsidR="00F43106" w:rsidRPr="00B26E2B">
        <w:tblPrEx>
          <w:tblBorders>
            <w:insideH w:val="nil"/>
          </w:tblBorders>
        </w:tblPrEx>
        <w:tc>
          <w:tcPr>
            <w:tcW w:w="1862" w:type="dxa"/>
            <w:vMerge/>
          </w:tcPr>
          <w:p w:rsidR="00F43106" w:rsidRPr="00B26E2B" w:rsidRDefault="00F43106"/>
        </w:tc>
        <w:tc>
          <w:tcPr>
            <w:tcW w:w="7200" w:type="dxa"/>
            <w:gridSpan w:val="6"/>
            <w:tcBorders>
              <w:top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Показатели обеспеченности и доступности объектов в области здравоохранения:</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Объект нормирования</w:t>
            </w:r>
          </w:p>
        </w:tc>
        <w:tc>
          <w:tcPr>
            <w:tcW w:w="2272"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Условия применения показателя</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Значение</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 единица измерения: время прибытия (</w:t>
            </w:r>
            <w:proofErr w:type="spellStart"/>
            <w:r w:rsidRPr="00B26E2B">
              <w:rPr>
                <w:rFonts w:ascii="Times New Roman" w:hAnsi="Times New Roman" w:cs="Times New Roman"/>
              </w:rPr>
              <w:t>доезда</w:t>
            </w:r>
            <w:proofErr w:type="spellEnd"/>
            <w:r w:rsidRPr="00B26E2B">
              <w:rPr>
                <w:rFonts w:ascii="Times New Roman" w:hAnsi="Times New Roman" w:cs="Times New Roman"/>
              </w:rPr>
              <w:t>) первой бригады скорой медицинской помощи к месту вызова (к больному)</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Территория города Белокуриха</w:t>
            </w:r>
          </w:p>
        </w:tc>
        <w:tc>
          <w:tcPr>
            <w:tcW w:w="2272"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и реконструкции подстанций скорой медицинской помощи, улично-дорожной сети, жилой застройки и прочих объектов</w:t>
            </w:r>
          </w:p>
        </w:tc>
        <w:tc>
          <w:tcPr>
            <w:tcW w:w="1980"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не более 15 мин.</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 единица измерения: коэффициент изменения показателя обеспеченности объектами, относящимися к области здравоохранения - отношение значения показателя объекта после реконструкции к его значению до реконструкции, не менее</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Площадь земельного участка объекта, предназначенного для оказания медицинской помощи.</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Площадь зеленых насаждений садов при здании (учреждении), предназначенном для оказания медицинской помощи.</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Площадь помещений, в которых оказывается (которые предназначены для оказания) медицинская помощь.</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Число больничных коек в объекте, в котором оказывается (который предназначен для оказания) медицинская помощь.</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Мощность объекта амбулаторно-поликлинической организации, в котором оказывается (который предназначен для оказания) медицинская помощь.</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Количество автомобилей скорой медицинской помощи, закрепленных за подстанцией скорой медицинской помощи</w:t>
            </w:r>
          </w:p>
        </w:tc>
        <w:tc>
          <w:tcPr>
            <w:tcW w:w="2272"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преобразовании и реконструкции объектов, относящихся к области здравоохранения</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w:t>
            </w:r>
          </w:p>
        </w:tc>
      </w:tr>
      <w:tr w:rsidR="00F43106" w:rsidRPr="00B26E2B">
        <w:tc>
          <w:tcPr>
            <w:tcW w:w="1862" w:type="dxa"/>
            <w:vMerge w:val="restart"/>
          </w:tcPr>
          <w:p w:rsidR="00F43106" w:rsidRPr="00B26E2B" w:rsidRDefault="00F43106">
            <w:pPr>
              <w:pStyle w:val="ConsPlusNormal"/>
              <w:jc w:val="both"/>
              <w:outlineLvl w:val="5"/>
              <w:rPr>
                <w:rFonts w:ascii="Times New Roman" w:hAnsi="Times New Roman" w:cs="Times New Roman"/>
              </w:rPr>
            </w:pPr>
            <w:r w:rsidRPr="00B26E2B">
              <w:rPr>
                <w:rFonts w:ascii="Times New Roman" w:hAnsi="Times New Roman" w:cs="Times New Roman"/>
              </w:rPr>
              <w:t>Объекты в области утилизации и переработки бытовых и промышленных отходов</w:t>
            </w:r>
          </w:p>
        </w:tc>
        <w:tc>
          <w:tcPr>
            <w:tcW w:w="7200" w:type="dxa"/>
            <w:gridSpan w:val="6"/>
            <w:tcBorders>
              <w:bottom w:val="nil"/>
            </w:tcBorders>
          </w:tcPr>
          <w:p w:rsidR="00F43106" w:rsidRPr="00B26E2B" w:rsidRDefault="00F43106">
            <w:pPr>
              <w:pStyle w:val="ConsPlusNormal"/>
              <w:jc w:val="both"/>
              <w:rPr>
                <w:rFonts w:ascii="Times New Roman" w:hAnsi="Times New Roman" w:cs="Times New Roman"/>
              </w:rPr>
            </w:pPr>
            <w:proofErr w:type="gramStart"/>
            <w:r w:rsidRPr="00B26E2B">
              <w:rPr>
                <w:rFonts w:ascii="Times New Roman" w:hAnsi="Times New Roman" w:cs="Times New Roman"/>
              </w:rPr>
              <w:t xml:space="preserve">Показатели по объектам в области утилизации и переработки бытовых и промышленных отходов рассчитаны с учетом Приказа </w:t>
            </w:r>
            <w:proofErr w:type="spellStart"/>
            <w:r w:rsidRPr="00B26E2B">
              <w:rPr>
                <w:rFonts w:ascii="Times New Roman" w:hAnsi="Times New Roman" w:cs="Times New Roman"/>
              </w:rPr>
              <w:t>Минрегиона</w:t>
            </w:r>
            <w:proofErr w:type="spellEnd"/>
            <w:r w:rsidRPr="00B26E2B">
              <w:rPr>
                <w:rFonts w:ascii="Times New Roman" w:hAnsi="Times New Roman" w:cs="Times New Roman"/>
              </w:rPr>
              <w:t xml:space="preserve"> РФ от 28.12.2010 N 820 "Об утверждении свода правил СП 42.13330.2011" (Актуализированная редакция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2.07.01-89* "Градостроительство.</w:t>
            </w:r>
            <w:proofErr w:type="gramEnd"/>
            <w:r w:rsidRPr="00B26E2B">
              <w:rPr>
                <w:rFonts w:ascii="Times New Roman" w:hAnsi="Times New Roman" w:cs="Times New Roman"/>
              </w:rPr>
              <w:t xml:space="preserve"> </w:t>
            </w:r>
            <w:proofErr w:type="gramStart"/>
            <w:r w:rsidRPr="00B26E2B">
              <w:rPr>
                <w:rFonts w:ascii="Times New Roman" w:hAnsi="Times New Roman" w:cs="Times New Roman"/>
              </w:rPr>
              <w:t>Планировка и застройка городских и сельских поселений").</w:t>
            </w:r>
            <w:proofErr w:type="gramEnd"/>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Региональными </w:t>
            </w:r>
            <w:hyperlink r:id="rId132" w:history="1">
              <w:r w:rsidRPr="00B26E2B">
                <w:rPr>
                  <w:rFonts w:ascii="Times New Roman" w:hAnsi="Times New Roman" w:cs="Times New Roman"/>
                  <w:color w:val="0000FF"/>
                </w:rPr>
                <w:t>нормативами</w:t>
              </w:r>
            </w:hyperlink>
            <w:r w:rsidRPr="00B26E2B">
              <w:rPr>
                <w:rFonts w:ascii="Times New Roman" w:hAnsi="Times New Roman" w:cs="Times New Roman"/>
              </w:rPr>
              <w:t xml:space="preserve"> градостроительного проектирования Алтайского края установлены нормативные параметры по объектам в </w:t>
            </w:r>
            <w:r w:rsidRPr="00B26E2B">
              <w:rPr>
                <w:rFonts w:ascii="Times New Roman" w:hAnsi="Times New Roman" w:cs="Times New Roman"/>
              </w:rPr>
              <w:lastRenderedPageBreak/>
              <w:t>области утилизации и переработки бытовых и промышленных отходов:</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нормы накопления бытовых отходов;</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размеры земельных участков и санитарно-защитных зон предприятий и сооружений по обезвреживанию, транспортировке и переработке бытовых отходов.</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Изложение региональных </w:t>
            </w:r>
            <w:hyperlink r:id="rId133" w:history="1">
              <w:r w:rsidRPr="00B26E2B">
                <w:rPr>
                  <w:rFonts w:ascii="Times New Roman" w:hAnsi="Times New Roman" w:cs="Times New Roman"/>
                  <w:color w:val="0000FF"/>
                </w:rPr>
                <w:t>нормативов</w:t>
              </w:r>
            </w:hyperlink>
            <w:r w:rsidRPr="00B26E2B">
              <w:rPr>
                <w:rFonts w:ascii="Times New Roman" w:hAnsi="Times New Roman" w:cs="Times New Roman"/>
              </w:rPr>
              <w:t xml:space="preserve"> применительно к городскому округу - город Белокуриха приведено в основной части настоящих местных нормативов.</w:t>
            </w:r>
          </w:p>
        </w:tc>
      </w:tr>
      <w:tr w:rsidR="00F43106" w:rsidRPr="00B26E2B">
        <w:tblPrEx>
          <w:tblBorders>
            <w:insideH w:val="nil"/>
          </w:tblBorders>
        </w:tblPrEx>
        <w:tc>
          <w:tcPr>
            <w:tcW w:w="1862" w:type="dxa"/>
            <w:vMerge/>
          </w:tcPr>
          <w:p w:rsidR="00F43106" w:rsidRPr="00B26E2B" w:rsidRDefault="00F43106"/>
        </w:tc>
        <w:tc>
          <w:tcPr>
            <w:tcW w:w="7200" w:type="dxa"/>
            <w:gridSpan w:val="6"/>
            <w:tcBorders>
              <w:top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Технико-экономические показатели:</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w:t>
            </w:r>
          </w:p>
        </w:tc>
        <w:tc>
          <w:tcPr>
            <w:tcW w:w="2272"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Един</w:t>
            </w:r>
            <w:proofErr w:type="gramStart"/>
            <w:r w:rsidRPr="00B26E2B">
              <w:rPr>
                <w:rFonts w:ascii="Times New Roman" w:hAnsi="Times New Roman" w:cs="Times New Roman"/>
              </w:rPr>
              <w:t>.</w:t>
            </w:r>
            <w:proofErr w:type="gramEnd"/>
            <w:r w:rsidRPr="00B26E2B">
              <w:rPr>
                <w:rFonts w:ascii="Times New Roman" w:hAnsi="Times New Roman" w:cs="Times New Roman"/>
              </w:rPr>
              <w:t xml:space="preserve"> </w:t>
            </w:r>
            <w:proofErr w:type="spellStart"/>
            <w:proofErr w:type="gramStart"/>
            <w:r w:rsidRPr="00B26E2B">
              <w:rPr>
                <w:rFonts w:ascii="Times New Roman" w:hAnsi="Times New Roman" w:cs="Times New Roman"/>
              </w:rPr>
              <w:t>и</w:t>
            </w:r>
            <w:proofErr w:type="gramEnd"/>
            <w:r w:rsidRPr="00B26E2B">
              <w:rPr>
                <w:rFonts w:ascii="Times New Roman" w:hAnsi="Times New Roman" w:cs="Times New Roman"/>
              </w:rPr>
              <w:t>зм</w:t>
            </w:r>
            <w:proofErr w:type="spellEnd"/>
            <w:r w:rsidRPr="00B26E2B">
              <w:rPr>
                <w:rFonts w:ascii="Times New Roman" w:hAnsi="Times New Roman" w:cs="Times New Roman"/>
              </w:rPr>
              <w:t>.</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Показатели на расчетный срок реализации документов территориального планирования </w:t>
            </w:r>
            <w:proofErr w:type="gramStart"/>
            <w:r w:rsidRPr="00B26E2B">
              <w:rPr>
                <w:rFonts w:ascii="Times New Roman" w:hAnsi="Times New Roman" w:cs="Times New Roman"/>
              </w:rPr>
              <w:t>г</w:t>
            </w:r>
            <w:proofErr w:type="gramEnd"/>
            <w:r w:rsidRPr="00B26E2B">
              <w:rPr>
                <w:rFonts w:ascii="Times New Roman" w:hAnsi="Times New Roman" w:cs="Times New Roman"/>
              </w:rPr>
              <w:t>. Белокуриха</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Количество твердых бытовых отходов</w:t>
            </w:r>
          </w:p>
        </w:tc>
        <w:tc>
          <w:tcPr>
            <w:tcW w:w="2272"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т/год</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14610</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в т.ч. утилизируемых</w:t>
            </w:r>
          </w:p>
        </w:tc>
        <w:tc>
          <w:tcPr>
            <w:tcW w:w="2272"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14610</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Показатели обеспеченности и доступности объектов в области утилизации и переработки бытовых и промышленных отходов:</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Объект нормирования</w:t>
            </w:r>
          </w:p>
        </w:tc>
        <w:tc>
          <w:tcPr>
            <w:tcW w:w="2272"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Условия применения показателя</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Значение, не менее</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 единица измерения: доля объектов, обеспеченных централизованным сбором, вывозом, утилизацией и переработкой бытовых отходов, %</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Объекты независимо от места размещения, на которых образуются (накапливаются) бытовые отходы</w:t>
            </w:r>
          </w:p>
        </w:tc>
        <w:tc>
          <w:tcPr>
            <w:tcW w:w="2272"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преобразовании и реконструкции объектов, улиц и дорог</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100,0</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 единица измерения: доля объектов, обеспеченных централизованным сбором, вывозом, утилизацией и переработкой промышленных отходов, %</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Объекты независимо от места размещения, на которых образуются (накапливаются) промышленные отходы, не имеющие собственных объектов размещения отходов (размещенных надлежащим образом)</w:t>
            </w:r>
          </w:p>
        </w:tc>
        <w:tc>
          <w:tcPr>
            <w:tcW w:w="2272"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размещении, строительстве, преобразовании и реконструкции объектов, улиц и дорог</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100,0</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 единица измерения: запас вместимости объектов размещения отходов</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Расчетный срок, в течение </w:t>
            </w:r>
            <w:r w:rsidRPr="00B26E2B">
              <w:rPr>
                <w:rFonts w:ascii="Times New Roman" w:hAnsi="Times New Roman" w:cs="Times New Roman"/>
              </w:rPr>
              <w:lastRenderedPageBreak/>
              <w:t>которого на полигонах (свалках) будет достигнуто заполнение территории, предназначенной для размещения отходов, год</w:t>
            </w:r>
          </w:p>
        </w:tc>
        <w:tc>
          <w:tcPr>
            <w:tcW w:w="2272"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lastRenderedPageBreak/>
              <w:t xml:space="preserve">При принятии </w:t>
            </w:r>
            <w:r w:rsidRPr="00B26E2B">
              <w:rPr>
                <w:rFonts w:ascii="Times New Roman" w:hAnsi="Times New Roman" w:cs="Times New Roman"/>
              </w:rPr>
              <w:lastRenderedPageBreak/>
              <w:t>решения об увеличении вместимости полигона (свалки) / реконструкции полигона (свалки) / размещении и строительстве полигона (свалки)</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lastRenderedPageBreak/>
              <w:t>2 / 5 / 10</w:t>
            </w:r>
          </w:p>
        </w:tc>
      </w:tr>
      <w:tr w:rsidR="00F43106" w:rsidRPr="00B26E2B">
        <w:tc>
          <w:tcPr>
            <w:tcW w:w="1862" w:type="dxa"/>
            <w:vMerge w:val="restart"/>
          </w:tcPr>
          <w:p w:rsidR="00F43106" w:rsidRPr="00B26E2B" w:rsidRDefault="00F43106">
            <w:pPr>
              <w:pStyle w:val="ConsPlusNormal"/>
              <w:jc w:val="both"/>
              <w:outlineLvl w:val="5"/>
              <w:rPr>
                <w:rFonts w:ascii="Times New Roman" w:hAnsi="Times New Roman" w:cs="Times New Roman"/>
              </w:rPr>
            </w:pPr>
            <w:r w:rsidRPr="00B26E2B">
              <w:rPr>
                <w:rFonts w:ascii="Times New Roman" w:hAnsi="Times New Roman" w:cs="Times New Roman"/>
              </w:rPr>
              <w:lastRenderedPageBreak/>
              <w:t>Объекты благоустройства территории</w:t>
            </w:r>
          </w:p>
        </w:tc>
        <w:tc>
          <w:tcPr>
            <w:tcW w:w="7200" w:type="dxa"/>
            <w:gridSpan w:val="6"/>
            <w:tcBorders>
              <w:bottom w:val="nil"/>
            </w:tcBorders>
          </w:tcPr>
          <w:p w:rsidR="00F43106" w:rsidRPr="00B26E2B" w:rsidRDefault="00F43106">
            <w:pPr>
              <w:pStyle w:val="ConsPlusNormal"/>
              <w:jc w:val="both"/>
              <w:rPr>
                <w:rFonts w:ascii="Times New Roman" w:hAnsi="Times New Roman" w:cs="Times New Roman"/>
              </w:rPr>
            </w:pPr>
            <w:proofErr w:type="gramStart"/>
            <w:r w:rsidRPr="00B26E2B">
              <w:rPr>
                <w:rFonts w:ascii="Times New Roman" w:hAnsi="Times New Roman" w:cs="Times New Roman"/>
              </w:rPr>
              <w:t xml:space="preserve">Показатели рассчитаны исходя из анализа численности населения по городскому округу и экономической целесообразности, а также с учетом Приказа </w:t>
            </w:r>
            <w:proofErr w:type="spellStart"/>
            <w:r w:rsidRPr="00B26E2B">
              <w:rPr>
                <w:rFonts w:ascii="Times New Roman" w:hAnsi="Times New Roman" w:cs="Times New Roman"/>
              </w:rPr>
              <w:t>Минрегиона</w:t>
            </w:r>
            <w:proofErr w:type="spellEnd"/>
            <w:r w:rsidRPr="00B26E2B">
              <w:rPr>
                <w:rFonts w:ascii="Times New Roman" w:hAnsi="Times New Roman" w:cs="Times New Roman"/>
              </w:rPr>
              <w:t xml:space="preserve"> РФ от 28.12.2010 N 820 "Об утверждении свода правил СП 42.13330.2011" (Актуализированная редакция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2.07.01-89* "Градостроительство.</w:t>
            </w:r>
            <w:proofErr w:type="gramEnd"/>
            <w:r w:rsidRPr="00B26E2B">
              <w:rPr>
                <w:rFonts w:ascii="Times New Roman" w:hAnsi="Times New Roman" w:cs="Times New Roman"/>
              </w:rPr>
              <w:t xml:space="preserve"> </w:t>
            </w:r>
            <w:proofErr w:type="gramStart"/>
            <w:r w:rsidRPr="00B26E2B">
              <w:rPr>
                <w:rFonts w:ascii="Times New Roman" w:hAnsi="Times New Roman" w:cs="Times New Roman"/>
              </w:rPr>
              <w:t>Планировка и застройка городских и сельских поселений").</w:t>
            </w:r>
            <w:proofErr w:type="gramEnd"/>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Региональными </w:t>
            </w:r>
            <w:hyperlink r:id="rId134" w:history="1">
              <w:r w:rsidRPr="00B26E2B">
                <w:rPr>
                  <w:rFonts w:ascii="Times New Roman" w:hAnsi="Times New Roman" w:cs="Times New Roman"/>
                  <w:color w:val="0000FF"/>
                </w:rPr>
                <w:t>нормативами</w:t>
              </w:r>
            </w:hyperlink>
            <w:r w:rsidRPr="00B26E2B">
              <w:rPr>
                <w:rFonts w:ascii="Times New Roman" w:hAnsi="Times New Roman" w:cs="Times New Roman"/>
              </w:rPr>
              <w:t xml:space="preserve"> градостроительного проектирования Алтайского края установлены нормативные параметры по объектам в области благоустройства территории:</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нормативы минимально допустимого уровня обеспеченности объектами благоустройства, в том числе показатели обеспеченности.</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Изложение региональных </w:t>
            </w:r>
            <w:hyperlink r:id="rId135" w:history="1">
              <w:r w:rsidRPr="00B26E2B">
                <w:rPr>
                  <w:rFonts w:ascii="Times New Roman" w:hAnsi="Times New Roman" w:cs="Times New Roman"/>
                  <w:color w:val="0000FF"/>
                </w:rPr>
                <w:t>нормативов</w:t>
              </w:r>
            </w:hyperlink>
            <w:r w:rsidRPr="00B26E2B">
              <w:rPr>
                <w:rFonts w:ascii="Times New Roman" w:hAnsi="Times New Roman" w:cs="Times New Roman"/>
              </w:rPr>
              <w:t xml:space="preserve"> применительно к городскому округу - город Белокуриха приведено в основной части настоящих местных нормативов</w:t>
            </w:r>
          </w:p>
        </w:tc>
      </w:tr>
      <w:tr w:rsidR="00F43106" w:rsidRPr="00B26E2B">
        <w:tblPrEx>
          <w:tblBorders>
            <w:insideH w:val="nil"/>
          </w:tblBorders>
        </w:tblPrEx>
        <w:tc>
          <w:tcPr>
            <w:tcW w:w="1862" w:type="dxa"/>
            <w:vMerge/>
          </w:tcPr>
          <w:p w:rsidR="00F43106" w:rsidRPr="00B26E2B" w:rsidRDefault="00F43106"/>
        </w:tc>
        <w:tc>
          <w:tcPr>
            <w:tcW w:w="7200" w:type="dxa"/>
            <w:gridSpan w:val="6"/>
            <w:tcBorders>
              <w:top w:val="nil"/>
            </w:tcBorders>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Технико-экономические показатели:</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w:t>
            </w:r>
          </w:p>
        </w:tc>
        <w:tc>
          <w:tcPr>
            <w:tcW w:w="2272"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Един</w:t>
            </w:r>
            <w:proofErr w:type="gramStart"/>
            <w:r w:rsidRPr="00B26E2B">
              <w:rPr>
                <w:rFonts w:ascii="Times New Roman" w:hAnsi="Times New Roman" w:cs="Times New Roman"/>
              </w:rPr>
              <w:t>.</w:t>
            </w:r>
            <w:proofErr w:type="gramEnd"/>
            <w:r w:rsidRPr="00B26E2B">
              <w:rPr>
                <w:rFonts w:ascii="Times New Roman" w:hAnsi="Times New Roman" w:cs="Times New Roman"/>
              </w:rPr>
              <w:t xml:space="preserve"> </w:t>
            </w:r>
            <w:proofErr w:type="spellStart"/>
            <w:proofErr w:type="gramStart"/>
            <w:r w:rsidRPr="00B26E2B">
              <w:rPr>
                <w:rFonts w:ascii="Times New Roman" w:hAnsi="Times New Roman" w:cs="Times New Roman"/>
              </w:rPr>
              <w:t>и</w:t>
            </w:r>
            <w:proofErr w:type="gramEnd"/>
            <w:r w:rsidRPr="00B26E2B">
              <w:rPr>
                <w:rFonts w:ascii="Times New Roman" w:hAnsi="Times New Roman" w:cs="Times New Roman"/>
              </w:rPr>
              <w:t>зм</w:t>
            </w:r>
            <w:proofErr w:type="spellEnd"/>
            <w:r w:rsidRPr="00B26E2B">
              <w:rPr>
                <w:rFonts w:ascii="Times New Roman" w:hAnsi="Times New Roman" w:cs="Times New Roman"/>
              </w:rPr>
              <w:t>.</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Показатели на расчетный срок реализации документов территориального планирования </w:t>
            </w:r>
            <w:proofErr w:type="gramStart"/>
            <w:r w:rsidRPr="00B26E2B">
              <w:rPr>
                <w:rFonts w:ascii="Times New Roman" w:hAnsi="Times New Roman" w:cs="Times New Roman"/>
              </w:rPr>
              <w:t>г</w:t>
            </w:r>
            <w:proofErr w:type="gramEnd"/>
            <w:r w:rsidRPr="00B26E2B">
              <w:rPr>
                <w:rFonts w:ascii="Times New Roman" w:hAnsi="Times New Roman" w:cs="Times New Roman"/>
              </w:rPr>
              <w:t>. Белокуриха</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рекреационные территории</w:t>
            </w:r>
          </w:p>
        </w:tc>
        <w:tc>
          <w:tcPr>
            <w:tcW w:w="2272"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га</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7535,03</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Показатели обеспеченности и доступности объектов в области объектов благоустройства территории:</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Объект нормирования</w:t>
            </w:r>
          </w:p>
        </w:tc>
        <w:tc>
          <w:tcPr>
            <w:tcW w:w="2272"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Условия применения показателя</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Значение, не менее</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 единица измерения: коэффициент изменения показателя обеспеченности объектами благоустройства - отношение значения показателя объекта после реконструкции к его значению до реконструкции</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Объект нормирования: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 площадь зеленых насаждений объектов озеленения </w:t>
            </w:r>
            <w:proofErr w:type="spellStart"/>
            <w:r w:rsidRPr="00B26E2B">
              <w:rPr>
                <w:rFonts w:ascii="Times New Roman" w:hAnsi="Times New Roman" w:cs="Times New Roman"/>
              </w:rPr>
              <w:t>микрорайонного</w:t>
            </w:r>
            <w:proofErr w:type="spellEnd"/>
            <w:r w:rsidRPr="00B26E2B">
              <w:rPr>
                <w:rFonts w:ascii="Times New Roman" w:hAnsi="Times New Roman" w:cs="Times New Roman"/>
              </w:rPr>
              <w:t>, районного, городского уровня (в том числе, но не исключительно - парк, лесопарк, сад, озелененная площадка (полоса);</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lastRenderedPageBreak/>
              <w:t>- площадь зеленых насаждений садов при зданиях и сооружениях (в том числе, но не исключительно - у зданий общественных организаций, зрелищных учреждений и других зданий и сооружений общественного назначения);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площадь зеленых насаждений объектов озеленения улично-дорожной сети, площадей, пешеходных коммуникаций, бульваров и скверов);</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площадь площадок благоустройства (детские, отдыха, спортивные, для установки мусоросборников, для выгула собак, для дрессировки собак, автостоянок);</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количество малых архитектурных форм, игрового и спортивного оборудования;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количественные и качественные показатели освещения и осветительного оборудования;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пропускная способность пешеходных коммуникаций</w:t>
            </w:r>
          </w:p>
        </w:tc>
        <w:tc>
          <w:tcPr>
            <w:tcW w:w="2272" w:type="dxa"/>
            <w:gridSpan w:val="2"/>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lastRenderedPageBreak/>
              <w:t>При преобразовании, реконструкции и рекультивации объектов благоустройства</w:t>
            </w:r>
            <w:proofErr w:type="gramStart"/>
            <w:r w:rsidRPr="00B26E2B">
              <w:rPr>
                <w:rFonts w:ascii="Times New Roman" w:hAnsi="Times New Roman" w:cs="Times New Roman"/>
              </w:rPr>
              <w:t xml:space="preserve"> / П</w:t>
            </w:r>
            <w:proofErr w:type="gramEnd"/>
            <w:r w:rsidRPr="00B26E2B">
              <w:rPr>
                <w:rFonts w:ascii="Times New Roman" w:hAnsi="Times New Roman" w:cs="Times New Roman"/>
              </w:rPr>
              <w:t xml:space="preserve">ри размещении, строительстве, преобразовании и реконструкции и иных </w:t>
            </w:r>
            <w:r w:rsidRPr="00B26E2B">
              <w:rPr>
                <w:rFonts w:ascii="Times New Roman" w:hAnsi="Times New Roman" w:cs="Times New Roman"/>
              </w:rPr>
              <w:lastRenderedPageBreak/>
              <w:t>объектов</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lastRenderedPageBreak/>
              <w:t>1,0 / 1,0</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количество свалок (кроме размещения и реконструкции объектов размещения отходов производства и потребления)</w:t>
            </w:r>
          </w:p>
        </w:tc>
        <w:tc>
          <w:tcPr>
            <w:tcW w:w="2272" w:type="dxa"/>
            <w:gridSpan w:val="2"/>
            <w:vMerge/>
          </w:tcPr>
          <w:p w:rsidR="00F43106" w:rsidRPr="00B26E2B" w:rsidRDefault="00F43106"/>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0,0 / 0,0</w:t>
            </w:r>
          </w:p>
        </w:tc>
      </w:tr>
      <w:tr w:rsidR="00F43106" w:rsidRPr="00B26E2B">
        <w:tc>
          <w:tcPr>
            <w:tcW w:w="1862" w:type="dxa"/>
            <w:vMerge w:val="restart"/>
          </w:tcPr>
          <w:p w:rsidR="00F43106" w:rsidRPr="00B26E2B" w:rsidRDefault="00F43106">
            <w:pPr>
              <w:pStyle w:val="ConsPlusNormal"/>
              <w:jc w:val="both"/>
              <w:outlineLvl w:val="5"/>
              <w:rPr>
                <w:rFonts w:ascii="Times New Roman" w:hAnsi="Times New Roman" w:cs="Times New Roman"/>
              </w:rPr>
            </w:pPr>
            <w:r w:rsidRPr="00B26E2B">
              <w:rPr>
                <w:rFonts w:ascii="Times New Roman" w:hAnsi="Times New Roman" w:cs="Times New Roman"/>
              </w:rPr>
              <w:t>Объекты по оказанию ритуальных услуг и места захоронения</w:t>
            </w:r>
          </w:p>
        </w:tc>
        <w:tc>
          <w:tcPr>
            <w:tcW w:w="7200" w:type="dxa"/>
            <w:gridSpan w:val="6"/>
          </w:tcPr>
          <w:p w:rsidR="00F43106" w:rsidRPr="00B26E2B" w:rsidRDefault="00F43106">
            <w:pPr>
              <w:pStyle w:val="ConsPlusNormal"/>
              <w:jc w:val="both"/>
              <w:rPr>
                <w:rFonts w:ascii="Times New Roman" w:hAnsi="Times New Roman" w:cs="Times New Roman"/>
              </w:rPr>
            </w:pPr>
            <w:proofErr w:type="gramStart"/>
            <w:r w:rsidRPr="00B26E2B">
              <w:rPr>
                <w:rFonts w:ascii="Times New Roman" w:hAnsi="Times New Roman" w:cs="Times New Roman"/>
              </w:rPr>
              <w:t xml:space="preserve">Показатели рассчитаны с учетом Приказа </w:t>
            </w:r>
            <w:proofErr w:type="spellStart"/>
            <w:r w:rsidRPr="00B26E2B">
              <w:rPr>
                <w:rFonts w:ascii="Times New Roman" w:hAnsi="Times New Roman" w:cs="Times New Roman"/>
              </w:rPr>
              <w:t>Минрегиона</w:t>
            </w:r>
            <w:proofErr w:type="spellEnd"/>
            <w:r w:rsidRPr="00B26E2B">
              <w:rPr>
                <w:rFonts w:ascii="Times New Roman" w:hAnsi="Times New Roman" w:cs="Times New Roman"/>
              </w:rPr>
              <w:t xml:space="preserve"> РФ от 28.12.2010 N 820 "Об утверждении свода правил СП 42.13330.2011" (Актуализированная редакция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2.07.01-89* "Градостроительство.</w:t>
            </w:r>
            <w:proofErr w:type="gramEnd"/>
            <w:r w:rsidRPr="00B26E2B">
              <w:rPr>
                <w:rFonts w:ascii="Times New Roman" w:hAnsi="Times New Roman" w:cs="Times New Roman"/>
              </w:rPr>
              <w:t xml:space="preserve"> </w:t>
            </w:r>
            <w:proofErr w:type="gramStart"/>
            <w:r w:rsidRPr="00B26E2B">
              <w:rPr>
                <w:rFonts w:ascii="Times New Roman" w:hAnsi="Times New Roman" w:cs="Times New Roman"/>
              </w:rPr>
              <w:t>Планировка и застройка городских и сельских поселений").</w:t>
            </w:r>
            <w:proofErr w:type="gramEnd"/>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Региональными </w:t>
            </w:r>
            <w:hyperlink r:id="rId136" w:history="1">
              <w:r w:rsidRPr="00B26E2B">
                <w:rPr>
                  <w:rFonts w:ascii="Times New Roman" w:hAnsi="Times New Roman" w:cs="Times New Roman"/>
                  <w:color w:val="0000FF"/>
                </w:rPr>
                <w:t>нормативами</w:t>
              </w:r>
            </w:hyperlink>
            <w:r w:rsidRPr="00B26E2B">
              <w:rPr>
                <w:rFonts w:ascii="Times New Roman" w:hAnsi="Times New Roman" w:cs="Times New Roman"/>
              </w:rPr>
              <w:t xml:space="preserve"> градостроительного проектирования Алтайского края установлены нормативные параметры по объектам в области ритуальных услуг и места захоронения: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нормативы минимально допустимого уровня обеспеченности ритуальными объектами с местами захоронения, в том числе показатели обеспеченности.</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Изложение региональных </w:t>
            </w:r>
            <w:hyperlink r:id="rId137" w:history="1">
              <w:r w:rsidRPr="00B26E2B">
                <w:rPr>
                  <w:rFonts w:ascii="Times New Roman" w:hAnsi="Times New Roman" w:cs="Times New Roman"/>
                  <w:color w:val="0000FF"/>
                </w:rPr>
                <w:t>нормативов</w:t>
              </w:r>
            </w:hyperlink>
            <w:r w:rsidRPr="00B26E2B">
              <w:rPr>
                <w:rFonts w:ascii="Times New Roman" w:hAnsi="Times New Roman" w:cs="Times New Roman"/>
              </w:rPr>
              <w:t xml:space="preserve"> применительно к городскому округу - город Белокуриха приведено в основной части настоящих местных нормативов.</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Потребность в размере кладбища (</w:t>
            </w:r>
            <w:proofErr w:type="gramStart"/>
            <w:r w:rsidRPr="00B26E2B">
              <w:rPr>
                <w:rFonts w:ascii="Times New Roman" w:hAnsi="Times New Roman" w:cs="Times New Roman"/>
              </w:rPr>
              <w:t>га</w:t>
            </w:r>
            <w:proofErr w:type="gramEnd"/>
            <w:r w:rsidRPr="00B26E2B">
              <w:rPr>
                <w:rFonts w:ascii="Times New Roman" w:hAnsi="Times New Roman" w:cs="Times New Roman"/>
              </w:rPr>
              <w:t>) определяется по формуле:</w:t>
            </w:r>
          </w:p>
          <w:p w:rsidR="00F43106" w:rsidRPr="00B26E2B" w:rsidRDefault="00F43106">
            <w:pPr>
              <w:pStyle w:val="ConsPlusNormal"/>
              <w:rPr>
                <w:rFonts w:ascii="Times New Roman" w:hAnsi="Times New Roman" w:cs="Times New Roman"/>
              </w:rPr>
            </w:pP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ПК = Н </w:t>
            </w:r>
            <w:proofErr w:type="spellStart"/>
            <w:r w:rsidRPr="00B26E2B">
              <w:rPr>
                <w:rFonts w:ascii="Times New Roman" w:hAnsi="Times New Roman" w:cs="Times New Roman"/>
              </w:rPr>
              <w:t>x</w:t>
            </w:r>
            <w:proofErr w:type="spellEnd"/>
            <w:r w:rsidRPr="00B26E2B">
              <w:rPr>
                <w:rFonts w:ascii="Times New Roman" w:hAnsi="Times New Roman" w:cs="Times New Roman"/>
              </w:rPr>
              <w:t xml:space="preserve"> Ч, где</w:t>
            </w:r>
          </w:p>
          <w:p w:rsidR="00F43106" w:rsidRPr="00B26E2B" w:rsidRDefault="00F43106">
            <w:pPr>
              <w:pStyle w:val="ConsPlusNormal"/>
              <w:rPr>
                <w:rFonts w:ascii="Times New Roman" w:hAnsi="Times New Roman" w:cs="Times New Roman"/>
              </w:rPr>
            </w:pP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Н - нормативный размер земельного участка принимается 0,24 га на 1 тыс. </w:t>
            </w:r>
            <w:r w:rsidRPr="00B26E2B">
              <w:rPr>
                <w:rFonts w:ascii="Times New Roman" w:hAnsi="Times New Roman" w:cs="Times New Roman"/>
              </w:rPr>
              <w:lastRenderedPageBreak/>
              <w:t>чел.</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Ч - численность населения.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Потребность определяется органом местного самоуправления с учетом местных особенностей.</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Показатели обеспеченности и доступности объектов в области ритуальных услуг и места захоронения:</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Объект нормирования</w:t>
            </w:r>
          </w:p>
        </w:tc>
        <w:tc>
          <w:tcPr>
            <w:tcW w:w="2272"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Условия применения показателя</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Значение, не менее</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 единица измерения: доля площади закрытых кладбищ (таких, погребения на которых не производятся), подлежащих рекультивации и (или) застройке, %</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Городские кладбища</w:t>
            </w:r>
          </w:p>
        </w:tc>
        <w:tc>
          <w:tcPr>
            <w:tcW w:w="2272"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любых условиях</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не более 0,0</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 единица измерения: запас вместимости кладбищ, год</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Расчетный срок, в течение которого на кладбищах будет достигнуто заполнение территории, предназначенной для захоронения</w:t>
            </w:r>
          </w:p>
        </w:tc>
        <w:tc>
          <w:tcPr>
            <w:tcW w:w="2272"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принятии решения об увеличении вместимости кладбища / реконструкции кладбища / размещении и строительстве кладбища</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 / 5 / 15</w:t>
            </w:r>
          </w:p>
        </w:tc>
      </w:tr>
      <w:tr w:rsidR="00F43106" w:rsidRPr="00B26E2B">
        <w:tc>
          <w:tcPr>
            <w:tcW w:w="1862" w:type="dxa"/>
            <w:vMerge/>
          </w:tcPr>
          <w:p w:rsidR="00F43106" w:rsidRPr="00B26E2B" w:rsidRDefault="00F43106"/>
        </w:tc>
        <w:tc>
          <w:tcPr>
            <w:tcW w:w="7200"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Показатель, единица измерения: коэффициент изменения показателя обеспеченности кладбища объектами благоустройства - отношение значения показателя объекта после реконструкции к его значению до реконструкции</w:t>
            </w:r>
          </w:p>
        </w:tc>
      </w:tr>
      <w:tr w:rsidR="00F43106" w:rsidRPr="00B26E2B">
        <w:tc>
          <w:tcPr>
            <w:tcW w:w="1862" w:type="dxa"/>
            <w:vMerge/>
          </w:tcPr>
          <w:p w:rsidR="00F43106" w:rsidRPr="00B26E2B" w:rsidRDefault="00F43106"/>
        </w:tc>
        <w:tc>
          <w:tcPr>
            <w:tcW w:w="2948"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Объект нормирования: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площадь озеленения кладбища;</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количественные и качественные показатели освещения и осветительного оборудования;</w:t>
            </w:r>
          </w:p>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пропускная способность дорог и пешеходных коммуникаций (аллей, троп) на территории кладбища</w:t>
            </w:r>
          </w:p>
        </w:tc>
        <w:tc>
          <w:tcPr>
            <w:tcW w:w="2272" w:type="dxa"/>
            <w:gridSpan w:val="2"/>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реконструкции кладбищ</w:t>
            </w:r>
          </w:p>
        </w:tc>
        <w:tc>
          <w:tcPr>
            <w:tcW w:w="1980"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Показатель пешеходной доступности определяется как максимальное расстояние от границы населенного пункта до центральной части населенного пункта / средняя скорость движения пешехода в минуту.</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Показатель транспортной доступности определяется как расстояние от административного центра до наиболее отдаленного объекта / средняя скорость движения транспортного средства в минуту.</w:t>
      </w:r>
    </w:p>
    <w:p w:rsidR="00F43106" w:rsidRPr="00B26E2B" w:rsidRDefault="00F43106">
      <w:pPr>
        <w:pStyle w:val="ConsPlusNormal"/>
        <w:spacing w:before="280"/>
        <w:jc w:val="center"/>
        <w:outlineLvl w:val="3"/>
        <w:rPr>
          <w:rFonts w:ascii="Times New Roman" w:hAnsi="Times New Roman" w:cs="Times New Roman"/>
        </w:rPr>
      </w:pPr>
      <w:r w:rsidRPr="00B26E2B">
        <w:rPr>
          <w:rFonts w:ascii="Times New Roman" w:hAnsi="Times New Roman" w:cs="Times New Roman"/>
        </w:rPr>
        <w:t>3.3.2. Охрана окружающей среды</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4"/>
        <w:rPr>
          <w:rFonts w:ascii="Times New Roman" w:hAnsi="Times New Roman" w:cs="Times New Roman"/>
        </w:rPr>
      </w:pPr>
      <w:r w:rsidRPr="00B26E2B">
        <w:rPr>
          <w:rFonts w:ascii="Times New Roman" w:hAnsi="Times New Roman" w:cs="Times New Roman"/>
        </w:rPr>
        <w:t>3.3.2.1. Рациональное использование и охрана</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lastRenderedPageBreak/>
        <w:t>природных ресурсов</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При планировке и застройке городского округа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городского округа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Выбор территории для строительства новых и развития существующих населенных пунктов следует предусматривать на </w:t>
      </w:r>
      <w:proofErr w:type="gramStart"/>
      <w:r w:rsidRPr="00B26E2B">
        <w:rPr>
          <w:rFonts w:ascii="Times New Roman" w:hAnsi="Times New Roman" w:cs="Times New Roman"/>
        </w:rPr>
        <w:t>основе</w:t>
      </w:r>
      <w:proofErr w:type="gramEnd"/>
      <w:r w:rsidRPr="00B26E2B">
        <w:rPr>
          <w:rFonts w:ascii="Times New Roman" w:hAnsi="Times New Roman" w:cs="Times New Roman"/>
        </w:rPr>
        <w:t xml:space="preserve"> утвержденной в установленном порядке документации о территориальном планировании. При разработке генерального плана городского округа следует учитывать границы особо охраняемых природных территорий федерального, краевого и местного значения, а также режим особой охраны и использования таких территорий.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Проектирование и строительство населенных пунктов, промышленных комплексов и других хозяйственных объектов осуществляются с учетом требований </w:t>
      </w:r>
      <w:hyperlink r:id="rId138" w:history="1">
        <w:r w:rsidRPr="00B26E2B">
          <w:rPr>
            <w:rFonts w:ascii="Times New Roman" w:hAnsi="Times New Roman" w:cs="Times New Roman"/>
            <w:color w:val="0000FF"/>
          </w:rPr>
          <w:t>Закона</w:t>
        </w:r>
      </w:hyperlink>
      <w:r w:rsidRPr="00B26E2B">
        <w:rPr>
          <w:rFonts w:ascii="Times New Roman" w:hAnsi="Times New Roman" w:cs="Times New Roman"/>
        </w:rPr>
        <w:t xml:space="preserve"> Российской Федерации от 21.02.1992 N 2395-1 "О недрах" и разрешаются только после получения заключения федерального органа управления государственным фондом недр или его территориального подразделения об отсутствии полезных ископаемых в недрах под участком предстоящей застройки.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подразделений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F43106" w:rsidRPr="00B26E2B" w:rsidRDefault="00F43106">
      <w:pPr>
        <w:pStyle w:val="ConsPlusNormal"/>
        <w:spacing w:before="220"/>
        <w:ind w:firstLine="540"/>
        <w:jc w:val="both"/>
        <w:rPr>
          <w:rFonts w:ascii="Times New Roman" w:hAnsi="Times New Roman" w:cs="Times New Roman"/>
        </w:rPr>
      </w:pPr>
      <w:proofErr w:type="gramStart"/>
      <w:r w:rsidRPr="00B26E2B">
        <w:rPr>
          <w:rFonts w:ascii="Times New Roman" w:hAnsi="Times New Roman" w:cs="Times New Roman"/>
        </w:rPr>
        <w:t>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w:t>
      </w:r>
      <w:r w:rsidR="003C5A84" w:rsidRPr="00B26E2B">
        <w:rPr>
          <w:rFonts w:ascii="Times New Roman" w:hAnsi="Times New Roman" w:cs="Times New Roman"/>
        </w:rPr>
        <w:t>.2012</w:t>
      </w:r>
      <w:r w:rsidRPr="00B26E2B">
        <w:rPr>
          <w:rFonts w:ascii="Times New Roman" w:hAnsi="Times New Roman" w:cs="Times New Roman"/>
        </w:rPr>
        <w:t>, нормативных документов Федеральной службы по экологическому, технологическому и атомному надзору, регламентирующих порядок застройки площадей залегания полезных ископаемых.</w:t>
      </w:r>
      <w:proofErr w:type="gramEnd"/>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Пригодность нарушенных земель для различных видов использования после рекультивации следует оценивать согласно ГОСТ 17.5.3.04 и ГОСТ 17.5.1.02.</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Размещение объектов капитального строительства за границами населенных пунктов в охранных зонах особо охраняемых территорий допускается в соответствии с разрешенными видами использования земель, на которых размещаются такие объекты, если строительство указанных объектов или их эксплуатация не будут угрожать сохранности особо охраняемых территорий. Условия размещения таких объектов устанавливаются при назначении границ охранных зон (округов) и режима их хозяйственного использования.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Размещение объектов в границах </w:t>
      </w:r>
      <w:proofErr w:type="spellStart"/>
      <w:r w:rsidRPr="00B26E2B">
        <w:rPr>
          <w:rFonts w:ascii="Times New Roman" w:hAnsi="Times New Roman" w:cs="Times New Roman"/>
        </w:rPr>
        <w:t>водоохранных</w:t>
      </w:r>
      <w:proofErr w:type="spellEnd"/>
      <w:r w:rsidRPr="00B26E2B">
        <w:rPr>
          <w:rFonts w:ascii="Times New Roman" w:hAnsi="Times New Roman" w:cs="Times New Roman"/>
        </w:rPr>
        <w:t xml:space="preserve"> зон регламентируется Водным </w:t>
      </w:r>
      <w:hyperlink r:id="rId139" w:history="1">
        <w:r w:rsidRPr="00B26E2B">
          <w:rPr>
            <w:rFonts w:ascii="Times New Roman" w:hAnsi="Times New Roman" w:cs="Times New Roman"/>
            <w:color w:val="0000FF"/>
          </w:rPr>
          <w:t>кодексом</w:t>
        </w:r>
      </w:hyperlink>
      <w:r w:rsidRPr="00B26E2B">
        <w:rPr>
          <w:rFonts w:ascii="Times New Roman" w:hAnsi="Times New Roman" w:cs="Times New Roman"/>
        </w:rPr>
        <w:t xml:space="preserve"> Российской Федерации.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w:t>
      </w:r>
      <w:hyperlink r:id="rId140" w:history="1">
        <w:proofErr w:type="spellStart"/>
        <w:r w:rsidRPr="00B26E2B">
          <w:rPr>
            <w:rFonts w:ascii="Times New Roman" w:hAnsi="Times New Roman" w:cs="Times New Roman"/>
            <w:color w:val="0000FF"/>
          </w:rPr>
          <w:t>СанПиН</w:t>
        </w:r>
        <w:proofErr w:type="spellEnd"/>
        <w:r w:rsidRPr="00B26E2B">
          <w:rPr>
            <w:rFonts w:ascii="Times New Roman" w:hAnsi="Times New Roman" w:cs="Times New Roman"/>
            <w:color w:val="0000FF"/>
          </w:rPr>
          <w:t xml:space="preserve"> 2.1.4.1110</w:t>
        </w:r>
      </w:hyperlink>
      <w:r w:rsidR="00D75F06" w:rsidRPr="00B26E2B">
        <w:rPr>
          <w:rFonts w:ascii="Times New Roman" w:hAnsi="Times New Roman" w:cs="Times New Roman"/>
        </w:rPr>
        <w:t>-02</w:t>
      </w:r>
      <w:r w:rsidRPr="00B26E2B">
        <w:rPr>
          <w:rFonts w:ascii="Times New Roman" w:hAnsi="Times New Roman" w:cs="Times New Roman"/>
        </w:rPr>
        <w:t>.</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Вокруг населенных пунктов,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для </w:t>
      </w:r>
      <w:proofErr w:type="gramStart"/>
      <w:r w:rsidRPr="00B26E2B">
        <w:rPr>
          <w:rFonts w:ascii="Times New Roman" w:hAnsi="Times New Roman" w:cs="Times New Roman"/>
        </w:rPr>
        <w:t>г</w:t>
      </w:r>
      <w:proofErr w:type="gramEnd"/>
      <w:r w:rsidRPr="00B26E2B">
        <w:rPr>
          <w:rFonts w:ascii="Times New Roman" w:hAnsi="Times New Roman" w:cs="Times New Roman"/>
        </w:rPr>
        <w:t>. Белокуриха - 500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lastRenderedPageBreak/>
        <w:t xml:space="preserve">Леса зеленой зоны </w:t>
      </w:r>
      <w:proofErr w:type="gramStart"/>
      <w:r w:rsidRPr="00B26E2B">
        <w:rPr>
          <w:rFonts w:ascii="Times New Roman" w:hAnsi="Times New Roman" w:cs="Times New Roman"/>
        </w:rPr>
        <w:t>г</w:t>
      </w:r>
      <w:proofErr w:type="gramEnd"/>
      <w:r w:rsidRPr="00B26E2B">
        <w:rPr>
          <w:rFonts w:ascii="Times New Roman" w:hAnsi="Times New Roman" w:cs="Times New Roman"/>
        </w:rPr>
        <w:t>. Белокуриха, округов санитарной и горно-санитарной охраны, леса курортов, должны быть использованы в рекреационных, санитарно-гигиенических и оздоровительных целях.</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В границах городского округа и зеленой зоны следует предусматривать формирование единого природного каркаса на базе гидрографической сети, с учетом геоморфологии и рельефа, включая: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 особо охраняемые природные территории, городские леса и лесопарки, другие зоны рекреационного назначения, естественные экосистемы, сельскохозяйственные земли, зоны с особыми условиями использования территорий (зоны охраны объектов природного и культурного наследия);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2) </w:t>
      </w:r>
      <w:proofErr w:type="spellStart"/>
      <w:r w:rsidRPr="00B26E2B">
        <w:rPr>
          <w:rFonts w:ascii="Times New Roman" w:hAnsi="Times New Roman" w:cs="Times New Roman"/>
        </w:rPr>
        <w:t>водоохранные</w:t>
      </w:r>
      <w:proofErr w:type="spellEnd"/>
      <w:r w:rsidRPr="00B26E2B">
        <w:rPr>
          <w:rFonts w:ascii="Times New Roman" w:hAnsi="Times New Roman" w:cs="Times New Roman"/>
        </w:rPr>
        <w:t xml:space="preserve"> зоны; зоны охраны источников водоснабжения, ценные леса зеленых зон (противоэрозионные, берегозащитные, почвозащитные, места обитания редких видов животных и др.).</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Параметры и режимы регулирования градостроительной и хозяйственной деятельности следует устанавливать с учетом </w:t>
      </w:r>
      <w:hyperlink r:id="rId141" w:history="1">
        <w:r w:rsidRPr="00B26E2B">
          <w:rPr>
            <w:rFonts w:ascii="Times New Roman" w:hAnsi="Times New Roman" w:cs="Times New Roman"/>
            <w:color w:val="0000FF"/>
          </w:rPr>
          <w:t>Земельного</w:t>
        </w:r>
      </w:hyperlink>
      <w:r w:rsidRPr="00B26E2B">
        <w:rPr>
          <w:rFonts w:ascii="Times New Roman" w:hAnsi="Times New Roman" w:cs="Times New Roman"/>
        </w:rPr>
        <w:t xml:space="preserve">, </w:t>
      </w:r>
      <w:hyperlink r:id="rId142" w:history="1">
        <w:r w:rsidRPr="00B26E2B">
          <w:rPr>
            <w:rFonts w:ascii="Times New Roman" w:hAnsi="Times New Roman" w:cs="Times New Roman"/>
            <w:color w:val="0000FF"/>
          </w:rPr>
          <w:t>Лесного</w:t>
        </w:r>
      </w:hyperlink>
      <w:r w:rsidRPr="00B26E2B">
        <w:rPr>
          <w:rFonts w:ascii="Times New Roman" w:hAnsi="Times New Roman" w:cs="Times New Roman"/>
        </w:rPr>
        <w:t xml:space="preserve"> и </w:t>
      </w:r>
      <w:hyperlink r:id="rId143" w:history="1">
        <w:r w:rsidRPr="00B26E2B">
          <w:rPr>
            <w:rFonts w:ascii="Times New Roman" w:hAnsi="Times New Roman" w:cs="Times New Roman"/>
            <w:color w:val="0000FF"/>
          </w:rPr>
          <w:t>Водного</w:t>
        </w:r>
      </w:hyperlink>
      <w:r w:rsidRPr="00B26E2B">
        <w:rPr>
          <w:rFonts w:ascii="Times New Roman" w:hAnsi="Times New Roman" w:cs="Times New Roman"/>
        </w:rPr>
        <w:t xml:space="preserve"> кодексов Российской Федерации.</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4"/>
        <w:rPr>
          <w:rFonts w:ascii="Times New Roman" w:hAnsi="Times New Roman" w:cs="Times New Roman"/>
        </w:rPr>
      </w:pPr>
      <w:r w:rsidRPr="00B26E2B">
        <w:rPr>
          <w:rFonts w:ascii="Times New Roman" w:hAnsi="Times New Roman" w:cs="Times New Roman"/>
        </w:rPr>
        <w:t xml:space="preserve">3.3.2.2. Защита атмосферного воздуха, </w:t>
      </w:r>
      <w:proofErr w:type="gramStart"/>
      <w:r w:rsidRPr="00B26E2B">
        <w:rPr>
          <w:rFonts w:ascii="Times New Roman" w:hAnsi="Times New Roman" w:cs="Times New Roman"/>
        </w:rPr>
        <w:t>поверхностных</w:t>
      </w:r>
      <w:proofErr w:type="gramEnd"/>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и подземных вод и почв от загрязнения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При планировке и застройке городского округа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с учетом </w:t>
      </w:r>
      <w:hyperlink r:id="rId144" w:history="1">
        <w:proofErr w:type="spellStart"/>
        <w:r w:rsidRPr="00B26E2B">
          <w:rPr>
            <w:rFonts w:ascii="Times New Roman" w:hAnsi="Times New Roman" w:cs="Times New Roman"/>
            <w:color w:val="0000FF"/>
          </w:rPr>
          <w:t>СанПиН</w:t>
        </w:r>
        <w:proofErr w:type="spellEnd"/>
        <w:r w:rsidRPr="00B26E2B">
          <w:rPr>
            <w:rFonts w:ascii="Times New Roman" w:hAnsi="Times New Roman" w:cs="Times New Roman"/>
            <w:color w:val="0000FF"/>
          </w:rPr>
          <w:t xml:space="preserve"> 2.2.1/2.1.1.1200</w:t>
        </w:r>
      </w:hyperlink>
      <w:r w:rsidR="0007198E" w:rsidRPr="00B26E2B">
        <w:rPr>
          <w:rFonts w:ascii="Times New Roman" w:hAnsi="Times New Roman" w:cs="Times New Roman"/>
        </w:rPr>
        <w:t>-03</w:t>
      </w:r>
      <w:r w:rsidRPr="00B26E2B">
        <w:rPr>
          <w:rFonts w:ascii="Times New Roman" w:hAnsi="Times New Roman" w:cs="Times New Roman"/>
        </w:rPr>
        <w:t>.</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Животноводческие, птицеводческие и звероводческие предприятия, склады по хранению ядохимикатов, биопрепаратов, удобрений, а также </w:t>
      </w:r>
      <w:proofErr w:type="spellStart"/>
      <w:r w:rsidRPr="00B26E2B">
        <w:rPr>
          <w:rFonts w:ascii="Times New Roman" w:hAnsi="Times New Roman" w:cs="Times New Roman"/>
        </w:rPr>
        <w:t>пожар</w:t>
      </w:r>
      <w:proofErr w:type="gramStart"/>
      <w:r w:rsidRPr="00B26E2B">
        <w:rPr>
          <w:rFonts w:ascii="Times New Roman" w:hAnsi="Times New Roman" w:cs="Times New Roman"/>
        </w:rPr>
        <w:t>о</w:t>
      </w:r>
      <w:proofErr w:type="spellEnd"/>
      <w:r w:rsidRPr="00B26E2B">
        <w:rPr>
          <w:rFonts w:ascii="Times New Roman" w:hAnsi="Times New Roman" w:cs="Times New Roman"/>
        </w:rPr>
        <w:t>-</w:t>
      </w:r>
      <w:proofErr w:type="gramEnd"/>
      <w:r w:rsidRPr="00B26E2B">
        <w:rPr>
          <w:rFonts w:ascii="Times New Roman" w:hAnsi="Times New Roman" w:cs="Times New Roman"/>
        </w:rPr>
        <w:t>, 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F43106" w:rsidRPr="00B26E2B" w:rsidRDefault="00F43106">
      <w:pPr>
        <w:pStyle w:val="ConsPlusNormal"/>
        <w:spacing w:before="220"/>
        <w:ind w:firstLine="540"/>
        <w:jc w:val="both"/>
        <w:rPr>
          <w:rFonts w:ascii="Times New Roman" w:hAnsi="Times New Roman" w:cs="Times New Roman"/>
        </w:rPr>
      </w:pPr>
      <w:proofErr w:type="gramStart"/>
      <w:r w:rsidRPr="00B26E2B">
        <w:rPr>
          <w:rFonts w:ascii="Times New Roman" w:hAnsi="Times New Roman" w:cs="Times New Roman"/>
        </w:rPr>
        <w:t>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в течение зимы 50 - 60% дней).</w:t>
      </w:r>
      <w:proofErr w:type="gramEnd"/>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Расчет загрязненности атмосферного воздуха следует проводить в соответствии с </w:t>
      </w:r>
      <w:r w:rsidRPr="00B26E2B">
        <w:rPr>
          <w:rFonts w:ascii="Times New Roman" w:hAnsi="Times New Roman" w:cs="Times New Roman"/>
        </w:rPr>
        <w:lastRenderedPageBreak/>
        <w:t xml:space="preserve">требованиями </w:t>
      </w:r>
      <w:hyperlink r:id="rId145" w:history="1">
        <w:proofErr w:type="spellStart"/>
        <w:r w:rsidRPr="00B26E2B">
          <w:rPr>
            <w:rFonts w:ascii="Times New Roman" w:hAnsi="Times New Roman" w:cs="Times New Roman"/>
            <w:color w:val="0000FF"/>
          </w:rPr>
          <w:t>СанПиН</w:t>
        </w:r>
        <w:proofErr w:type="spellEnd"/>
        <w:r w:rsidRPr="00B26E2B">
          <w:rPr>
            <w:rFonts w:ascii="Times New Roman" w:hAnsi="Times New Roman" w:cs="Times New Roman"/>
            <w:color w:val="0000FF"/>
          </w:rPr>
          <w:t xml:space="preserve"> 2.2.1/2.1.1.1200</w:t>
        </w:r>
      </w:hyperlink>
      <w:r w:rsidR="0007198E" w:rsidRPr="00B26E2B">
        <w:rPr>
          <w:rFonts w:ascii="Times New Roman" w:hAnsi="Times New Roman" w:cs="Times New Roman"/>
        </w:rPr>
        <w:t>-03</w:t>
      </w:r>
      <w:r w:rsidRPr="00B26E2B">
        <w:rPr>
          <w:rFonts w:ascii="Times New Roman" w:hAnsi="Times New Roman" w:cs="Times New Roman"/>
        </w:rPr>
        <w:t xml:space="preserve"> с учетом выделения вредных веществ автомобильным транспортом.</w:t>
      </w:r>
    </w:p>
    <w:p w:rsidR="00F43106" w:rsidRPr="00B26E2B" w:rsidRDefault="00F43106">
      <w:pPr>
        <w:pStyle w:val="ConsPlusNormal"/>
        <w:spacing w:before="220"/>
        <w:ind w:firstLine="540"/>
        <w:jc w:val="both"/>
        <w:rPr>
          <w:rFonts w:ascii="Times New Roman" w:hAnsi="Times New Roman" w:cs="Times New Roman"/>
        </w:rPr>
      </w:pPr>
      <w:proofErr w:type="gramStart"/>
      <w:r w:rsidRPr="00B26E2B">
        <w:rPr>
          <w:rFonts w:ascii="Times New Roman" w:hAnsi="Times New Roman" w:cs="Times New Roman"/>
        </w:rPr>
        <w:t xml:space="preserve">Мероприятия по защите водоемов и водотоков необходимо предусматривать в соответствии с требованиями Водного </w:t>
      </w:r>
      <w:hyperlink r:id="rId146" w:history="1">
        <w:r w:rsidRPr="00B26E2B">
          <w:rPr>
            <w:rFonts w:ascii="Times New Roman" w:hAnsi="Times New Roman" w:cs="Times New Roman"/>
            <w:color w:val="0000FF"/>
          </w:rPr>
          <w:t>кодекса</w:t>
        </w:r>
      </w:hyperlink>
      <w:r w:rsidRPr="00B26E2B">
        <w:rPr>
          <w:rFonts w:ascii="Times New Roman" w:hAnsi="Times New Roman" w:cs="Times New Roman"/>
        </w:rPr>
        <w:t xml:space="preserve">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w:t>
      </w:r>
      <w:proofErr w:type="spellStart"/>
      <w:r w:rsidRPr="00B26E2B">
        <w:rPr>
          <w:rFonts w:ascii="Times New Roman" w:hAnsi="Times New Roman" w:cs="Times New Roman"/>
        </w:rPr>
        <w:t>рыбохозяйственных</w:t>
      </w:r>
      <w:proofErr w:type="spellEnd"/>
      <w:r w:rsidRPr="00B26E2B">
        <w:rPr>
          <w:rFonts w:ascii="Times New Roman" w:hAnsi="Times New Roman" w:cs="Times New Roman"/>
        </w:rPr>
        <w:t xml:space="preserve"> целях, а также расположенных в границах населенных пунктов.</w:t>
      </w:r>
      <w:proofErr w:type="gramEnd"/>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Жилые, общественно-деловые, смешанные и рекреационные зоны следует размещать выше по течению водотоков и водоемов относительно выпусков всех категорий сточных вод, включая поверхностный сток с территории населенных пунктов. Размещение их </w:t>
      </w:r>
      <w:proofErr w:type="gramStart"/>
      <w:r w:rsidRPr="00B26E2B">
        <w:rPr>
          <w:rFonts w:ascii="Times New Roman" w:hAnsi="Times New Roman" w:cs="Times New Roman"/>
        </w:rPr>
        <w:t>ниже указанных</w:t>
      </w:r>
      <w:proofErr w:type="gramEnd"/>
      <w:r w:rsidRPr="00B26E2B">
        <w:rPr>
          <w:rFonts w:ascii="Times New Roman" w:hAnsi="Times New Roman" w:cs="Times New Roman"/>
        </w:rPr>
        <w:t xml:space="preserve"> выпусков допускается при соблюдении СП 32.13330, </w:t>
      </w:r>
      <w:hyperlink r:id="rId147" w:history="1">
        <w:proofErr w:type="spellStart"/>
        <w:r w:rsidRPr="00B26E2B">
          <w:rPr>
            <w:rFonts w:ascii="Times New Roman" w:hAnsi="Times New Roman" w:cs="Times New Roman"/>
            <w:color w:val="0000FF"/>
          </w:rPr>
          <w:t>СанПиН</w:t>
        </w:r>
        <w:proofErr w:type="spellEnd"/>
        <w:r w:rsidRPr="00B26E2B">
          <w:rPr>
            <w:rFonts w:ascii="Times New Roman" w:hAnsi="Times New Roman" w:cs="Times New Roman"/>
            <w:color w:val="0000FF"/>
          </w:rPr>
          <w:t xml:space="preserve"> 2.1.5.980</w:t>
        </w:r>
      </w:hyperlink>
      <w:r w:rsidRPr="00B26E2B">
        <w:rPr>
          <w:rFonts w:ascii="Times New Roman" w:hAnsi="Times New Roman" w:cs="Times New Roman"/>
        </w:rPr>
        <w:t>.</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При планировке городского округа и пригородных зон необходимо предусматривать организацию </w:t>
      </w:r>
      <w:proofErr w:type="spellStart"/>
      <w:r w:rsidRPr="00B26E2B">
        <w:rPr>
          <w:rFonts w:ascii="Times New Roman" w:hAnsi="Times New Roman" w:cs="Times New Roman"/>
        </w:rPr>
        <w:t>водоохранных</w:t>
      </w:r>
      <w:proofErr w:type="spellEnd"/>
      <w:r w:rsidRPr="00B26E2B">
        <w:rPr>
          <w:rFonts w:ascii="Times New Roman" w:hAnsi="Times New Roman" w:cs="Times New Roman"/>
        </w:rPr>
        <w:t xml:space="preserve"> зон -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Ширина </w:t>
      </w:r>
      <w:proofErr w:type="spellStart"/>
      <w:r w:rsidRPr="00B26E2B">
        <w:rPr>
          <w:rFonts w:ascii="Times New Roman" w:hAnsi="Times New Roman" w:cs="Times New Roman"/>
        </w:rPr>
        <w:t>водоохранной</w:t>
      </w:r>
      <w:proofErr w:type="spellEnd"/>
      <w:r w:rsidRPr="00B26E2B">
        <w:rPr>
          <w:rFonts w:ascii="Times New Roman" w:hAnsi="Times New Roman" w:cs="Times New Roman"/>
        </w:rPr>
        <w:t xml:space="preserve"> зоны водных объектов устанавливается в соответствии с Водным </w:t>
      </w:r>
      <w:hyperlink r:id="rId148" w:history="1">
        <w:r w:rsidRPr="00B26E2B">
          <w:rPr>
            <w:rFonts w:ascii="Times New Roman" w:hAnsi="Times New Roman" w:cs="Times New Roman"/>
            <w:color w:val="0000FF"/>
          </w:rPr>
          <w:t>кодексом</w:t>
        </w:r>
      </w:hyperlink>
      <w:r w:rsidRPr="00B26E2B">
        <w:rPr>
          <w:rFonts w:ascii="Times New Roman" w:hAnsi="Times New Roman" w:cs="Times New Roman"/>
        </w:rPr>
        <w:t xml:space="preserve"> Российской Федерации.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Ширина </w:t>
      </w:r>
      <w:proofErr w:type="spellStart"/>
      <w:r w:rsidRPr="00B26E2B">
        <w:rPr>
          <w:rFonts w:ascii="Times New Roman" w:hAnsi="Times New Roman" w:cs="Times New Roman"/>
        </w:rPr>
        <w:t>водоохранной</w:t>
      </w:r>
      <w:proofErr w:type="spellEnd"/>
      <w:r w:rsidRPr="00B26E2B">
        <w:rPr>
          <w:rFonts w:ascii="Times New Roman" w:hAnsi="Times New Roman" w:cs="Times New Roman"/>
        </w:rPr>
        <w:t xml:space="preserve"> зоны рек или ручьев устанавливается от их истока для рек или ручьев протяженностью:</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до 10 км - 50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от 10 до 50 км - 100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от 50 км и более - 200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Для реки, ручья, протяженностью менее 50 км от истока до устья </w:t>
      </w:r>
      <w:proofErr w:type="spellStart"/>
      <w:r w:rsidRPr="00B26E2B">
        <w:rPr>
          <w:rFonts w:ascii="Times New Roman" w:hAnsi="Times New Roman" w:cs="Times New Roman"/>
        </w:rPr>
        <w:t>водоохранная</w:t>
      </w:r>
      <w:proofErr w:type="spellEnd"/>
      <w:r w:rsidRPr="00B26E2B">
        <w:rPr>
          <w:rFonts w:ascii="Times New Roman" w:hAnsi="Times New Roman" w:cs="Times New Roman"/>
        </w:rPr>
        <w:t xml:space="preserve"> зона совпадает с прибрежной защитной полосой. Радиус </w:t>
      </w:r>
      <w:proofErr w:type="spellStart"/>
      <w:r w:rsidRPr="00B26E2B">
        <w:rPr>
          <w:rFonts w:ascii="Times New Roman" w:hAnsi="Times New Roman" w:cs="Times New Roman"/>
        </w:rPr>
        <w:t>водоохранной</w:t>
      </w:r>
      <w:proofErr w:type="spellEnd"/>
      <w:r w:rsidRPr="00B26E2B">
        <w:rPr>
          <w:rFonts w:ascii="Times New Roman" w:hAnsi="Times New Roman" w:cs="Times New Roman"/>
        </w:rPr>
        <w:t xml:space="preserve"> зоны для истоков реки, ручья устанавливается в размере 50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Ширина </w:t>
      </w:r>
      <w:proofErr w:type="spellStart"/>
      <w:r w:rsidRPr="00B26E2B">
        <w:rPr>
          <w:rFonts w:ascii="Times New Roman" w:hAnsi="Times New Roman" w:cs="Times New Roman"/>
        </w:rPr>
        <w:t>водоохранной</w:t>
      </w:r>
      <w:proofErr w:type="spellEnd"/>
      <w:r w:rsidRPr="00B26E2B">
        <w:rPr>
          <w:rFonts w:ascii="Times New Roman" w:hAnsi="Times New Roman" w:cs="Times New Roman"/>
        </w:rPr>
        <w:t xml:space="preserve"> зоны озера, водохранилища с акваторией менее 0,5 кв. км устанавливается в размере 50 м. Ширина </w:t>
      </w:r>
      <w:proofErr w:type="spellStart"/>
      <w:r w:rsidRPr="00B26E2B">
        <w:rPr>
          <w:rFonts w:ascii="Times New Roman" w:hAnsi="Times New Roman" w:cs="Times New Roman"/>
        </w:rPr>
        <w:t>водоохранной</w:t>
      </w:r>
      <w:proofErr w:type="spellEnd"/>
      <w:r w:rsidRPr="00B26E2B">
        <w:rPr>
          <w:rFonts w:ascii="Times New Roman" w:hAnsi="Times New Roman" w:cs="Times New Roman"/>
        </w:rPr>
        <w:t xml:space="preserve"> зоны водохранилища, расположенного на водотоке, устанавливается равной ширине </w:t>
      </w:r>
      <w:proofErr w:type="spellStart"/>
      <w:r w:rsidRPr="00B26E2B">
        <w:rPr>
          <w:rFonts w:ascii="Times New Roman" w:hAnsi="Times New Roman" w:cs="Times New Roman"/>
        </w:rPr>
        <w:t>водоохранной</w:t>
      </w:r>
      <w:proofErr w:type="spellEnd"/>
      <w:r w:rsidRPr="00B26E2B">
        <w:rPr>
          <w:rFonts w:ascii="Times New Roman" w:hAnsi="Times New Roman" w:cs="Times New Roman"/>
        </w:rPr>
        <w:t xml:space="preserve"> зоны этого водотока.</w:t>
      </w:r>
    </w:p>
    <w:p w:rsidR="00F43106" w:rsidRPr="00B26E2B" w:rsidRDefault="00F43106">
      <w:pPr>
        <w:pStyle w:val="ConsPlusNormal"/>
        <w:spacing w:before="220"/>
        <w:ind w:firstLine="540"/>
        <w:jc w:val="both"/>
        <w:rPr>
          <w:rFonts w:ascii="Times New Roman" w:hAnsi="Times New Roman" w:cs="Times New Roman"/>
        </w:rPr>
      </w:pPr>
      <w:proofErr w:type="spellStart"/>
      <w:r w:rsidRPr="00B26E2B">
        <w:rPr>
          <w:rFonts w:ascii="Times New Roman" w:hAnsi="Times New Roman" w:cs="Times New Roman"/>
        </w:rPr>
        <w:t>Водоохранные</w:t>
      </w:r>
      <w:proofErr w:type="spellEnd"/>
      <w:r w:rsidRPr="00B26E2B">
        <w:rPr>
          <w:rFonts w:ascii="Times New Roman" w:hAnsi="Times New Roman" w:cs="Times New Roman"/>
        </w:rPr>
        <w:t xml:space="preserve"> зоны магистральных или межхозяйственных каналов совпадают по ширине с полосами отводов таких каналов.</w:t>
      </w:r>
    </w:p>
    <w:p w:rsidR="00F43106" w:rsidRPr="00B26E2B" w:rsidRDefault="00F43106">
      <w:pPr>
        <w:pStyle w:val="ConsPlusNormal"/>
        <w:spacing w:before="220"/>
        <w:ind w:firstLine="540"/>
        <w:jc w:val="both"/>
        <w:rPr>
          <w:rFonts w:ascii="Times New Roman" w:hAnsi="Times New Roman" w:cs="Times New Roman"/>
        </w:rPr>
      </w:pPr>
      <w:proofErr w:type="spellStart"/>
      <w:r w:rsidRPr="00B26E2B">
        <w:rPr>
          <w:rFonts w:ascii="Times New Roman" w:hAnsi="Times New Roman" w:cs="Times New Roman"/>
        </w:rPr>
        <w:t>Водоохранные</w:t>
      </w:r>
      <w:proofErr w:type="spellEnd"/>
      <w:r w:rsidRPr="00B26E2B">
        <w:rPr>
          <w:rFonts w:ascii="Times New Roman" w:hAnsi="Times New Roman" w:cs="Times New Roman"/>
        </w:rPr>
        <w:t xml:space="preserve"> зоны рек, их частей, помещенных в закрытые коллекторы, не устанавливаются.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3 градусов и 50 м для уклона 3 и более градуса.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Ширина прибрежной защитной полосы озера, водохранилища, имеющих особо ценное </w:t>
      </w:r>
      <w:proofErr w:type="spellStart"/>
      <w:r w:rsidRPr="00B26E2B">
        <w:rPr>
          <w:rFonts w:ascii="Times New Roman" w:hAnsi="Times New Roman" w:cs="Times New Roman"/>
        </w:rPr>
        <w:t>рыбохозяйственное</w:t>
      </w:r>
      <w:proofErr w:type="spellEnd"/>
      <w:r w:rsidRPr="00B26E2B">
        <w:rPr>
          <w:rFonts w:ascii="Times New Roman" w:hAnsi="Times New Roman" w:cs="Times New Roman"/>
        </w:rPr>
        <w:t xml:space="preserve">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На территориях населенных пунктов при наличии ливневой канализации и набережных </w:t>
      </w:r>
      <w:r w:rsidRPr="00B26E2B">
        <w:rPr>
          <w:rFonts w:ascii="Times New Roman" w:hAnsi="Times New Roman" w:cs="Times New Roman"/>
        </w:rPr>
        <w:lastRenderedPageBreak/>
        <w:t xml:space="preserve">границы прибрежных защитных полос совпадают с парапетами набережных. Ширина </w:t>
      </w:r>
      <w:proofErr w:type="spellStart"/>
      <w:r w:rsidRPr="00B26E2B">
        <w:rPr>
          <w:rFonts w:ascii="Times New Roman" w:hAnsi="Times New Roman" w:cs="Times New Roman"/>
        </w:rPr>
        <w:t>водоохранной</w:t>
      </w:r>
      <w:proofErr w:type="spellEnd"/>
      <w:r w:rsidRPr="00B26E2B">
        <w:rPr>
          <w:rFonts w:ascii="Times New Roman" w:hAnsi="Times New Roman" w:cs="Times New Roman"/>
        </w:rPr>
        <w:t xml:space="preserve"> зоны на таких территориях устанавливается от парапета набережной. При отсутствии набережной ширина </w:t>
      </w:r>
      <w:proofErr w:type="spellStart"/>
      <w:r w:rsidRPr="00B26E2B">
        <w:rPr>
          <w:rFonts w:ascii="Times New Roman" w:hAnsi="Times New Roman" w:cs="Times New Roman"/>
        </w:rPr>
        <w:t>водоохранной</w:t>
      </w:r>
      <w:proofErr w:type="spellEnd"/>
      <w:r w:rsidRPr="00B26E2B">
        <w:rPr>
          <w:rFonts w:ascii="Times New Roman" w:hAnsi="Times New Roman" w:cs="Times New Roman"/>
        </w:rPr>
        <w:t xml:space="preserve"> зоны, прибрежной защитной полосы измеряется от береговой линии.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В границах </w:t>
      </w:r>
      <w:proofErr w:type="spellStart"/>
      <w:r w:rsidRPr="00B26E2B">
        <w:rPr>
          <w:rFonts w:ascii="Times New Roman" w:hAnsi="Times New Roman" w:cs="Times New Roman"/>
        </w:rPr>
        <w:t>водоохранных</w:t>
      </w:r>
      <w:proofErr w:type="spellEnd"/>
      <w:r w:rsidRPr="00B26E2B">
        <w:rPr>
          <w:rFonts w:ascii="Times New Roman" w:hAnsi="Times New Roman" w:cs="Times New Roman"/>
        </w:rPr>
        <w:t xml:space="preserve"> зон запрещаются: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 использование сточных вод для удобрения почв;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3) осуществление авиационных мер по борьбе с вредителями и болезнями растений;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В границах </w:t>
      </w:r>
      <w:proofErr w:type="spellStart"/>
      <w:r w:rsidRPr="00B26E2B">
        <w:rPr>
          <w:rFonts w:ascii="Times New Roman" w:hAnsi="Times New Roman" w:cs="Times New Roman"/>
        </w:rPr>
        <w:t>водоохранных</w:t>
      </w:r>
      <w:proofErr w:type="spellEnd"/>
      <w:r w:rsidRPr="00B26E2B">
        <w:rPr>
          <w:rFonts w:ascii="Times New Roman" w:hAnsi="Times New Roman" w:cs="Times New Roman"/>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За пределами территорий городов и других населенных пунктов ширина </w:t>
      </w:r>
      <w:proofErr w:type="spellStart"/>
      <w:r w:rsidRPr="00B26E2B">
        <w:rPr>
          <w:rFonts w:ascii="Times New Roman" w:hAnsi="Times New Roman" w:cs="Times New Roman"/>
        </w:rPr>
        <w:t>водоохранной</w:t>
      </w:r>
      <w:proofErr w:type="spellEnd"/>
      <w:r w:rsidRPr="00B26E2B">
        <w:rPr>
          <w:rFonts w:ascii="Times New Roman" w:hAnsi="Times New Roman" w:cs="Times New Roman"/>
        </w:rPr>
        <w:t xml:space="preserve"> зоны рек, ручьев, каналов, озер, водохранилищ и ширина их прибрежной защитной полосы устанавливаются от соответствующей береговой линии.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В границах прибрежных защитных полос также запрещается: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 распашка земель;</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2) размещение отвалов размываемых грунтов;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3) выпас сельскохозяйственных животных и организация для них летних лагерей, ванн.</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В границах береговых полос запрещается возведение ограждений и иных объектов, затрудняющих или закрывающих доступ в полосу общего пользования.</w:t>
      </w:r>
    </w:p>
    <w:p w:rsidR="00F43106" w:rsidRPr="00B26E2B" w:rsidRDefault="00F43106">
      <w:pPr>
        <w:pStyle w:val="ConsPlusNormal"/>
        <w:spacing w:before="220"/>
        <w:ind w:firstLine="540"/>
        <w:jc w:val="both"/>
        <w:rPr>
          <w:rFonts w:ascii="Times New Roman" w:hAnsi="Times New Roman" w:cs="Times New Roman"/>
        </w:rPr>
      </w:pPr>
      <w:proofErr w:type="gramStart"/>
      <w:r w:rsidRPr="00B26E2B">
        <w:rPr>
          <w:rFonts w:ascii="Times New Roman" w:hAnsi="Times New Roman" w:cs="Times New Roman"/>
        </w:rPr>
        <w:t>В декоративных водоемах и водоемах,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 два раза, при площади более 3 га - один раз; в водоемах для купания - соответственно четыре и три раза, а при площади более 6 га - два раза.</w:t>
      </w:r>
      <w:proofErr w:type="gramEnd"/>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Глубина воды в водоемах, расположенных в пределах селитебных территорий, в весенне-летний период должна быть не менее 1,5 м, а в прибрежной зоне при условии периодического удаления водной растительности - не менее 1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Для источников хозяйственно-питьевого водоснабжения устанавливаются округа (II и III) санитарной охраны согласно </w:t>
      </w:r>
      <w:hyperlink r:id="rId149" w:history="1">
        <w:proofErr w:type="spellStart"/>
        <w:r w:rsidRPr="00B26E2B">
          <w:rPr>
            <w:rFonts w:ascii="Times New Roman" w:hAnsi="Times New Roman" w:cs="Times New Roman"/>
            <w:color w:val="0000FF"/>
          </w:rPr>
          <w:t>СанПиН</w:t>
        </w:r>
        <w:proofErr w:type="spellEnd"/>
        <w:r w:rsidRPr="00B26E2B">
          <w:rPr>
            <w:rFonts w:ascii="Times New Roman" w:hAnsi="Times New Roman" w:cs="Times New Roman"/>
            <w:color w:val="0000FF"/>
          </w:rPr>
          <w:t xml:space="preserve"> 2.1.4.1110</w:t>
        </w:r>
      </w:hyperlink>
      <w:r w:rsidR="00D75F06" w:rsidRPr="00B26E2B">
        <w:rPr>
          <w:rFonts w:ascii="Times New Roman" w:hAnsi="Times New Roman" w:cs="Times New Roman"/>
        </w:rPr>
        <w:t>-02</w:t>
      </w:r>
      <w:r w:rsidRPr="00B26E2B">
        <w:rPr>
          <w:rFonts w:ascii="Times New Roman" w:hAnsi="Times New Roman" w:cs="Times New Roman"/>
        </w:rPr>
        <w:t>.</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lastRenderedPageBreak/>
        <w:t xml:space="preserve">Мероприятия по защите почв от загрязнения и их санирование следует предусматривать в соответствии с требованиями </w:t>
      </w:r>
      <w:hyperlink r:id="rId150" w:history="1">
        <w:proofErr w:type="spellStart"/>
        <w:r w:rsidRPr="00B26E2B">
          <w:rPr>
            <w:rFonts w:ascii="Times New Roman" w:hAnsi="Times New Roman" w:cs="Times New Roman"/>
            <w:color w:val="0000FF"/>
          </w:rPr>
          <w:t>СанПиН</w:t>
        </w:r>
        <w:proofErr w:type="spellEnd"/>
        <w:r w:rsidRPr="00B26E2B">
          <w:rPr>
            <w:rFonts w:ascii="Times New Roman" w:hAnsi="Times New Roman" w:cs="Times New Roman"/>
            <w:color w:val="0000FF"/>
          </w:rPr>
          <w:t xml:space="preserve"> 2.1.7.1287</w:t>
        </w:r>
      </w:hyperlink>
      <w:r w:rsidR="003C5A84" w:rsidRPr="00B26E2B">
        <w:rPr>
          <w:rFonts w:ascii="Times New Roman" w:hAnsi="Times New Roman" w:cs="Times New Roman"/>
        </w:rPr>
        <w:t>-03</w:t>
      </w:r>
      <w:r w:rsidRPr="00B26E2B">
        <w:rPr>
          <w:rFonts w:ascii="Times New Roman" w:hAnsi="Times New Roman" w:cs="Times New Roman"/>
        </w:rPr>
        <w:t>.</w:t>
      </w:r>
    </w:p>
    <w:p w:rsidR="00F43106" w:rsidRPr="00B26E2B" w:rsidRDefault="00F43106" w:rsidP="00F2436C">
      <w:pPr>
        <w:autoSpaceDE w:val="0"/>
        <w:autoSpaceDN w:val="0"/>
        <w:adjustRightInd w:val="0"/>
        <w:spacing w:before="200"/>
        <w:ind w:firstLine="540"/>
        <w:jc w:val="both"/>
      </w:pPr>
      <w:r w:rsidRPr="00B26E2B">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w:t>
      </w:r>
      <w:proofErr w:type="spellStart"/>
      <w:r w:rsidRPr="00B26E2B">
        <w:rPr>
          <w:rFonts w:ascii="Times New Roman" w:hAnsi="Times New Roman" w:cs="Times New Roman"/>
        </w:rPr>
        <w:t>СанПиН</w:t>
      </w:r>
      <w:proofErr w:type="spellEnd"/>
      <w:r w:rsidRPr="00B26E2B">
        <w:rPr>
          <w:rFonts w:ascii="Times New Roman" w:hAnsi="Times New Roman" w:cs="Times New Roman"/>
        </w:rPr>
        <w:t xml:space="preserve"> 42-128-4433.</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4"/>
        <w:rPr>
          <w:rFonts w:ascii="Times New Roman" w:hAnsi="Times New Roman" w:cs="Times New Roman"/>
        </w:rPr>
      </w:pPr>
      <w:r w:rsidRPr="00B26E2B">
        <w:rPr>
          <w:rFonts w:ascii="Times New Roman" w:hAnsi="Times New Roman" w:cs="Times New Roman"/>
        </w:rPr>
        <w:t xml:space="preserve">3.3.2.3. Защита от шума, вибрации, </w:t>
      </w:r>
      <w:proofErr w:type="gramStart"/>
      <w:r w:rsidRPr="00B26E2B">
        <w:rPr>
          <w:rFonts w:ascii="Times New Roman" w:hAnsi="Times New Roman" w:cs="Times New Roman"/>
        </w:rPr>
        <w:t>электромагнитных</w:t>
      </w:r>
      <w:proofErr w:type="gramEnd"/>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полей, радиации. Улучшение микроклимата</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w:t>
      </w:r>
      <w:r w:rsidR="003C5A84" w:rsidRPr="00B26E2B">
        <w:rPr>
          <w:rFonts w:ascii="Times New Roman" w:hAnsi="Times New Roman" w:cs="Times New Roman"/>
        </w:rPr>
        <w:t>.2011</w:t>
      </w:r>
      <w:r w:rsidRPr="00B26E2B">
        <w:rPr>
          <w:rFonts w:ascii="Times New Roman" w:hAnsi="Times New Roman" w:cs="Times New Roman"/>
        </w:rPr>
        <w:t>.</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w:t>
      </w:r>
      <w:proofErr w:type="spellStart"/>
      <w:r w:rsidRPr="00B26E2B">
        <w:rPr>
          <w:rFonts w:ascii="Times New Roman" w:hAnsi="Times New Roman" w:cs="Times New Roman"/>
        </w:rPr>
        <w:t>виброгасящих</w:t>
      </w:r>
      <w:proofErr w:type="spellEnd"/>
      <w:r w:rsidRPr="00B26E2B">
        <w:rPr>
          <w:rFonts w:ascii="Times New Roman" w:hAnsi="Times New Roman" w:cs="Times New Roman"/>
        </w:rPr>
        <w:t xml:space="preserve"> материалов и конструкций.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w:t>
      </w:r>
      <w:proofErr w:type="spellStart"/>
      <w:r w:rsidRPr="00B26E2B">
        <w:rPr>
          <w:rFonts w:ascii="Times New Roman" w:hAnsi="Times New Roman" w:cs="Times New Roman"/>
        </w:rPr>
        <w:t>СанПиН</w:t>
      </w:r>
      <w:proofErr w:type="spellEnd"/>
      <w:r w:rsidRPr="00B26E2B">
        <w:rPr>
          <w:rFonts w:ascii="Times New Roman" w:hAnsi="Times New Roman" w:cs="Times New Roman"/>
        </w:rPr>
        <w:t xml:space="preserve"> 2963, </w:t>
      </w:r>
      <w:proofErr w:type="spellStart"/>
      <w:r w:rsidRPr="00B26E2B">
        <w:rPr>
          <w:rFonts w:ascii="Times New Roman" w:hAnsi="Times New Roman" w:cs="Times New Roman"/>
        </w:rPr>
        <w:t>СанПиН</w:t>
      </w:r>
      <w:proofErr w:type="spellEnd"/>
      <w:r w:rsidRPr="00B26E2B">
        <w:rPr>
          <w:rFonts w:ascii="Times New Roman" w:hAnsi="Times New Roman" w:cs="Times New Roman"/>
        </w:rPr>
        <w:t xml:space="preserve"> 2971 и </w:t>
      </w:r>
      <w:hyperlink r:id="rId151" w:history="1">
        <w:r w:rsidRPr="00B26E2B">
          <w:rPr>
            <w:rFonts w:ascii="Times New Roman" w:hAnsi="Times New Roman" w:cs="Times New Roman"/>
            <w:color w:val="0000FF"/>
          </w:rPr>
          <w:t>ПУЭ</w:t>
        </w:r>
      </w:hyperlink>
      <w:r w:rsidRPr="00B26E2B">
        <w:rPr>
          <w:rFonts w:ascii="Times New Roman" w:hAnsi="Times New Roman" w:cs="Times New Roman"/>
        </w:rPr>
        <w:t>.</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При планировке и застройке городского округа следует учитывать климатические параметры в соответствии с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23-01 и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устанавливаются в соответствии с требованиями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22-01.</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w:t>
      </w:r>
      <w:r w:rsidRPr="00B26E2B">
        <w:rPr>
          <w:rFonts w:ascii="Times New Roman" w:hAnsi="Times New Roman" w:cs="Times New Roman"/>
        </w:rPr>
        <w:lastRenderedPageBreak/>
        <w:t xml:space="preserve">функционального назначения помещений, планировочных зон города, географической широты согласно </w:t>
      </w:r>
      <w:hyperlink r:id="rId152" w:history="1">
        <w:proofErr w:type="spellStart"/>
        <w:r w:rsidRPr="00B26E2B">
          <w:rPr>
            <w:rFonts w:ascii="Times New Roman" w:hAnsi="Times New Roman" w:cs="Times New Roman"/>
            <w:color w:val="0000FF"/>
          </w:rPr>
          <w:t>СанПиН</w:t>
        </w:r>
        <w:proofErr w:type="spellEnd"/>
        <w:r w:rsidRPr="00B26E2B">
          <w:rPr>
            <w:rFonts w:ascii="Times New Roman" w:hAnsi="Times New Roman" w:cs="Times New Roman"/>
            <w:color w:val="0000FF"/>
          </w:rPr>
          <w:t xml:space="preserve"> 2.2.1/2.1.1.1076</w:t>
        </w:r>
      </w:hyperlink>
      <w:r w:rsidR="003C5A84" w:rsidRPr="00B26E2B">
        <w:rPr>
          <w:rFonts w:ascii="Times New Roman" w:hAnsi="Times New Roman" w:cs="Times New Roman"/>
        </w:rPr>
        <w:t>-01</w:t>
      </w:r>
      <w:r w:rsidRPr="00B26E2B">
        <w:rPr>
          <w:rFonts w:ascii="Times New Roman" w:hAnsi="Times New Roman" w:cs="Times New Roman"/>
        </w:rPr>
        <w:t xml:space="preserve"> - не менее 2 ч. в день с 22 марта по 22 сентября.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В условиях застройки в отдельных случаях допускается одноразовая прерывность инсоляции жилых помещений при условии увеличения суммарной продолжительности инсоляции в течение дня на 0,5 ч.</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В жилых домах индивидуальной усадебной жилой застройки, в многоквартирных жилых домах </w:t>
      </w:r>
      <w:proofErr w:type="spellStart"/>
      <w:r w:rsidRPr="00B26E2B">
        <w:rPr>
          <w:rFonts w:ascii="Times New Roman" w:hAnsi="Times New Roman" w:cs="Times New Roman"/>
        </w:rPr>
        <w:t>меридиального</w:t>
      </w:r>
      <w:proofErr w:type="spellEnd"/>
      <w:r w:rsidRPr="00B26E2B">
        <w:rPr>
          <w:rFonts w:ascii="Times New Roman" w:hAnsi="Times New Roman" w:cs="Times New Roman"/>
        </w:rPr>
        <w:t xml:space="preserve"> типа, где </w:t>
      </w:r>
      <w:proofErr w:type="spellStart"/>
      <w:r w:rsidRPr="00B26E2B">
        <w:rPr>
          <w:rFonts w:ascii="Times New Roman" w:hAnsi="Times New Roman" w:cs="Times New Roman"/>
        </w:rPr>
        <w:t>инсолируются</w:t>
      </w:r>
      <w:proofErr w:type="spellEnd"/>
      <w:r w:rsidRPr="00B26E2B">
        <w:rPr>
          <w:rFonts w:ascii="Times New Roman" w:hAnsi="Times New Roman" w:cs="Times New Roman"/>
        </w:rPr>
        <w:t xml:space="preserve"> все комнаты квартиры, а также при реконструкции или размещении застройки в особо сложных градостроительных условиях (исторически ценная городская среда, дорогостоящая инженерная подготовка, общественно-деловые зоны) допускается сокращение продолжительности инсоляции на 0,5 ч.</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3.3.3. Сохранение культурного наследия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4"/>
        <w:rPr>
          <w:rFonts w:ascii="Times New Roman" w:hAnsi="Times New Roman" w:cs="Times New Roman"/>
        </w:rPr>
      </w:pPr>
      <w:r w:rsidRPr="00B26E2B">
        <w:rPr>
          <w:rFonts w:ascii="Times New Roman" w:hAnsi="Times New Roman" w:cs="Times New Roman"/>
        </w:rPr>
        <w:t>3.3.3.1. Охрана памятников истории и культуры</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 xml:space="preserve">При подготовке документов территориального планирования, документации по планировке территорий, проектной документации для строительства, реконструкции, капитального ремонта объектов капитального строительства, линейных сооружений следует соблюдать требования законодательства Российской Федерации и Алтайского края в сфере охраны объектов культурного наследия (памятников истории и культуры). Виды объектов культурного наследия определены в соответствии со </w:t>
      </w:r>
      <w:hyperlink r:id="rId153" w:history="1">
        <w:r w:rsidRPr="00B26E2B">
          <w:rPr>
            <w:rFonts w:ascii="Times New Roman" w:hAnsi="Times New Roman" w:cs="Times New Roman"/>
            <w:color w:val="0000FF"/>
          </w:rPr>
          <w:t>статьей 3</w:t>
        </w:r>
      </w:hyperlink>
      <w:r w:rsidRPr="00B26E2B">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F43106" w:rsidRPr="00B26E2B" w:rsidRDefault="00F43106">
      <w:pPr>
        <w:pStyle w:val="ConsPlusNormal"/>
        <w:spacing w:before="220"/>
        <w:ind w:firstLine="540"/>
        <w:jc w:val="both"/>
        <w:rPr>
          <w:rFonts w:ascii="Times New Roman" w:hAnsi="Times New Roman" w:cs="Times New Roman"/>
        </w:rPr>
      </w:pPr>
      <w:proofErr w:type="gramStart"/>
      <w:r w:rsidRPr="00B26E2B">
        <w:rPr>
          <w:rFonts w:ascii="Times New Roman" w:hAnsi="Times New Roman" w:cs="Times New Roman"/>
        </w:rP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w:t>
      </w:r>
      <w:hyperlink r:id="rId154" w:history="1">
        <w:r w:rsidRPr="00B26E2B">
          <w:rPr>
            <w:rFonts w:ascii="Times New Roman" w:hAnsi="Times New Roman" w:cs="Times New Roman"/>
            <w:color w:val="0000FF"/>
          </w:rPr>
          <w:t>законом</w:t>
        </w:r>
      </w:hyperlink>
      <w:r w:rsidRPr="00B26E2B">
        <w:rPr>
          <w:rFonts w:ascii="Times New Roman" w:hAnsi="Times New Roman" w:cs="Times New Roman"/>
        </w:rPr>
        <w:t xml:space="preserve"> от 25.06.2002 N 73-ФЗ "Об объектах культурного наследия (памятниках истории и культуры</w:t>
      </w:r>
      <w:proofErr w:type="gramEnd"/>
      <w:r w:rsidRPr="00B26E2B">
        <w:rPr>
          <w:rFonts w:ascii="Times New Roman" w:hAnsi="Times New Roman" w:cs="Times New Roman"/>
        </w:rPr>
        <w:t>) народов Российской Федерации".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F2436C" w:rsidRPr="00B26E2B" w:rsidRDefault="00F2436C" w:rsidP="00F2436C">
      <w:pPr>
        <w:autoSpaceDE w:val="0"/>
        <w:autoSpaceDN w:val="0"/>
        <w:adjustRightInd w:val="0"/>
        <w:spacing w:before="200"/>
        <w:ind w:firstLine="540"/>
        <w:jc w:val="both"/>
        <w:rPr>
          <w:sz w:val="24"/>
          <w:szCs w:val="24"/>
        </w:rPr>
      </w:pPr>
      <w:r w:rsidRPr="00B26E2B">
        <w:rPr>
          <w:sz w:val="24"/>
          <w:szCs w:val="24"/>
        </w:rPr>
        <w:t xml:space="preserve">Порядок </w:t>
      </w:r>
      <w:proofErr w:type="gramStart"/>
      <w:r w:rsidRPr="00B26E2B">
        <w:rPr>
          <w:sz w:val="24"/>
          <w:szCs w:val="24"/>
        </w:rPr>
        <w:t>разработки проектов зон охраны объекта культурного</w:t>
      </w:r>
      <w:proofErr w:type="gramEnd"/>
      <w:r w:rsidRPr="00B26E2B">
        <w:rPr>
          <w:sz w:val="24"/>
          <w:szCs w:val="24"/>
        </w:rPr>
        <w:t xml:space="preserve"> наследия, требования к режиму использования земель и градостроительным регламентам в границах данных зон определяются в соответствии с </w:t>
      </w:r>
      <w:hyperlink r:id="rId155" w:history="1">
        <w:r w:rsidRPr="00B26E2B">
          <w:rPr>
            <w:sz w:val="24"/>
            <w:szCs w:val="24"/>
          </w:rPr>
          <w:t>Положением</w:t>
        </w:r>
      </w:hyperlink>
      <w:r w:rsidRPr="00B26E2B">
        <w:rPr>
          <w:sz w:val="24"/>
          <w:szCs w:val="24"/>
        </w:rPr>
        <w:t xml:space="preserve">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w:t>
      </w:r>
      <w:r w:rsidR="003C5A84" w:rsidRPr="00B26E2B">
        <w:rPr>
          <w:sz w:val="24"/>
          <w:szCs w:val="24"/>
        </w:rPr>
        <w:t>№</w:t>
      </w:r>
      <w:r w:rsidRPr="00B26E2B">
        <w:rPr>
          <w:sz w:val="24"/>
          <w:szCs w:val="24"/>
        </w:rPr>
        <w:t xml:space="preserve"> 972.</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Утвержденные границы, режимы использования земель и градостроительные регламенты в границах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В документации по планировке территорий и проектной документации, разрабатываемой в целях реконструкции застроенных территорий,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ценных панорам, а также отдельных объектов культурного наследия и природных ландшафтов.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Граница историко-культурного заповедника определяется органом охраны объектов </w:t>
      </w:r>
      <w:r w:rsidRPr="00B26E2B">
        <w:rPr>
          <w:rFonts w:ascii="Times New Roman" w:hAnsi="Times New Roman" w:cs="Times New Roman"/>
        </w:rPr>
        <w:lastRenderedPageBreak/>
        <w:t>культурного наследия в порядке, установленном законодательством Российской Федерации и Алтайского края, на основании историко-культурного опорного плана и (или) иных документов и материалов, в которых обосновывается предлагаемая граница. Граница историко-культурного заповедника может не совпадать с границей достопримечательного места. Порядок организации историко-культурного заповедника, его граница и режим его содержания устанавливаются по представлению органа охраны объектов культурного наследия в порядке, установленном законодательством Российской Федерации и Алтайского края.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 При реконструкции жилой и общественной застройки, размеры и конфигурацию надстраиваемых этажей, включая мансардные, необходимо определять с учетом нормативной продолжительности инсоляции и освещенности в соответствии с </w:t>
      </w:r>
      <w:hyperlink r:id="rId156" w:history="1">
        <w:proofErr w:type="spellStart"/>
        <w:r w:rsidRPr="00B26E2B">
          <w:rPr>
            <w:rFonts w:ascii="Times New Roman" w:hAnsi="Times New Roman" w:cs="Times New Roman"/>
            <w:color w:val="0000FF"/>
          </w:rPr>
          <w:t>СанПиН</w:t>
        </w:r>
        <w:proofErr w:type="spellEnd"/>
        <w:r w:rsidRPr="00B26E2B">
          <w:rPr>
            <w:rFonts w:ascii="Times New Roman" w:hAnsi="Times New Roman" w:cs="Times New Roman"/>
            <w:color w:val="0000FF"/>
          </w:rPr>
          <w:t xml:space="preserve"> 2.2.1/2.1.1.1076</w:t>
        </w:r>
      </w:hyperlink>
      <w:r w:rsidR="003C5A84" w:rsidRPr="00B26E2B">
        <w:rPr>
          <w:rFonts w:ascii="Times New Roman" w:hAnsi="Times New Roman" w:cs="Times New Roman"/>
        </w:rPr>
        <w:t>-01</w:t>
      </w:r>
      <w:r w:rsidRPr="00B26E2B">
        <w:rPr>
          <w:rFonts w:ascii="Times New Roman" w:hAnsi="Times New Roman" w:cs="Times New Roman"/>
        </w:rPr>
        <w:t xml:space="preserve"> и СП 52.13330</w:t>
      </w:r>
      <w:r w:rsidR="003C5A84" w:rsidRPr="00B26E2B">
        <w:rPr>
          <w:rFonts w:ascii="Times New Roman" w:hAnsi="Times New Roman" w:cs="Times New Roman"/>
        </w:rPr>
        <w:t>.2011</w:t>
      </w:r>
      <w:r w:rsidRPr="00B26E2B">
        <w:rPr>
          <w:rFonts w:ascii="Times New Roman" w:hAnsi="Times New Roman" w:cs="Times New Roman"/>
        </w:rPr>
        <w:t>.</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Расстояния от памятников истории и культуры до транспортных и инженерных коммуникаций следует принимать не менее: до проезжих частей магистралей скоростного и непрерывного движения в условиях сложного рельефа - 100 м, на плоском рельефе - 50 м; до сетей водопровода, канализации и теплоснабжения (кроме разводящих), других подземных инженерных сетей - 5 м.</w:t>
      </w:r>
    </w:p>
    <w:p w:rsidR="00F43106" w:rsidRPr="00B26E2B" w:rsidRDefault="00F43106">
      <w:pPr>
        <w:pStyle w:val="ConsPlusNormal"/>
        <w:spacing w:before="220"/>
        <w:ind w:firstLine="540"/>
        <w:jc w:val="both"/>
        <w:rPr>
          <w:rFonts w:ascii="Times New Roman" w:hAnsi="Times New Roman" w:cs="Times New Roman"/>
        </w:rPr>
      </w:pPr>
      <w:proofErr w:type="gramStart"/>
      <w:r w:rsidRPr="00B26E2B">
        <w:rPr>
          <w:rFonts w:ascii="Times New Roman" w:hAnsi="Times New Roman" w:cs="Times New Roman"/>
        </w:rPr>
        <w:t xml:space="preserve">В условиях реконструкции указанные расстояния до инженерных сетей допускается сокращать при проведение специальных технических мероприятий при производстве строительных работ, но принимать не менее: до </w:t>
      </w:r>
      <w:proofErr w:type="spellStart"/>
      <w:r w:rsidRPr="00B26E2B">
        <w:rPr>
          <w:rFonts w:ascii="Times New Roman" w:hAnsi="Times New Roman" w:cs="Times New Roman"/>
        </w:rPr>
        <w:t>водонесущих</w:t>
      </w:r>
      <w:proofErr w:type="spellEnd"/>
      <w:r w:rsidRPr="00B26E2B">
        <w:rPr>
          <w:rFonts w:ascii="Times New Roman" w:hAnsi="Times New Roman" w:cs="Times New Roman"/>
        </w:rPr>
        <w:t xml:space="preserve"> сетей - 5 м; </w:t>
      </w:r>
      <w:proofErr w:type="spellStart"/>
      <w:r w:rsidRPr="00B26E2B">
        <w:rPr>
          <w:rFonts w:ascii="Times New Roman" w:hAnsi="Times New Roman" w:cs="Times New Roman"/>
        </w:rPr>
        <w:t>неводонесущих</w:t>
      </w:r>
      <w:proofErr w:type="spellEnd"/>
      <w:r w:rsidRPr="00B26E2B">
        <w:rPr>
          <w:rFonts w:ascii="Times New Roman" w:hAnsi="Times New Roman" w:cs="Times New Roman"/>
        </w:rPr>
        <w:t xml:space="preserve"> - 2 м.</w:t>
      </w:r>
      <w:proofErr w:type="gramEnd"/>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При разработке документации по планировке территорий и проектной документации в целях обеспечения сохранности объектов археологического наследия следует учитывать планируемые границы их территорий (охранных зон). Минимальная территория (охранная зона) для обеспечения сохранности объектов археологического наследия устанавливается: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 для курганов высотой от основания кургана с учетом возможных </w:t>
      </w:r>
      <w:proofErr w:type="spellStart"/>
      <w:r w:rsidRPr="00B26E2B">
        <w:rPr>
          <w:rFonts w:ascii="Times New Roman" w:hAnsi="Times New Roman" w:cs="Times New Roman"/>
        </w:rPr>
        <w:t>прикурганных</w:t>
      </w:r>
      <w:proofErr w:type="spellEnd"/>
      <w:r w:rsidRPr="00B26E2B">
        <w:rPr>
          <w:rFonts w:ascii="Times New Roman" w:hAnsi="Times New Roman" w:cs="Times New Roman"/>
        </w:rPr>
        <w:t xml:space="preserve"> сооружений, отсыпки грунта при снятии курганной насыпи с помощью землеройной техники: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до 1 и диаметром до 40 м - в радиусе 30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до 2 и диаметром до 50 м - в радиусе 40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до 3 и диаметром до 60 м - в радиусе 50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свыше 3 м - определяется индивидуально в каждом конкретном случае, но не менее 50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2) для курганных групп - радиусы устанавливаются как для курганов, включая </w:t>
      </w:r>
      <w:proofErr w:type="spellStart"/>
      <w:r w:rsidRPr="00B26E2B">
        <w:rPr>
          <w:rFonts w:ascii="Times New Roman" w:hAnsi="Times New Roman" w:cs="Times New Roman"/>
        </w:rPr>
        <w:t>межкурганное</w:t>
      </w:r>
      <w:proofErr w:type="spellEnd"/>
      <w:r w:rsidRPr="00B26E2B">
        <w:rPr>
          <w:rFonts w:ascii="Times New Roman" w:hAnsi="Times New Roman" w:cs="Times New Roman"/>
        </w:rPr>
        <w:t xml:space="preserve"> пространство, но не менее 50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3) для городищ, селищ, поселений, грунтовых могильников - в радиусе 50 м от границ памятников.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Минимальное расстояние от границ территории (охранной зоны) памятника при производстве хозяйственных работ вблизи него (с учетом специфики этих работ) устанавливаются: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от оси магистральных газопроводов - 75 - 250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lastRenderedPageBreak/>
        <w:t>от оси нефтепроводов и нефтепродуктопроводов - 50 - 100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от земляного полотна автодороги - 50 - 90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при сплошной городской застройке до границы застройки - 250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при разработке карьера от края карьера - 100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при мелиоративных работах от границы орошаемого участка - 100 м.</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 xml:space="preserve">3.3.4. Защита территорий </w:t>
      </w:r>
      <w:proofErr w:type="gramStart"/>
      <w:r w:rsidRPr="00B26E2B">
        <w:rPr>
          <w:rFonts w:ascii="Times New Roman" w:hAnsi="Times New Roman" w:cs="Times New Roman"/>
        </w:rPr>
        <w:t>от</w:t>
      </w:r>
      <w:proofErr w:type="gramEnd"/>
      <w:r w:rsidRPr="00B26E2B">
        <w:rPr>
          <w:rFonts w:ascii="Times New Roman" w:hAnsi="Times New Roman" w:cs="Times New Roman"/>
        </w:rPr>
        <w:t xml:space="preserve"> неблагоприятных</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воздействий природного и техногенного характера</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4"/>
        <w:rPr>
          <w:rFonts w:ascii="Times New Roman" w:hAnsi="Times New Roman" w:cs="Times New Roman"/>
        </w:rPr>
      </w:pPr>
      <w:r w:rsidRPr="00B26E2B">
        <w:rPr>
          <w:rFonts w:ascii="Times New Roman" w:hAnsi="Times New Roman" w:cs="Times New Roman"/>
        </w:rPr>
        <w:t xml:space="preserve">3.3.4.1. Защита населения и территорий </w:t>
      </w:r>
      <w:proofErr w:type="gramStart"/>
      <w:r w:rsidRPr="00B26E2B">
        <w:rPr>
          <w:rFonts w:ascii="Times New Roman" w:hAnsi="Times New Roman" w:cs="Times New Roman"/>
        </w:rPr>
        <w:t>от</w:t>
      </w:r>
      <w:proofErr w:type="gramEnd"/>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воздействия чрезвычайных ситуаций</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F43106" w:rsidRPr="00B26E2B" w:rsidRDefault="00F43106">
      <w:pPr>
        <w:pStyle w:val="ConsPlusNormal"/>
        <w:spacing w:before="280"/>
        <w:ind w:firstLine="540"/>
        <w:jc w:val="both"/>
        <w:rPr>
          <w:rFonts w:ascii="Times New Roman" w:hAnsi="Times New Roman" w:cs="Times New Roman"/>
        </w:rPr>
      </w:pPr>
      <w:proofErr w:type="gramStart"/>
      <w:r w:rsidRPr="00B26E2B">
        <w:rPr>
          <w:rFonts w:ascii="Times New Roman" w:hAnsi="Times New Roman" w:cs="Times New Roman"/>
        </w:rPr>
        <w:t xml:space="preserve">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в соответствии с требованиями Федерального </w:t>
      </w:r>
      <w:hyperlink r:id="rId157" w:history="1">
        <w:r w:rsidRPr="00B26E2B">
          <w:rPr>
            <w:rFonts w:ascii="Times New Roman" w:hAnsi="Times New Roman" w:cs="Times New Roman"/>
            <w:color w:val="0000FF"/>
          </w:rPr>
          <w:t>закона</w:t>
        </w:r>
      </w:hyperlink>
      <w:r w:rsidRPr="00B26E2B">
        <w:rPr>
          <w:rFonts w:ascii="Times New Roman" w:hAnsi="Times New Roman" w:cs="Times New Roman"/>
        </w:rPr>
        <w:t xml:space="preserve"> от 21.12.1994 N 68-ФЗ "О защите населения и территорий от чрезвычайных ситуаций природного и техногенного характера", Федерального </w:t>
      </w:r>
      <w:hyperlink r:id="rId158" w:history="1">
        <w:r w:rsidRPr="00B26E2B">
          <w:rPr>
            <w:rFonts w:ascii="Times New Roman" w:hAnsi="Times New Roman" w:cs="Times New Roman"/>
            <w:color w:val="0000FF"/>
          </w:rPr>
          <w:t>закона</w:t>
        </w:r>
      </w:hyperlink>
      <w:r w:rsidRPr="00B26E2B">
        <w:rPr>
          <w:rFonts w:ascii="Times New Roman" w:hAnsi="Times New Roman" w:cs="Times New Roman"/>
        </w:rPr>
        <w:t xml:space="preserve"> от 09.01.1996 N 3-ФЗ "О радиационной безопасности населения", Федерального </w:t>
      </w:r>
      <w:hyperlink r:id="rId159" w:history="1">
        <w:r w:rsidRPr="00B26E2B">
          <w:rPr>
            <w:rFonts w:ascii="Times New Roman" w:hAnsi="Times New Roman" w:cs="Times New Roman"/>
            <w:color w:val="0000FF"/>
          </w:rPr>
          <w:t>закона</w:t>
        </w:r>
      </w:hyperlink>
      <w:r w:rsidRPr="00B26E2B">
        <w:rPr>
          <w:rFonts w:ascii="Times New Roman" w:hAnsi="Times New Roman" w:cs="Times New Roman"/>
        </w:rPr>
        <w:t xml:space="preserve"> от 12.12.1998 N 28-ФЗ "О гражданской обороне", </w:t>
      </w:r>
      <w:hyperlink r:id="rId160" w:history="1">
        <w:r w:rsidRPr="00B26E2B">
          <w:rPr>
            <w:rFonts w:ascii="Times New Roman" w:hAnsi="Times New Roman" w:cs="Times New Roman"/>
            <w:color w:val="0000FF"/>
          </w:rPr>
          <w:t>закона</w:t>
        </w:r>
        <w:proofErr w:type="gramEnd"/>
      </w:hyperlink>
      <w:r w:rsidRPr="00B26E2B">
        <w:rPr>
          <w:rFonts w:ascii="Times New Roman" w:hAnsi="Times New Roman" w:cs="Times New Roman"/>
        </w:rPr>
        <w:t xml:space="preserve"> Алтайского края от 17.03.1998 N 15-ЗС "О защите населения и территории Алтайского края от чрезвычайных ситуаций природного и техногенного характера", с учетом требований ГОСТ </w:t>
      </w:r>
      <w:proofErr w:type="gramStart"/>
      <w:r w:rsidRPr="00B26E2B">
        <w:rPr>
          <w:rFonts w:ascii="Times New Roman" w:hAnsi="Times New Roman" w:cs="Times New Roman"/>
        </w:rPr>
        <w:t>Р</w:t>
      </w:r>
      <w:proofErr w:type="gramEnd"/>
      <w:r w:rsidRPr="00B26E2B">
        <w:rPr>
          <w:rFonts w:ascii="Times New Roman" w:hAnsi="Times New Roman" w:cs="Times New Roman"/>
        </w:rPr>
        <w:t xml:space="preserve"> 22.0.06-95, ГОСТ Р 22.0.07-95.</w:t>
      </w:r>
    </w:p>
    <w:p w:rsidR="00F43106" w:rsidRPr="00B26E2B" w:rsidRDefault="00F43106">
      <w:pPr>
        <w:pStyle w:val="ConsPlusNormal"/>
        <w:spacing w:before="220"/>
        <w:ind w:firstLine="540"/>
        <w:jc w:val="both"/>
        <w:rPr>
          <w:rFonts w:ascii="Times New Roman" w:hAnsi="Times New Roman" w:cs="Times New Roman"/>
        </w:rPr>
      </w:pPr>
      <w:proofErr w:type="gramStart"/>
      <w:r w:rsidRPr="00B26E2B">
        <w:rPr>
          <w:rFonts w:ascii="Times New Roman" w:hAnsi="Times New Roman" w:cs="Times New Roman"/>
        </w:rPr>
        <w:t xml:space="preserve">Подготовку генерального плана городского округа, в том числе в части населенных пунктов, имеющих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22-02,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П-7,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2.01.51,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И-11,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21-01,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2.01.02, </w:t>
      </w:r>
      <w:hyperlink r:id="rId161" w:history="1">
        <w:r w:rsidRPr="00B26E2B">
          <w:rPr>
            <w:rFonts w:ascii="Times New Roman" w:hAnsi="Times New Roman" w:cs="Times New Roman"/>
            <w:color w:val="0000FF"/>
          </w:rPr>
          <w:t>ППБ 01-03</w:t>
        </w:r>
      </w:hyperlink>
      <w:r w:rsidRPr="00B26E2B">
        <w:rPr>
          <w:rFonts w:ascii="Times New Roman" w:hAnsi="Times New Roman" w:cs="Times New Roman"/>
        </w:rPr>
        <w:t>, СП 11-112</w:t>
      </w:r>
      <w:r w:rsidR="005311C7" w:rsidRPr="00B26E2B">
        <w:rPr>
          <w:rFonts w:ascii="Times New Roman" w:hAnsi="Times New Roman" w:cs="Times New Roman"/>
        </w:rPr>
        <w:t>-2001</w:t>
      </w:r>
      <w:r w:rsidRPr="00B26E2B">
        <w:rPr>
          <w:rFonts w:ascii="Times New Roman" w:hAnsi="Times New Roman" w:cs="Times New Roman"/>
        </w:rPr>
        <w:t>, СП 11-107</w:t>
      </w:r>
      <w:proofErr w:type="gramEnd"/>
      <w:r w:rsidRPr="00B26E2B">
        <w:rPr>
          <w:rFonts w:ascii="Times New Roman" w:hAnsi="Times New Roman" w:cs="Times New Roman"/>
        </w:rPr>
        <w:t xml:space="preserve">, </w:t>
      </w:r>
      <w:hyperlink r:id="rId162" w:history="1">
        <w:r w:rsidRPr="00B26E2B">
          <w:rPr>
            <w:rFonts w:ascii="Times New Roman" w:hAnsi="Times New Roman" w:cs="Times New Roman"/>
            <w:color w:val="0000FF"/>
          </w:rPr>
          <w:t>Положения</w:t>
        </w:r>
      </w:hyperlink>
      <w:r w:rsidRPr="00B26E2B">
        <w:rPr>
          <w:rFonts w:ascii="Times New Roman" w:hAnsi="Times New Roman" w:cs="Times New Roman"/>
        </w:rPr>
        <w:t xml:space="preserve"> о системе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 N 422/90/376, а также настоящих нормативов.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Классификация чрезвычайных ситуаций (ЧС) осуществляется в соответствии с </w:t>
      </w:r>
      <w:hyperlink r:id="rId163" w:history="1">
        <w:r w:rsidRPr="00B26E2B">
          <w:rPr>
            <w:rFonts w:ascii="Times New Roman" w:hAnsi="Times New Roman" w:cs="Times New Roman"/>
            <w:color w:val="0000FF"/>
          </w:rPr>
          <w:t>постановлением</w:t>
        </w:r>
      </w:hyperlink>
      <w:r w:rsidRPr="00B26E2B">
        <w:rPr>
          <w:rFonts w:ascii="Times New Roman" w:hAnsi="Times New Roman" w:cs="Times New Roman"/>
        </w:rPr>
        <w:t xml:space="preserve"> Правительства Российской Федерации от 21.05.2007 N 304 "О классификации чрезвычайных ситуаций природного и техногенного характера".</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4"/>
        <w:rPr>
          <w:rFonts w:ascii="Times New Roman" w:hAnsi="Times New Roman" w:cs="Times New Roman"/>
        </w:rPr>
      </w:pPr>
      <w:r w:rsidRPr="00B26E2B">
        <w:rPr>
          <w:rFonts w:ascii="Times New Roman" w:hAnsi="Times New Roman" w:cs="Times New Roman"/>
        </w:rPr>
        <w:t xml:space="preserve">3.3.4.2. Защита населения и территорий </w:t>
      </w:r>
      <w:proofErr w:type="gramStart"/>
      <w:r w:rsidRPr="00B26E2B">
        <w:rPr>
          <w:rFonts w:ascii="Times New Roman" w:hAnsi="Times New Roman" w:cs="Times New Roman"/>
        </w:rPr>
        <w:t>от</w:t>
      </w:r>
      <w:proofErr w:type="gramEnd"/>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воздействия чрезвычайных ситуаций</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При планировке и застройке населенных пунктов следует предусматривать, при необходимости, инженерную защиту от действующих факторов природного риска в соответствии с действующими нормативными документами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22-01,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11-02,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33-01,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2.06.15 и другими) и Общей схемой инженерной защиты территории России от опасных процессов.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w:t>
      </w:r>
      <w:r w:rsidRPr="00B26E2B">
        <w:rPr>
          <w:rFonts w:ascii="Times New Roman" w:hAnsi="Times New Roman" w:cs="Times New Roman"/>
        </w:rPr>
        <w:lastRenderedPageBreak/>
        <w:t>территории. Инженерная подготовка территории должна обеспечивать возможность градостроительного освоения территорий, подлежащих застройке.</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Необходимость инженерной защиты определяется в соответствии с положениями Градостроительного </w:t>
      </w:r>
      <w:hyperlink r:id="rId164" w:history="1">
        <w:r w:rsidRPr="00B26E2B">
          <w:rPr>
            <w:rFonts w:ascii="Times New Roman" w:hAnsi="Times New Roman" w:cs="Times New Roman"/>
            <w:color w:val="0000FF"/>
          </w:rPr>
          <w:t>кодекса</w:t>
        </w:r>
      </w:hyperlink>
      <w:r w:rsidRPr="00B26E2B">
        <w:rPr>
          <w:rFonts w:ascii="Times New Roman" w:hAnsi="Times New Roman" w:cs="Times New Roman"/>
        </w:rPr>
        <w:t xml:space="preserve"> Российской Федерации и </w:t>
      </w:r>
      <w:hyperlink r:id="rId165" w:history="1">
        <w:r w:rsidRPr="00B26E2B">
          <w:rPr>
            <w:rFonts w:ascii="Times New Roman" w:hAnsi="Times New Roman" w:cs="Times New Roman"/>
            <w:color w:val="0000FF"/>
          </w:rPr>
          <w:t>закона</w:t>
        </w:r>
      </w:hyperlink>
      <w:r w:rsidRPr="00B26E2B">
        <w:rPr>
          <w:rFonts w:ascii="Times New Roman" w:hAnsi="Times New Roman" w:cs="Times New Roman"/>
        </w:rPr>
        <w:t xml:space="preserve"> Алтайского края от 29.12.2009 N 120-ЗС "О градостроительной деятельности на территории Алтайского края":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 для вновь застраиваемых и реконструируемых территорий - в проектах документов территориального планирования,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2) 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При проектировании инженерной защиты следует обеспечивать (предусматривать):</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2) производство работ способами, не приводящими к появлению новых и (или) интенсификации действующих геологических процессов;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3) сохранение заповедных зон, ландшафтов, исторических и иных объектов, территорий и зон;</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4) надлежащее архитектурное оформление сооружений инженерной защиты;</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5) сочетание с мероприятиями по охране окружающей среды;</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Сооружения и мероприятия по защите от опасных геологических процессов должны выполняться в соответствии с требованиями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22-02.</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Рекультивацию и благоустройство территорий следует производить с учетом требований ГОСТ 17.5.3.04-83* и ГОСТ 17.5.3.05-84.</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4"/>
        <w:rPr>
          <w:rFonts w:ascii="Times New Roman" w:hAnsi="Times New Roman" w:cs="Times New Roman"/>
        </w:rPr>
      </w:pPr>
      <w:r w:rsidRPr="00B26E2B">
        <w:rPr>
          <w:rFonts w:ascii="Times New Roman" w:hAnsi="Times New Roman" w:cs="Times New Roman"/>
        </w:rPr>
        <w:t>3.3.4.3. Противооползневые и противообвальные</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сооружения и мероприятия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bookmarkStart w:id="19" w:name="P3789"/>
      <w:bookmarkEnd w:id="19"/>
      <w:r w:rsidRPr="00B26E2B">
        <w:rPr>
          <w:rFonts w:ascii="Times New Roman" w:hAnsi="Times New Roman" w:cs="Times New Roman"/>
        </w:rPr>
        <w:t>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 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lastRenderedPageBreak/>
        <w:t xml:space="preserve">2)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w:t>
      </w:r>
      <w:proofErr w:type="spellStart"/>
      <w:r w:rsidRPr="00B26E2B">
        <w:rPr>
          <w:rFonts w:ascii="Times New Roman" w:hAnsi="Times New Roman" w:cs="Times New Roman"/>
        </w:rPr>
        <w:t>присклоновой</w:t>
      </w:r>
      <w:proofErr w:type="spellEnd"/>
      <w:r w:rsidRPr="00B26E2B">
        <w:rPr>
          <w:rFonts w:ascii="Times New Roman" w:hAnsi="Times New Roman" w:cs="Times New Roman"/>
        </w:rPr>
        <w:t xml:space="preserve"> территории;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3)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4) искусственное понижение уровня подземных вод;</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5) </w:t>
      </w:r>
      <w:proofErr w:type="spellStart"/>
      <w:r w:rsidRPr="00B26E2B">
        <w:rPr>
          <w:rFonts w:ascii="Times New Roman" w:hAnsi="Times New Roman" w:cs="Times New Roman"/>
        </w:rPr>
        <w:t>агролесомелиорация</w:t>
      </w:r>
      <w:proofErr w:type="spellEnd"/>
      <w:r w:rsidRPr="00B26E2B">
        <w:rPr>
          <w:rFonts w:ascii="Times New Roman" w:hAnsi="Times New Roman" w:cs="Times New Roman"/>
        </w:rPr>
        <w:t xml:space="preserve"> (восстановление растительного покрова) - посев многолетних трав, посадку деревьев и кустарников в сочетании с посевом многолетних трав или </w:t>
      </w:r>
      <w:proofErr w:type="spellStart"/>
      <w:r w:rsidRPr="00B26E2B">
        <w:rPr>
          <w:rFonts w:ascii="Times New Roman" w:hAnsi="Times New Roman" w:cs="Times New Roman"/>
        </w:rPr>
        <w:t>одерновкой</w:t>
      </w:r>
      <w:proofErr w:type="spellEnd"/>
      <w:r w:rsidRPr="00B26E2B">
        <w:rPr>
          <w:rFonts w:ascii="Times New Roman" w:hAnsi="Times New Roman" w:cs="Times New Roman"/>
        </w:rPr>
        <w:t>;</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6) закрепление грунтов: армирование - для защиты обнаженных склонов (откосов) от выветривания, образования вывалов и осыпей; цементация, </w:t>
      </w:r>
      <w:proofErr w:type="spellStart"/>
      <w:r w:rsidRPr="00B26E2B">
        <w:rPr>
          <w:rFonts w:ascii="Times New Roman" w:hAnsi="Times New Roman" w:cs="Times New Roman"/>
        </w:rPr>
        <w:t>смолизация</w:t>
      </w:r>
      <w:proofErr w:type="spellEnd"/>
      <w:r w:rsidRPr="00B26E2B">
        <w:rPr>
          <w:rFonts w:ascii="Times New Roman" w:hAnsi="Times New Roman" w:cs="Times New Roman"/>
        </w:rPr>
        <w:t>, силикатизация, электрохимическое и термическое закрепление грунтов - в слабых и трещиноватых грунтах;</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7)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8)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Если применение мероприятий и сооружений активной защиты, указанных в </w:t>
      </w:r>
      <w:hyperlink w:anchor="P3789" w:history="1">
        <w:r w:rsidRPr="00B26E2B">
          <w:rPr>
            <w:rFonts w:ascii="Times New Roman" w:hAnsi="Times New Roman" w:cs="Times New Roman"/>
            <w:color w:val="0000FF"/>
          </w:rPr>
          <w:t>первом абзаце п. 3.3.4.3</w:t>
        </w:r>
      </w:hyperlink>
      <w:r w:rsidRPr="00B26E2B">
        <w:rPr>
          <w:rFonts w:ascii="Times New Roman" w:hAnsi="Times New Roman" w:cs="Times New Roman"/>
        </w:rPr>
        <w:t>,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 приспособление защищаемых сооружений к обтеканию их оползнем;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2)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3) прочие мероприятия.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Сброс талых и дождевых вод с застроенных территорий, проездов и площадей (за пределами защищаемой зоны) в водостоки, уложенные в </w:t>
      </w:r>
      <w:proofErr w:type="spellStart"/>
      <w:r w:rsidRPr="00B26E2B">
        <w:rPr>
          <w:rFonts w:ascii="Times New Roman" w:hAnsi="Times New Roman" w:cs="Times New Roman"/>
        </w:rPr>
        <w:t>оползнеопасной</w:t>
      </w:r>
      <w:proofErr w:type="spellEnd"/>
      <w:r w:rsidRPr="00B26E2B">
        <w:rPr>
          <w:rFonts w:ascii="Times New Roman" w:hAnsi="Times New Roman" w:cs="Times New Roman"/>
        </w:rPr>
        <w:t xml:space="preserve"> зоне, допускается только при специальном обосновании. Устройство очистных сооружений в </w:t>
      </w:r>
      <w:proofErr w:type="spellStart"/>
      <w:r w:rsidRPr="00B26E2B">
        <w:rPr>
          <w:rFonts w:ascii="Times New Roman" w:hAnsi="Times New Roman" w:cs="Times New Roman"/>
        </w:rPr>
        <w:t>оползнеопасной</w:t>
      </w:r>
      <w:proofErr w:type="spellEnd"/>
      <w:r w:rsidRPr="00B26E2B">
        <w:rPr>
          <w:rFonts w:ascii="Times New Roman" w:hAnsi="Times New Roman" w:cs="Times New Roman"/>
        </w:rPr>
        <w:t xml:space="preserve"> зоне не допускается.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lastRenderedPageBreak/>
        <w:t xml:space="preserve">Противооползневые и противообвальные сооружения проектируются в соответствии с требованиями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22-02.</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4"/>
        <w:rPr>
          <w:rFonts w:ascii="Times New Roman" w:hAnsi="Times New Roman" w:cs="Times New Roman"/>
        </w:rPr>
      </w:pPr>
      <w:r w:rsidRPr="00B26E2B">
        <w:rPr>
          <w:rFonts w:ascii="Times New Roman" w:hAnsi="Times New Roman" w:cs="Times New Roman"/>
        </w:rPr>
        <w:t>3.3.4.4. Сооружения и мероприятия для защиты от подтопления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Защита от подтопления должна включать:</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 защиту населения от опасных явлений, связанных с пропуском паводковых вод в весенне-осенний период, при половодье;</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2) локальную защиту зданий, сооружений, грунтов оснований и защиту застроенной территории в целом;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4) водоотведение;</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5) утилизацию (при необходимости очистки) дренажных вод;</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6) систему мониторинга за режимом подземных и поверхностных вод, за расходами (утечками) и напорами в </w:t>
      </w:r>
      <w:proofErr w:type="spellStart"/>
      <w:r w:rsidRPr="00B26E2B">
        <w:rPr>
          <w:rFonts w:ascii="Times New Roman" w:hAnsi="Times New Roman" w:cs="Times New Roman"/>
        </w:rPr>
        <w:t>водонесущих</w:t>
      </w:r>
      <w:proofErr w:type="spellEnd"/>
      <w:r w:rsidRPr="00B26E2B">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Защита от подтопления должна обеспечивать:</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2) нормативные санитарно-гигиенические условия жизнедеятельности населения;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3) нормативные санитарно-гигиенические, социальные и рекреационные условия защищаемых территорий.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В зависимости от характера подтопления (</w:t>
      </w:r>
      <w:proofErr w:type="gramStart"/>
      <w:r w:rsidRPr="00B26E2B">
        <w:rPr>
          <w:rFonts w:ascii="Times New Roman" w:hAnsi="Times New Roman" w:cs="Times New Roman"/>
        </w:rPr>
        <w:t>локальный</w:t>
      </w:r>
      <w:proofErr w:type="gramEnd"/>
      <w:r w:rsidRPr="00B26E2B">
        <w:rPr>
          <w:rFonts w:ascii="Times New Roman" w:hAnsi="Times New Roman" w:cs="Times New Roman"/>
        </w:rPr>
        <w:t xml:space="preserve"> - отдельные здания, сооружения и участки; площадной) проектируются локальные и/или территориальные системы инженерной защиты. 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B26E2B">
        <w:rPr>
          <w:rFonts w:ascii="Times New Roman" w:hAnsi="Times New Roman" w:cs="Times New Roman"/>
        </w:rPr>
        <w:t>агролесомелиоративных</w:t>
      </w:r>
      <w:proofErr w:type="spellEnd"/>
      <w:r w:rsidRPr="00B26E2B">
        <w:rPr>
          <w:rFonts w:ascii="Times New Roman" w:hAnsi="Times New Roman" w:cs="Times New Roman"/>
        </w:rPr>
        <w:t xml:space="preserve"> и других условий.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 планом городского округа и документацией по планировке территории.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На территориях с высоким стоянием грунтовых вод, на заболоченных участках следует </w:t>
      </w:r>
      <w:r w:rsidRPr="00B26E2B">
        <w:rPr>
          <w:rFonts w:ascii="Times New Roman" w:hAnsi="Times New Roman" w:cs="Times New Roman"/>
        </w:rPr>
        <w:lastRenderedPageBreak/>
        <w:t>предусматривать понижение уровня грунтовых вод в зоне капитальной застройки путем устройства закрытых дренажей.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На территории малоэтажной застройки, а также на озелененных территориях общего пользования, территориях спортивных плоскостных сооружений допускается проектировать открытую осушительную сеть.</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На участках залегания торфа, подлежащих застройке, наряду с понижением уровня грунтовых вод следует предусматривать </w:t>
      </w:r>
      <w:proofErr w:type="spellStart"/>
      <w:r w:rsidRPr="00B26E2B">
        <w:rPr>
          <w:rFonts w:ascii="Times New Roman" w:hAnsi="Times New Roman" w:cs="Times New Roman"/>
        </w:rPr>
        <w:t>пригрузку</w:t>
      </w:r>
      <w:proofErr w:type="spellEnd"/>
      <w:r w:rsidRPr="00B26E2B">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B26E2B">
        <w:rPr>
          <w:rFonts w:ascii="Times New Roman" w:hAnsi="Times New Roman" w:cs="Times New Roman"/>
        </w:rPr>
        <w:t>выторфовывание</w:t>
      </w:r>
      <w:proofErr w:type="spellEnd"/>
      <w:r w:rsidRPr="00B26E2B">
        <w:rPr>
          <w:rFonts w:ascii="Times New Roman" w:hAnsi="Times New Roman" w:cs="Times New Roman"/>
        </w:rPr>
        <w:t xml:space="preserve">. Толщина слоя </w:t>
      </w:r>
      <w:proofErr w:type="spellStart"/>
      <w:r w:rsidRPr="00B26E2B">
        <w:rPr>
          <w:rFonts w:ascii="Times New Roman" w:hAnsi="Times New Roman" w:cs="Times New Roman"/>
        </w:rPr>
        <w:t>пригрузки</w:t>
      </w:r>
      <w:proofErr w:type="spellEnd"/>
      <w:r w:rsidRPr="00B26E2B">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При градостроительном освоении территорий, подверженных </w:t>
      </w:r>
      <w:proofErr w:type="spellStart"/>
      <w:r w:rsidRPr="00B26E2B">
        <w:rPr>
          <w:rFonts w:ascii="Times New Roman" w:hAnsi="Times New Roman" w:cs="Times New Roman"/>
        </w:rPr>
        <w:t>оврагообразованию</w:t>
      </w:r>
      <w:proofErr w:type="spellEnd"/>
      <w:r w:rsidRPr="00B26E2B">
        <w:rPr>
          <w:rFonts w:ascii="Times New Roman" w:hAnsi="Times New Roman" w:cs="Times New Roman"/>
        </w:rPr>
        <w:t>, следует избегать участков, вплотную примыкающих к уже существующим, хотя и задернованным оврагам, особенно к их верховьям.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Сооружения и мероприятия для защиты от подтопления проектируются в соответствии с требованиями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22-02 и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2.06.15.</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4"/>
        <w:rPr>
          <w:rFonts w:ascii="Times New Roman" w:hAnsi="Times New Roman" w:cs="Times New Roman"/>
        </w:rPr>
      </w:pPr>
      <w:r w:rsidRPr="00B26E2B">
        <w:rPr>
          <w:rFonts w:ascii="Times New Roman" w:hAnsi="Times New Roman" w:cs="Times New Roman"/>
        </w:rPr>
        <w:t>3.3.4.5. Сооружения и мероприятия для защиты от затопления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2.06.15 и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33-01.</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За расчетный горизонт высоких вод следует принимать отметку наивысшего уровня воды повторяемостью: один раз в сто лет - для территорий, застроенных или подлежащих застройке жилыми и общественными зданиями; один раз в десять лет - для территорий плоскостных спортивных сооружений.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В качестве основных средств инженерной защиты от затопления следует предусматривать:</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 обвалование территорий со стороны водных объектов;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2) искусственное повышение рельефа территории до незатопляемых планировочных отметок;</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3)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4) сооружения инженерной защиты, в том числе: дамбы обвалования, дренажи, дренажные и водосбросные сети и другие.</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В состав проекта инженерной защиты территории следует включать организационно-</w:t>
      </w:r>
      <w:r w:rsidRPr="00B26E2B">
        <w:rPr>
          <w:rFonts w:ascii="Times New Roman" w:hAnsi="Times New Roman" w:cs="Times New Roman"/>
        </w:rPr>
        <w:lastRenderedPageBreak/>
        <w:t>технические мероприятия, предусматривающие пропуск весенних половодий и дождевых паводков.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B26E2B">
        <w:rPr>
          <w:rFonts w:ascii="Times New Roman" w:hAnsi="Times New Roman" w:cs="Times New Roman"/>
        </w:rPr>
        <w:t>водообеспечения</w:t>
      </w:r>
      <w:proofErr w:type="spellEnd"/>
      <w:r w:rsidRPr="00B26E2B">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Сооружения и мероприятия для защиты от затопления проектируются в соответствии с требованиями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22-02 и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2.06.15.</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4"/>
        <w:rPr>
          <w:rFonts w:ascii="Times New Roman" w:hAnsi="Times New Roman" w:cs="Times New Roman"/>
        </w:rPr>
      </w:pPr>
      <w:r w:rsidRPr="00B26E2B">
        <w:rPr>
          <w:rFonts w:ascii="Times New Roman" w:hAnsi="Times New Roman" w:cs="Times New Roman"/>
        </w:rPr>
        <w:t>3.3.4.6. Берегозащитные сооружения и мероприятия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Для инженерной защиты берегов рек, озер, водохранилищ используют сооружения и осуществляются мероприятия, приведенные в таблице 54.</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5"/>
        <w:rPr>
          <w:rFonts w:ascii="Times New Roman" w:hAnsi="Times New Roman" w:cs="Times New Roman"/>
        </w:rPr>
      </w:pPr>
      <w:r w:rsidRPr="00B26E2B">
        <w:rPr>
          <w:rFonts w:ascii="Times New Roman" w:hAnsi="Times New Roman" w:cs="Times New Roman"/>
        </w:rPr>
        <w:t>Таблица 54</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39"/>
        <w:gridCol w:w="4911"/>
      </w:tblGrid>
      <w:tr w:rsidR="00F43106" w:rsidRPr="00B26E2B">
        <w:tc>
          <w:tcPr>
            <w:tcW w:w="413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Вид сооружения и мероприятия</w:t>
            </w:r>
          </w:p>
        </w:tc>
        <w:tc>
          <w:tcPr>
            <w:tcW w:w="4911"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Назначение сооружения и мероприятия и условия их применения</w:t>
            </w:r>
          </w:p>
        </w:tc>
      </w:tr>
      <w:tr w:rsidR="00F43106" w:rsidRPr="00B26E2B">
        <w:tc>
          <w:tcPr>
            <w:tcW w:w="413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c>
          <w:tcPr>
            <w:tcW w:w="4911"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r>
      <w:tr w:rsidR="00F43106" w:rsidRPr="00B26E2B">
        <w:tc>
          <w:tcPr>
            <w:tcW w:w="9050" w:type="dxa"/>
            <w:gridSpan w:val="2"/>
          </w:tcPr>
          <w:p w:rsidR="00F43106" w:rsidRPr="00B26E2B" w:rsidRDefault="00F43106">
            <w:pPr>
              <w:pStyle w:val="ConsPlusNormal"/>
              <w:jc w:val="center"/>
              <w:outlineLvl w:val="6"/>
              <w:rPr>
                <w:rFonts w:ascii="Times New Roman" w:hAnsi="Times New Roman" w:cs="Times New Roman"/>
              </w:rPr>
            </w:pPr>
            <w:r w:rsidRPr="00B26E2B">
              <w:rPr>
                <w:rFonts w:ascii="Times New Roman" w:hAnsi="Times New Roman" w:cs="Times New Roman"/>
              </w:rPr>
              <w:t>Волнозащитные</w:t>
            </w:r>
          </w:p>
        </w:tc>
      </w:tr>
      <w:tr w:rsidR="00F43106" w:rsidRPr="00B26E2B">
        <w:tc>
          <w:tcPr>
            <w:tcW w:w="413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Вдольбереговые</w:t>
            </w:r>
          </w:p>
        </w:tc>
        <w:tc>
          <w:tcPr>
            <w:tcW w:w="4911" w:type="dxa"/>
          </w:tcPr>
          <w:p w:rsidR="00F43106" w:rsidRPr="00B26E2B" w:rsidRDefault="00F43106">
            <w:pPr>
              <w:pStyle w:val="ConsPlusNormal"/>
              <w:rPr>
                <w:rFonts w:ascii="Times New Roman" w:hAnsi="Times New Roman" w:cs="Times New Roman"/>
              </w:rPr>
            </w:pPr>
          </w:p>
        </w:tc>
      </w:tr>
      <w:tr w:rsidR="00F43106" w:rsidRPr="00B26E2B">
        <w:tc>
          <w:tcPr>
            <w:tcW w:w="413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подпорные береговые стены (набережные) волноотбойного профиля из монолитного и сборного бетона и железобетона, камня, ряжей, свай</w:t>
            </w:r>
          </w:p>
        </w:tc>
        <w:tc>
          <w:tcPr>
            <w:tcW w:w="4911"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на водохранилищах, озерах и реках для защиты зданий и сооружений I и II классов, автомобильных и железных дорог, ценных земельных угодий</w:t>
            </w:r>
          </w:p>
        </w:tc>
      </w:tr>
      <w:tr w:rsidR="00F43106" w:rsidRPr="00B26E2B">
        <w:tc>
          <w:tcPr>
            <w:tcW w:w="413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шпунтовые стенки железобетонные и металлические</w:t>
            </w:r>
          </w:p>
        </w:tc>
        <w:tc>
          <w:tcPr>
            <w:tcW w:w="4911"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в основном на реках и водохранилищах</w:t>
            </w:r>
          </w:p>
        </w:tc>
      </w:tr>
      <w:tr w:rsidR="00F43106" w:rsidRPr="00B26E2B">
        <w:tc>
          <w:tcPr>
            <w:tcW w:w="413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ступенчатые крепления с укреплением основания террас</w:t>
            </w:r>
          </w:p>
        </w:tc>
        <w:tc>
          <w:tcPr>
            <w:tcW w:w="4911"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на водохранилищах при крутизне откосов более 15°</w:t>
            </w:r>
          </w:p>
        </w:tc>
      </w:tr>
      <w:tr w:rsidR="00F43106" w:rsidRPr="00B26E2B">
        <w:tc>
          <w:tcPr>
            <w:tcW w:w="413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массивные волноломы</w:t>
            </w:r>
          </w:p>
        </w:tc>
        <w:tc>
          <w:tcPr>
            <w:tcW w:w="4911"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на водохранилищах при стабильном уровне воды</w:t>
            </w:r>
          </w:p>
        </w:tc>
      </w:tr>
      <w:tr w:rsidR="00F43106" w:rsidRPr="00B26E2B">
        <w:tc>
          <w:tcPr>
            <w:tcW w:w="413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Откосные</w:t>
            </w:r>
          </w:p>
        </w:tc>
        <w:tc>
          <w:tcPr>
            <w:tcW w:w="4911" w:type="dxa"/>
          </w:tcPr>
          <w:p w:rsidR="00F43106" w:rsidRPr="00B26E2B" w:rsidRDefault="00F43106">
            <w:pPr>
              <w:pStyle w:val="ConsPlusNormal"/>
              <w:rPr>
                <w:rFonts w:ascii="Times New Roman" w:hAnsi="Times New Roman" w:cs="Times New Roman"/>
              </w:rPr>
            </w:pPr>
          </w:p>
        </w:tc>
      </w:tr>
      <w:tr w:rsidR="00F43106" w:rsidRPr="00B26E2B">
        <w:tc>
          <w:tcPr>
            <w:tcW w:w="413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монолитные покрытия из бетона, асфальтобетона, асфальта</w:t>
            </w:r>
          </w:p>
        </w:tc>
        <w:tc>
          <w:tcPr>
            <w:tcW w:w="4911"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на водохранилищах, реках, откосах подпорных земляных сооружений при достаточной их статической устойчивости</w:t>
            </w:r>
          </w:p>
        </w:tc>
      </w:tr>
      <w:tr w:rsidR="00F43106" w:rsidRPr="00B26E2B">
        <w:tc>
          <w:tcPr>
            <w:tcW w:w="413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покрытия из сборных плит</w:t>
            </w:r>
          </w:p>
        </w:tc>
        <w:tc>
          <w:tcPr>
            <w:tcW w:w="4911"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при волнах до 2,5 м</w:t>
            </w:r>
          </w:p>
        </w:tc>
      </w:tr>
      <w:tr w:rsidR="00F43106" w:rsidRPr="00B26E2B">
        <w:tc>
          <w:tcPr>
            <w:tcW w:w="413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покрытия из гибких тюфяков и сетчатых блоков, заполненных камнем</w:t>
            </w:r>
          </w:p>
        </w:tc>
        <w:tc>
          <w:tcPr>
            <w:tcW w:w="4911"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на водохранилищах, реках, откосах земляных сооружений (при пологих откосах и невысоких волнах - менее 0,5 - 0,6 м)</w:t>
            </w:r>
          </w:p>
        </w:tc>
      </w:tr>
      <w:tr w:rsidR="00F43106" w:rsidRPr="00B26E2B">
        <w:tc>
          <w:tcPr>
            <w:tcW w:w="413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покрытия из синтетических материалов и </w:t>
            </w:r>
            <w:r w:rsidRPr="00B26E2B">
              <w:rPr>
                <w:rFonts w:ascii="Times New Roman" w:hAnsi="Times New Roman" w:cs="Times New Roman"/>
              </w:rPr>
              <w:lastRenderedPageBreak/>
              <w:t>вторичного сырья</w:t>
            </w:r>
          </w:p>
        </w:tc>
        <w:tc>
          <w:tcPr>
            <w:tcW w:w="4911"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lastRenderedPageBreak/>
              <w:t>то же</w:t>
            </w:r>
          </w:p>
        </w:tc>
      </w:tr>
      <w:tr w:rsidR="00F43106" w:rsidRPr="00B26E2B">
        <w:tc>
          <w:tcPr>
            <w:tcW w:w="9050" w:type="dxa"/>
            <w:gridSpan w:val="2"/>
          </w:tcPr>
          <w:p w:rsidR="00F43106" w:rsidRPr="00B26E2B" w:rsidRDefault="00F43106">
            <w:pPr>
              <w:pStyle w:val="ConsPlusNormal"/>
              <w:jc w:val="center"/>
              <w:outlineLvl w:val="6"/>
              <w:rPr>
                <w:rFonts w:ascii="Times New Roman" w:hAnsi="Times New Roman" w:cs="Times New Roman"/>
              </w:rPr>
            </w:pPr>
            <w:proofErr w:type="spellStart"/>
            <w:r w:rsidRPr="00B26E2B">
              <w:rPr>
                <w:rFonts w:ascii="Times New Roman" w:hAnsi="Times New Roman" w:cs="Times New Roman"/>
              </w:rPr>
              <w:lastRenderedPageBreak/>
              <w:t>Волногасящие</w:t>
            </w:r>
            <w:proofErr w:type="spellEnd"/>
          </w:p>
        </w:tc>
      </w:tr>
      <w:tr w:rsidR="00F43106" w:rsidRPr="00B26E2B">
        <w:tc>
          <w:tcPr>
            <w:tcW w:w="413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Вдольбереговые (проницаемые сооружения с пористой напорной гранью и </w:t>
            </w:r>
            <w:proofErr w:type="spellStart"/>
            <w:r w:rsidRPr="00B26E2B">
              <w:rPr>
                <w:rFonts w:ascii="Times New Roman" w:hAnsi="Times New Roman" w:cs="Times New Roman"/>
              </w:rPr>
              <w:t>волногасящими</w:t>
            </w:r>
            <w:proofErr w:type="spellEnd"/>
            <w:r w:rsidRPr="00B26E2B">
              <w:rPr>
                <w:rFonts w:ascii="Times New Roman" w:hAnsi="Times New Roman" w:cs="Times New Roman"/>
              </w:rPr>
              <w:t xml:space="preserve"> камерами)</w:t>
            </w:r>
          </w:p>
        </w:tc>
        <w:tc>
          <w:tcPr>
            <w:tcW w:w="4911"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на водохранилищах</w:t>
            </w:r>
          </w:p>
        </w:tc>
      </w:tr>
      <w:tr w:rsidR="00F43106" w:rsidRPr="00B26E2B">
        <w:tc>
          <w:tcPr>
            <w:tcW w:w="413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Откосные наброски из камня</w:t>
            </w:r>
          </w:p>
        </w:tc>
        <w:tc>
          <w:tcPr>
            <w:tcW w:w="4911"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на водохранилищах, реках, откосах земляных сооружений при отсутствии рекреационного использования</w:t>
            </w:r>
          </w:p>
        </w:tc>
      </w:tr>
      <w:tr w:rsidR="00F43106" w:rsidRPr="00B26E2B">
        <w:tc>
          <w:tcPr>
            <w:tcW w:w="413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наброска или укладка из фасонных блоков</w:t>
            </w:r>
          </w:p>
        </w:tc>
        <w:tc>
          <w:tcPr>
            <w:tcW w:w="4911"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на и водохранилищах при отсутствии рекреационного использования</w:t>
            </w:r>
          </w:p>
        </w:tc>
      </w:tr>
      <w:tr w:rsidR="00F43106" w:rsidRPr="00B26E2B">
        <w:tc>
          <w:tcPr>
            <w:tcW w:w="413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искусственные свободные пляжи</w:t>
            </w:r>
          </w:p>
        </w:tc>
        <w:tc>
          <w:tcPr>
            <w:tcW w:w="4911"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F43106" w:rsidRPr="00B26E2B">
        <w:tc>
          <w:tcPr>
            <w:tcW w:w="9050" w:type="dxa"/>
            <w:gridSpan w:val="2"/>
          </w:tcPr>
          <w:p w:rsidR="00F43106" w:rsidRPr="00B26E2B" w:rsidRDefault="00F43106">
            <w:pPr>
              <w:pStyle w:val="ConsPlusNormal"/>
              <w:jc w:val="center"/>
              <w:outlineLvl w:val="6"/>
              <w:rPr>
                <w:rFonts w:ascii="Times New Roman" w:hAnsi="Times New Roman" w:cs="Times New Roman"/>
              </w:rPr>
            </w:pPr>
            <w:proofErr w:type="spellStart"/>
            <w:r w:rsidRPr="00B26E2B">
              <w:rPr>
                <w:rFonts w:ascii="Times New Roman" w:hAnsi="Times New Roman" w:cs="Times New Roman"/>
              </w:rPr>
              <w:t>Пляжеудерживающие</w:t>
            </w:r>
            <w:proofErr w:type="spellEnd"/>
          </w:p>
        </w:tc>
      </w:tr>
      <w:tr w:rsidR="00F43106" w:rsidRPr="00B26E2B">
        <w:tc>
          <w:tcPr>
            <w:tcW w:w="413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Вдольбереговые</w:t>
            </w:r>
          </w:p>
        </w:tc>
        <w:tc>
          <w:tcPr>
            <w:tcW w:w="4911" w:type="dxa"/>
          </w:tcPr>
          <w:p w:rsidR="00F43106" w:rsidRPr="00B26E2B" w:rsidRDefault="00F43106">
            <w:pPr>
              <w:pStyle w:val="ConsPlusNormal"/>
              <w:rPr>
                <w:rFonts w:ascii="Times New Roman" w:hAnsi="Times New Roman" w:cs="Times New Roman"/>
              </w:rPr>
            </w:pPr>
          </w:p>
        </w:tc>
      </w:tr>
      <w:tr w:rsidR="00F43106" w:rsidRPr="00B26E2B">
        <w:tc>
          <w:tcPr>
            <w:tcW w:w="413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подводные банкеты из бетона, бетонных блоков, камня</w:t>
            </w:r>
          </w:p>
        </w:tc>
        <w:tc>
          <w:tcPr>
            <w:tcW w:w="4911"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на водохранилищах при небольшом волнении для закрепления пляжа</w:t>
            </w:r>
          </w:p>
        </w:tc>
      </w:tr>
      <w:tr w:rsidR="00F43106" w:rsidRPr="00B26E2B">
        <w:tc>
          <w:tcPr>
            <w:tcW w:w="413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загрузка </w:t>
            </w:r>
            <w:proofErr w:type="gramStart"/>
            <w:r w:rsidRPr="00B26E2B">
              <w:rPr>
                <w:rFonts w:ascii="Times New Roman" w:hAnsi="Times New Roman" w:cs="Times New Roman"/>
              </w:rPr>
              <w:t>инертными</w:t>
            </w:r>
            <w:proofErr w:type="gramEnd"/>
            <w:r w:rsidRPr="00B26E2B">
              <w:rPr>
                <w:rFonts w:ascii="Times New Roman" w:hAnsi="Times New Roman" w:cs="Times New Roman"/>
              </w:rPr>
              <w:t xml:space="preserve"> на локальных участках (каменные банкеты, песчаные </w:t>
            </w:r>
            <w:proofErr w:type="spellStart"/>
            <w:r w:rsidRPr="00B26E2B">
              <w:rPr>
                <w:rFonts w:ascii="Times New Roman" w:hAnsi="Times New Roman" w:cs="Times New Roman"/>
              </w:rPr>
              <w:t>примывы</w:t>
            </w:r>
            <w:proofErr w:type="spellEnd"/>
            <w:r w:rsidRPr="00B26E2B">
              <w:rPr>
                <w:rFonts w:ascii="Times New Roman" w:hAnsi="Times New Roman" w:cs="Times New Roman"/>
              </w:rPr>
              <w:t xml:space="preserve"> и другие)</w:t>
            </w:r>
          </w:p>
        </w:tc>
        <w:tc>
          <w:tcPr>
            <w:tcW w:w="4911"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на водохранилищах при относительно пологих откосах</w:t>
            </w:r>
          </w:p>
        </w:tc>
      </w:tr>
      <w:tr w:rsidR="00F43106" w:rsidRPr="00B26E2B">
        <w:tc>
          <w:tcPr>
            <w:tcW w:w="4139" w:type="dxa"/>
          </w:tcPr>
          <w:p w:rsidR="00F43106" w:rsidRPr="00B26E2B" w:rsidRDefault="00F43106">
            <w:pPr>
              <w:pStyle w:val="ConsPlusNormal"/>
              <w:jc w:val="both"/>
              <w:rPr>
                <w:rFonts w:ascii="Times New Roman" w:hAnsi="Times New Roman" w:cs="Times New Roman"/>
              </w:rPr>
            </w:pPr>
            <w:proofErr w:type="gramStart"/>
            <w:r w:rsidRPr="00B26E2B">
              <w:rPr>
                <w:rFonts w:ascii="Times New Roman" w:hAnsi="Times New Roman" w:cs="Times New Roman"/>
              </w:rPr>
              <w:t>поперечные (молы, шпоры (гравитационные, свайные и др.)</w:t>
            </w:r>
            <w:proofErr w:type="gramEnd"/>
          </w:p>
        </w:tc>
        <w:tc>
          <w:tcPr>
            <w:tcW w:w="4911"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на водохранилищах, реках при создании и закреплении естественных и искусственных пляжей</w:t>
            </w:r>
          </w:p>
        </w:tc>
      </w:tr>
      <w:tr w:rsidR="00F43106" w:rsidRPr="00B26E2B">
        <w:tc>
          <w:tcPr>
            <w:tcW w:w="9050" w:type="dxa"/>
            <w:gridSpan w:val="2"/>
          </w:tcPr>
          <w:p w:rsidR="00F43106" w:rsidRPr="00B26E2B" w:rsidRDefault="00F43106">
            <w:pPr>
              <w:pStyle w:val="ConsPlusNormal"/>
              <w:jc w:val="center"/>
              <w:outlineLvl w:val="6"/>
              <w:rPr>
                <w:rFonts w:ascii="Times New Roman" w:hAnsi="Times New Roman" w:cs="Times New Roman"/>
              </w:rPr>
            </w:pPr>
            <w:r w:rsidRPr="00B26E2B">
              <w:rPr>
                <w:rFonts w:ascii="Times New Roman" w:hAnsi="Times New Roman" w:cs="Times New Roman"/>
              </w:rPr>
              <w:t>Специальные</w:t>
            </w:r>
          </w:p>
        </w:tc>
      </w:tr>
      <w:tr w:rsidR="00F43106" w:rsidRPr="00B26E2B">
        <w:tc>
          <w:tcPr>
            <w:tcW w:w="413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Регулирующие</w:t>
            </w:r>
          </w:p>
        </w:tc>
        <w:tc>
          <w:tcPr>
            <w:tcW w:w="4911" w:type="dxa"/>
          </w:tcPr>
          <w:p w:rsidR="00F43106" w:rsidRPr="00B26E2B" w:rsidRDefault="00F43106">
            <w:pPr>
              <w:pStyle w:val="ConsPlusNormal"/>
              <w:rPr>
                <w:rFonts w:ascii="Times New Roman" w:hAnsi="Times New Roman" w:cs="Times New Roman"/>
              </w:rPr>
            </w:pPr>
          </w:p>
        </w:tc>
      </w:tr>
      <w:tr w:rsidR="00F43106" w:rsidRPr="00B26E2B">
        <w:tc>
          <w:tcPr>
            <w:tcW w:w="413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сооружения, имитирующие природные формы рельефа</w:t>
            </w:r>
          </w:p>
        </w:tc>
        <w:tc>
          <w:tcPr>
            <w:tcW w:w="4911"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на водохранилищах для регулирования береговых процессов</w:t>
            </w:r>
          </w:p>
        </w:tc>
      </w:tr>
      <w:tr w:rsidR="00F43106" w:rsidRPr="00B26E2B">
        <w:tc>
          <w:tcPr>
            <w:tcW w:w="413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перебазирование запаса наносов (переброска вдоль побережья, использование подводных карьеров и т.д.)</w:t>
            </w:r>
          </w:p>
        </w:tc>
        <w:tc>
          <w:tcPr>
            <w:tcW w:w="4911"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на водохранилищах для регулирования баланса наносов</w:t>
            </w:r>
          </w:p>
        </w:tc>
      </w:tr>
      <w:tr w:rsidR="00F43106" w:rsidRPr="00B26E2B">
        <w:tc>
          <w:tcPr>
            <w:tcW w:w="413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Струенаправляющие</w:t>
            </w:r>
          </w:p>
        </w:tc>
        <w:tc>
          <w:tcPr>
            <w:tcW w:w="4911" w:type="dxa"/>
          </w:tcPr>
          <w:p w:rsidR="00F43106" w:rsidRPr="00B26E2B" w:rsidRDefault="00F43106">
            <w:pPr>
              <w:pStyle w:val="ConsPlusNormal"/>
              <w:rPr>
                <w:rFonts w:ascii="Times New Roman" w:hAnsi="Times New Roman" w:cs="Times New Roman"/>
              </w:rPr>
            </w:pPr>
          </w:p>
        </w:tc>
      </w:tr>
      <w:tr w:rsidR="00F43106" w:rsidRPr="00B26E2B">
        <w:tc>
          <w:tcPr>
            <w:tcW w:w="413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струенаправляющие дамбы </w:t>
            </w:r>
            <w:proofErr w:type="gramStart"/>
            <w:r w:rsidRPr="00B26E2B">
              <w:rPr>
                <w:rFonts w:ascii="Times New Roman" w:hAnsi="Times New Roman" w:cs="Times New Roman"/>
              </w:rPr>
              <w:t>из</w:t>
            </w:r>
            <w:proofErr w:type="gramEnd"/>
            <w:r w:rsidRPr="00B26E2B">
              <w:rPr>
                <w:rFonts w:ascii="Times New Roman" w:hAnsi="Times New Roman" w:cs="Times New Roman"/>
              </w:rPr>
              <w:t xml:space="preserve"> каменной наброски</w:t>
            </w:r>
          </w:p>
        </w:tc>
        <w:tc>
          <w:tcPr>
            <w:tcW w:w="4911"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на реках для защиты берегов рек и отклонения оси потока от размывания берега</w:t>
            </w:r>
          </w:p>
        </w:tc>
      </w:tr>
      <w:tr w:rsidR="00F43106" w:rsidRPr="00B26E2B">
        <w:tc>
          <w:tcPr>
            <w:tcW w:w="413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струенаправляющие дамбы из грунта</w:t>
            </w:r>
          </w:p>
        </w:tc>
        <w:tc>
          <w:tcPr>
            <w:tcW w:w="4911"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на реках с невысокими скоростями течения для отклонения оси потока</w:t>
            </w:r>
          </w:p>
        </w:tc>
      </w:tr>
      <w:tr w:rsidR="00F43106" w:rsidRPr="00B26E2B">
        <w:tc>
          <w:tcPr>
            <w:tcW w:w="413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струенаправляющие массивные шпоры или полузапруды</w:t>
            </w:r>
          </w:p>
        </w:tc>
        <w:tc>
          <w:tcPr>
            <w:tcW w:w="4911"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то же</w:t>
            </w:r>
          </w:p>
        </w:tc>
      </w:tr>
      <w:tr w:rsidR="00F43106" w:rsidRPr="00B26E2B">
        <w:tc>
          <w:tcPr>
            <w:tcW w:w="4139" w:type="dxa"/>
          </w:tcPr>
          <w:p w:rsidR="00F43106" w:rsidRPr="00B26E2B" w:rsidRDefault="00F43106">
            <w:pPr>
              <w:pStyle w:val="ConsPlusNormal"/>
              <w:jc w:val="both"/>
              <w:rPr>
                <w:rFonts w:ascii="Times New Roman" w:hAnsi="Times New Roman" w:cs="Times New Roman"/>
              </w:rPr>
            </w:pPr>
            <w:proofErr w:type="spellStart"/>
            <w:r w:rsidRPr="00B26E2B">
              <w:rPr>
                <w:rFonts w:ascii="Times New Roman" w:hAnsi="Times New Roman" w:cs="Times New Roman"/>
              </w:rPr>
              <w:t>Склоноукрепляющие</w:t>
            </w:r>
            <w:proofErr w:type="spellEnd"/>
          </w:p>
        </w:tc>
        <w:tc>
          <w:tcPr>
            <w:tcW w:w="4911" w:type="dxa"/>
          </w:tcPr>
          <w:p w:rsidR="00F43106" w:rsidRPr="00B26E2B" w:rsidRDefault="00F43106">
            <w:pPr>
              <w:pStyle w:val="ConsPlusNormal"/>
              <w:rPr>
                <w:rFonts w:ascii="Times New Roman" w:hAnsi="Times New Roman" w:cs="Times New Roman"/>
              </w:rPr>
            </w:pPr>
          </w:p>
        </w:tc>
      </w:tr>
      <w:tr w:rsidR="00F43106" w:rsidRPr="00B26E2B">
        <w:tc>
          <w:tcPr>
            <w:tcW w:w="4139"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lastRenderedPageBreak/>
              <w:t>искусственное закрепление грунта откосов</w:t>
            </w:r>
          </w:p>
        </w:tc>
        <w:tc>
          <w:tcPr>
            <w:tcW w:w="4911"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на водохранилищах, реках, откосах земляных сооружений при высоте волн до 0,5 м</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 В состав комплекса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Берегозащитные сооружения проектируются в соответствии с требованиями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22-02.</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4"/>
        <w:rPr>
          <w:rFonts w:ascii="Times New Roman" w:hAnsi="Times New Roman" w:cs="Times New Roman"/>
        </w:rPr>
      </w:pPr>
      <w:r w:rsidRPr="00B26E2B">
        <w:rPr>
          <w:rFonts w:ascii="Times New Roman" w:hAnsi="Times New Roman" w:cs="Times New Roman"/>
        </w:rPr>
        <w:t xml:space="preserve">3.3.4.7. Мероприятия для защиты </w:t>
      </w:r>
      <w:proofErr w:type="gramStart"/>
      <w:r w:rsidRPr="00B26E2B">
        <w:rPr>
          <w:rFonts w:ascii="Times New Roman" w:hAnsi="Times New Roman" w:cs="Times New Roman"/>
        </w:rPr>
        <w:t>от</w:t>
      </w:r>
      <w:proofErr w:type="gramEnd"/>
      <w:r w:rsidRPr="00B26E2B">
        <w:rPr>
          <w:rFonts w:ascii="Times New Roman" w:hAnsi="Times New Roman" w:cs="Times New Roman"/>
        </w:rPr>
        <w:t xml:space="preserve"> морозного</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пучения грунтов</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Мероприятия для защиты от морозного пучения грунтов следует проектировать в соответствии с требованиями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22-02,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33-01 и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2.06.15.</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4"/>
        <w:rPr>
          <w:rFonts w:ascii="Times New Roman" w:hAnsi="Times New Roman" w:cs="Times New Roman"/>
        </w:rPr>
      </w:pPr>
      <w:r w:rsidRPr="00B26E2B">
        <w:rPr>
          <w:rFonts w:ascii="Times New Roman" w:hAnsi="Times New Roman" w:cs="Times New Roman"/>
        </w:rPr>
        <w:t xml:space="preserve">3.3.4.8. </w:t>
      </w:r>
      <w:proofErr w:type="spellStart"/>
      <w:r w:rsidRPr="00B26E2B">
        <w:rPr>
          <w:rFonts w:ascii="Times New Roman" w:hAnsi="Times New Roman" w:cs="Times New Roman"/>
        </w:rPr>
        <w:t>Противокарстовые</w:t>
      </w:r>
      <w:proofErr w:type="spellEnd"/>
      <w:r w:rsidRPr="00B26E2B">
        <w:rPr>
          <w:rFonts w:ascii="Times New Roman" w:hAnsi="Times New Roman" w:cs="Times New Roman"/>
        </w:rPr>
        <w:t xml:space="preserve"> мероприятия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proofErr w:type="spellStart"/>
      <w:proofErr w:type="gramStart"/>
      <w:r w:rsidRPr="00B26E2B">
        <w:rPr>
          <w:rFonts w:ascii="Times New Roman" w:hAnsi="Times New Roman" w:cs="Times New Roman"/>
        </w:rPr>
        <w:t>Противокарстовые</w:t>
      </w:r>
      <w:proofErr w:type="spellEnd"/>
      <w:r w:rsidRPr="00B26E2B">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roofErr w:type="gramEnd"/>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Для инженерной защиты зданий и сооружений от карста осуществляются следующие мероприятия или их сочетания: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планировочные;</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водозащитные и противофильтрационные;</w:t>
      </w:r>
    </w:p>
    <w:p w:rsidR="00F43106" w:rsidRPr="00B26E2B" w:rsidRDefault="00F43106">
      <w:pPr>
        <w:pStyle w:val="ConsPlusNormal"/>
        <w:spacing w:before="220"/>
        <w:ind w:firstLine="540"/>
        <w:jc w:val="both"/>
        <w:rPr>
          <w:rFonts w:ascii="Times New Roman" w:hAnsi="Times New Roman" w:cs="Times New Roman"/>
        </w:rPr>
      </w:pPr>
      <w:proofErr w:type="gramStart"/>
      <w:r w:rsidRPr="00B26E2B">
        <w:rPr>
          <w:rFonts w:ascii="Times New Roman" w:hAnsi="Times New Roman" w:cs="Times New Roman"/>
        </w:rPr>
        <w:t>геотехнические</w:t>
      </w:r>
      <w:proofErr w:type="gramEnd"/>
      <w:r w:rsidRPr="00B26E2B">
        <w:rPr>
          <w:rFonts w:ascii="Times New Roman" w:hAnsi="Times New Roman" w:cs="Times New Roman"/>
        </w:rPr>
        <w:t xml:space="preserve"> (укрепление оснований);</w:t>
      </w:r>
    </w:p>
    <w:p w:rsidR="00F43106" w:rsidRPr="00B26E2B" w:rsidRDefault="00F43106">
      <w:pPr>
        <w:pStyle w:val="ConsPlusNormal"/>
        <w:spacing w:before="220"/>
        <w:ind w:firstLine="540"/>
        <w:jc w:val="both"/>
        <w:rPr>
          <w:rFonts w:ascii="Times New Roman" w:hAnsi="Times New Roman" w:cs="Times New Roman"/>
        </w:rPr>
      </w:pPr>
      <w:proofErr w:type="gramStart"/>
      <w:r w:rsidRPr="00B26E2B">
        <w:rPr>
          <w:rFonts w:ascii="Times New Roman" w:hAnsi="Times New Roman" w:cs="Times New Roman"/>
        </w:rPr>
        <w:t>конструктивные</w:t>
      </w:r>
      <w:proofErr w:type="gramEnd"/>
      <w:r w:rsidRPr="00B26E2B">
        <w:rPr>
          <w:rFonts w:ascii="Times New Roman" w:hAnsi="Times New Roman" w:cs="Times New Roman"/>
        </w:rPr>
        <w:t xml:space="preserve"> (отдельно или в комплексе с геотехническими);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технологические (повышение надежности технологического оборудования и коммуникаций, их дублирование, </w:t>
      </w:r>
      <w:proofErr w:type="gramStart"/>
      <w:r w:rsidRPr="00B26E2B">
        <w:rPr>
          <w:rFonts w:ascii="Times New Roman" w:hAnsi="Times New Roman" w:cs="Times New Roman"/>
        </w:rPr>
        <w:t>контроль за</w:t>
      </w:r>
      <w:proofErr w:type="gramEnd"/>
      <w:r w:rsidRPr="00B26E2B">
        <w:rPr>
          <w:rFonts w:ascii="Times New Roman" w:hAnsi="Times New Roman" w:cs="Times New Roman"/>
        </w:rPr>
        <w:t xml:space="preserve"> утечками из них, обеспечение возможности своевременного отключения аварийных участков и т.д.);</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эксплуатационные (мониторинг состояния грунтов, деформаций зданий и сооружений).</w:t>
      </w:r>
    </w:p>
    <w:p w:rsidR="00F43106" w:rsidRPr="00B26E2B" w:rsidRDefault="00F43106">
      <w:pPr>
        <w:pStyle w:val="ConsPlusNormal"/>
        <w:spacing w:before="220"/>
        <w:ind w:firstLine="540"/>
        <w:jc w:val="both"/>
        <w:rPr>
          <w:rFonts w:ascii="Times New Roman" w:hAnsi="Times New Roman" w:cs="Times New Roman"/>
        </w:rPr>
      </w:pPr>
      <w:proofErr w:type="spellStart"/>
      <w:r w:rsidRPr="00B26E2B">
        <w:rPr>
          <w:rFonts w:ascii="Times New Roman" w:hAnsi="Times New Roman" w:cs="Times New Roman"/>
        </w:rPr>
        <w:t>Противокарстовые</w:t>
      </w:r>
      <w:proofErr w:type="spellEnd"/>
      <w:r w:rsidRPr="00B26E2B">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B26E2B">
        <w:rPr>
          <w:rFonts w:ascii="Times New Roman" w:hAnsi="Times New Roman" w:cs="Times New Roman"/>
        </w:rPr>
        <w:t>карстующихся</w:t>
      </w:r>
      <w:proofErr w:type="spellEnd"/>
      <w:r w:rsidRPr="00B26E2B">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w:t>
      </w:r>
    </w:p>
    <w:p w:rsidR="00F43106" w:rsidRPr="00B26E2B" w:rsidRDefault="00F43106">
      <w:pPr>
        <w:pStyle w:val="ConsPlusNormal"/>
        <w:spacing w:before="220"/>
        <w:ind w:firstLine="540"/>
        <w:jc w:val="both"/>
        <w:rPr>
          <w:rFonts w:ascii="Times New Roman" w:hAnsi="Times New Roman" w:cs="Times New Roman"/>
        </w:rPr>
      </w:pPr>
      <w:proofErr w:type="spellStart"/>
      <w:r w:rsidRPr="00B26E2B">
        <w:rPr>
          <w:rFonts w:ascii="Times New Roman" w:hAnsi="Times New Roman" w:cs="Times New Roman"/>
        </w:rPr>
        <w:t>Противокарстовые</w:t>
      </w:r>
      <w:proofErr w:type="spellEnd"/>
      <w:r w:rsidRPr="00B26E2B">
        <w:rPr>
          <w:rFonts w:ascii="Times New Roman" w:hAnsi="Times New Roman" w:cs="Times New Roman"/>
        </w:rPr>
        <w:t xml:space="preserve"> мероприятия должны:</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 предотвращать активизацию, а при необходимости и снижать активность карстовых и карстово-суффозионных процессов;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2) исключать или уменьшать в необходимой степени карстовые и карстово-суффозионные </w:t>
      </w:r>
      <w:r w:rsidRPr="00B26E2B">
        <w:rPr>
          <w:rFonts w:ascii="Times New Roman" w:hAnsi="Times New Roman" w:cs="Times New Roman"/>
        </w:rPr>
        <w:lastRenderedPageBreak/>
        <w:t>деформации грунтовых толщ;</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3) предотвращать повышенную фильтрацию и прорывы воды из карстовых полостей в подземные помещения и горные выработки;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4) обеспечивать возможность нормальной эксплуатации территорий, зданий и сооружений при допущенных карстовых проявлениях.</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Планировочные мероприятия должны обеспечивать рациональное использование </w:t>
      </w:r>
      <w:proofErr w:type="spellStart"/>
      <w:r w:rsidRPr="00B26E2B">
        <w:rPr>
          <w:rFonts w:ascii="Times New Roman" w:hAnsi="Times New Roman" w:cs="Times New Roman"/>
        </w:rPr>
        <w:t>закарстованных</w:t>
      </w:r>
      <w:proofErr w:type="spellEnd"/>
      <w:r w:rsidRPr="00B26E2B">
        <w:rPr>
          <w:rFonts w:ascii="Times New Roman" w:hAnsi="Times New Roman" w:cs="Times New Roman"/>
        </w:rPr>
        <w:t xml:space="preserve"> территорий и оптимизацию затрат на </w:t>
      </w:r>
      <w:proofErr w:type="spellStart"/>
      <w:r w:rsidRPr="00B26E2B">
        <w:rPr>
          <w:rFonts w:ascii="Times New Roman" w:hAnsi="Times New Roman" w:cs="Times New Roman"/>
        </w:rPr>
        <w:t>противокарстовую</w:t>
      </w:r>
      <w:proofErr w:type="spellEnd"/>
      <w:r w:rsidRPr="00B26E2B">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B26E2B">
        <w:rPr>
          <w:rFonts w:ascii="Times New Roman" w:hAnsi="Times New Roman" w:cs="Times New Roman"/>
        </w:rPr>
        <w:t>противокарстовой</w:t>
      </w:r>
      <w:proofErr w:type="spellEnd"/>
      <w:r w:rsidRPr="00B26E2B">
        <w:rPr>
          <w:rFonts w:ascii="Times New Roman" w:hAnsi="Times New Roman" w:cs="Times New Roman"/>
        </w:rPr>
        <w:t xml:space="preserve"> защиты на условия развития карста.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В состав планировочных мероприятий входят:</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B26E2B">
        <w:rPr>
          <w:rFonts w:ascii="Times New Roman" w:hAnsi="Times New Roman" w:cs="Times New Roman"/>
        </w:rPr>
        <w:t>карстоопасных</w:t>
      </w:r>
      <w:proofErr w:type="spellEnd"/>
      <w:r w:rsidRPr="00B26E2B">
        <w:rPr>
          <w:rFonts w:ascii="Times New Roman" w:hAnsi="Times New Roman" w:cs="Times New Roman"/>
        </w:rPr>
        <w:t xml:space="preserve"> участков и размещением на них зеленых насаждений;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2) разработка инженерной защиты территорий от техногенного влияния строительства на развитие карста;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3)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Водозащитные и противофильтрационные </w:t>
      </w:r>
      <w:proofErr w:type="spellStart"/>
      <w:r w:rsidRPr="00B26E2B">
        <w:rPr>
          <w:rFonts w:ascii="Times New Roman" w:hAnsi="Times New Roman" w:cs="Times New Roman"/>
        </w:rPr>
        <w:t>противокарстовые</w:t>
      </w:r>
      <w:proofErr w:type="spellEnd"/>
      <w:r w:rsidRPr="00B26E2B">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должны быть направлены </w:t>
      </w:r>
      <w:proofErr w:type="gramStart"/>
      <w:r w:rsidRPr="00B26E2B">
        <w:rPr>
          <w:rFonts w:ascii="Times New Roman" w:hAnsi="Times New Roman" w:cs="Times New Roman"/>
        </w:rPr>
        <w:t>на</w:t>
      </w:r>
      <w:proofErr w:type="gramEnd"/>
      <w:r w:rsidRPr="00B26E2B">
        <w:rPr>
          <w:rFonts w:ascii="Times New Roman" w:hAnsi="Times New Roman" w:cs="Times New Roman"/>
        </w:rPr>
        <w:t>:</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 максимальное сокращение инфильтрации поверхностных, промышленных и хозяйственно-бытовых вод в грунт, в том числе борьба с утечками промышленных и хозяйственно-бытовых вод;</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2) предотвращение повышения уровней подземных вод (в особенности в сочетании со снижением уровней </w:t>
      </w:r>
      <w:proofErr w:type="spellStart"/>
      <w:r w:rsidRPr="00B26E2B">
        <w:rPr>
          <w:rFonts w:ascii="Times New Roman" w:hAnsi="Times New Roman" w:cs="Times New Roman"/>
        </w:rPr>
        <w:t>нижезалегающих</w:t>
      </w:r>
      <w:proofErr w:type="spellEnd"/>
      <w:r w:rsidRPr="00B26E2B">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3) разработку тщательной вертикальной планировки земной поверхности и устройство надежной ливневой канализации с отводом вод за пределы застраиваемых участков;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4) недопущение скопления поверхностных вод в котлованах и на площадках в период строительства, строгий </w:t>
      </w:r>
      <w:proofErr w:type="gramStart"/>
      <w:r w:rsidRPr="00B26E2B">
        <w:rPr>
          <w:rFonts w:ascii="Times New Roman" w:hAnsi="Times New Roman" w:cs="Times New Roman"/>
        </w:rPr>
        <w:t>контроль за</w:t>
      </w:r>
      <w:proofErr w:type="gramEnd"/>
      <w:r w:rsidRPr="00B26E2B">
        <w:rPr>
          <w:rFonts w:ascii="Times New Roman" w:hAnsi="Times New Roman" w:cs="Times New Roman"/>
        </w:rPr>
        <w:t xml:space="preserve"> качеством работ по гидроизоляции, укладке </w:t>
      </w:r>
      <w:proofErr w:type="spellStart"/>
      <w:r w:rsidRPr="00B26E2B">
        <w:rPr>
          <w:rFonts w:ascii="Times New Roman" w:hAnsi="Times New Roman" w:cs="Times New Roman"/>
        </w:rPr>
        <w:t>водонесущих</w:t>
      </w:r>
      <w:proofErr w:type="spellEnd"/>
      <w:r w:rsidRPr="00B26E2B">
        <w:rPr>
          <w:rFonts w:ascii="Times New Roman" w:hAnsi="Times New Roman" w:cs="Times New Roman"/>
        </w:rPr>
        <w:t xml:space="preserve"> коммуникаций и продуктопроводов, засыпке пазух котлованов.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B26E2B">
        <w:rPr>
          <w:rFonts w:ascii="Times New Roman" w:hAnsi="Times New Roman" w:cs="Times New Roman"/>
        </w:rPr>
        <w:t>водопонизительных</w:t>
      </w:r>
      <w:proofErr w:type="spellEnd"/>
      <w:r w:rsidRPr="00B26E2B">
        <w:rPr>
          <w:rFonts w:ascii="Times New Roman" w:hAnsi="Times New Roman" w:cs="Times New Roman"/>
        </w:rPr>
        <w:t xml:space="preserve"> и подпорных гидротехнических сооружений и установок на застроенные и застраиваемые территории.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При проектировании водохранилищ, водоемов, каналов, </w:t>
      </w:r>
      <w:proofErr w:type="spellStart"/>
      <w:r w:rsidRPr="00B26E2B">
        <w:rPr>
          <w:rFonts w:ascii="Times New Roman" w:hAnsi="Times New Roman" w:cs="Times New Roman"/>
        </w:rPr>
        <w:t>шламохранилищ</w:t>
      </w:r>
      <w:proofErr w:type="spellEnd"/>
      <w:r w:rsidRPr="00B26E2B">
        <w:rPr>
          <w:rFonts w:ascii="Times New Roman" w:hAnsi="Times New Roman" w:cs="Times New Roman"/>
        </w:rPr>
        <w:t>, систем водоснабжения и канализации, дренажей, водоотлива из котлованов и других сооружений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иные мероприятия.</w:t>
      </w:r>
    </w:p>
    <w:p w:rsidR="00F43106" w:rsidRPr="00B26E2B" w:rsidRDefault="00F43106">
      <w:pPr>
        <w:pStyle w:val="ConsPlusNormal"/>
        <w:spacing w:before="220"/>
        <w:ind w:firstLine="540"/>
        <w:jc w:val="both"/>
        <w:rPr>
          <w:rFonts w:ascii="Times New Roman" w:hAnsi="Times New Roman" w:cs="Times New Roman"/>
        </w:rPr>
      </w:pPr>
      <w:proofErr w:type="spellStart"/>
      <w:r w:rsidRPr="00B26E2B">
        <w:rPr>
          <w:rFonts w:ascii="Times New Roman" w:hAnsi="Times New Roman" w:cs="Times New Roman"/>
        </w:rPr>
        <w:lastRenderedPageBreak/>
        <w:t>Противокарстовые</w:t>
      </w:r>
      <w:proofErr w:type="spellEnd"/>
      <w:r w:rsidRPr="00B26E2B">
        <w:rPr>
          <w:rFonts w:ascii="Times New Roman" w:hAnsi="Times New Roman" w:cs="Times New Roman"/>
        </w:rPr>
        <w:t xml:space="preserve"> мероприятия осуществляются в соответствии с требованиями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22-02.</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4"/>
        <w:rPr>
          <w:rFonts w:ascii="Times New Roman" w:hAnsi="Times New Roman" w:cs="Times New Roman"/>
        </w:rPr>
      </w:pPr>
      <w:r w:rsidRPr="00B26E2B">
        <w:rPr>
          <w:rFonts w:ascii="Times New Roman" w:hAnsi="Times New Roman" w:cs="Times New Roman"/>
        </w:rPr>
        <w:t>3.3.4.9. Сооружения и мероприятия по защите</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на подрабатываемых территориях и </w:t>
      </w:r>
      <w:proofErr w:type="spellStart"/>
      <w:r w:rsidRPr="00B26E2B">
        <w:rPr>
          <w:rFonts w:ascii="Times New Roman" w:hAnsi="Times New Roman" w:cs="Times New Roman"/>
        </w:rPr>
        <w:t>просадочных</w:t>
      </w:r>
      <w:proofErr w:type="spellEnd"/>
      <w:r w:rsidRPr="00B26E2B">
        <w:rPr>
          <w:rFonts w:ascii="Times New Roman" w:hAnsi="Times New Roman" w:cs="Times New Roman"/>
        </w:rPr>
        <w:t xml:space="preserve"> грунтах</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 xml:space="preserve">При проектировании зданий и сооружений на подрабатываемых территориях и </w:t>
      </w:r>
      <w:proofErr w:type="spellStart"/>
      <w:r w:rsidRPr="00B26E2B">
        <w:rPr>
          <w:rFonts w:ascii="Times New Roman" w:hAnsi="Times New Roman" w:cs="Times New Roman"/>
        </w:rPr>
        <w:t>просадочных</w:t>
      </w:r>
      <w:proofErr w:type="spellEnd"/>
      <w:r w:rsidRPr="00B26E2B">
        <w:rPr>
          <w:rFonts w:ascii="Times New Roman" w:hAnsi="Times New Roman" w:cs="Times New Roman"/>
        </w:rPr>
        <w:t xml:space="preserve"> грунтах следует предусматривать:</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 планировочные мероприятия;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2) конструктивные меры защиты зданий и сооружений;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3) мероприятия, снижающие неравномерную осадку и устраняющие крены зданий и сооружений с применением различных методов их выравнивания;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4) горные меры защиты, предусматривающие порядок горных работ, снижающий деформации земной поверхности;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5) инженерную подготовку строительных площадок, снижающую неравномерность деформаций основания;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6) водозащитные мероприятия на территориях, сложенных </w:t>
      </w:r>
      <w:proofErr w:type="spellStart"/>
      <w:r w:rsidRPr="00B26E2B">
        <w:rPr>
          <w:rFonts w:ascii="Times New Roman" w:hAnsi="Times New Roman" w:cs="Times New Roman"/>
        </w:rPr>
        <w:t>просадочными</w:t>
      </w:r>
      <w:proofErr w:type="spellEnd"/>
      <w:r w:rsidRPr="00B26E2B">
        <w:rPr>
          <w:rFonts w:ascii="Times New Roman" w:hAnsi="Times New Roman" w:cs="Times New Roman"/>
        </w:rPr>
        <w:t xml:space="preserve"> грунтами;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Сооружения и мероприятия по защите на подрабатываемых территориях и </w:t>
      </w:r>
      <w:proofErr w:type="spellStart"/>
      <w:r w:rsidRPr="00B26E2B">
        <w:rPr>
          <w:rFonts w:ascii="Times New Roman" w:hAnsi="Times New Roman" w:cs="Times New Roman"/>
        </w:rPr>
        <w:t>просадочных</w:t>
      </w:r>
      <w:proofErr w:type="spellEnd"/>
      <w:r w:rsidRPr="00B26E2B">
        <w:rPr>
          <w:rFonts w:ascii="Times New Roman" w:hAnsi="Times New Roman" w:cs="Times New Roman"/>
        </w:rPr>
        <w:t xml:space="preserve"> грунтах следует проектировать в соответствии с требованиями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2.01.09.</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При планировке и застройке территории залегания полезных ископаемых необходимо соблюдать требования законодательства о недрах. 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При разработке генерального плана городского округа, применительно к территориям с величинами деформаций большими, чем для III и IV </w:t>
      </w:r>
      <w:proofErr w:type="spellStart"/>
      <w:r w:rsidRPr="00B26E2B">
        <w:rPr>
          <w:rFonts w:ascii="Times New Roman" w:hAnsi="Times New Roman" w:cs="Times New Roman"/>
        </w:rPr>
        <w:t>k</w:t>
      </w:r>
      <w:proofErr w:type="spellEnd"/>
      <w:r w:rsidRPr="00B26E2B">
        <w:rPr>
          <w:rFonts w:ascii="Times New Roman" w:hAnsi="Times New Roman" w:cs="Times New Roman"/>
        </w:rPr>
        <w:t xml:space="preserve"> групп (таблицы 1 и 2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2.01.09), следует предусматривать наиболее эффективное использование территорий, пригодных для застройки.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На площадках с различным сочетанием групп территорий, как правило, следует учитывать размещение функциональных зон и отдельных зданий (сооружений), строительство которых может быть обеспечено с применением строительных мер защиты.</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Размещение и строительство зданий и сооружений на подрабатываемых территориях, где по прогнозу возможно образование провалов, а также на участках, где возможно </w:t>
      </w:r>
      <w:proofErr w:type="spellStart"/>
      <w:r w:rsidRPr="00B26E2B">
        <w:rPr>
          <w:rFonts w:ascii="Times New Roman" w:hAnsi="Times New Roman" w:cs="Times New Roman"/>
        </w:rPr>
        <w:t>оползнеобразование</w:t>
      </w:r>
      <w:proofErr w:type="spellEnd"/>
      <w:r w:rsidRPr="00B26E2B">
        <w:rPr>
          <w:rFonts w:ascii="Times New Roman" w:hAnsi="Times New Roman" w:cs="Times New Roman"/>
        </w:rPr>
        <w:t>, не допускается.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На подрабатываемых территориях, где по прогнозу ожидаются деформации земной поверхности, превышающие предельные по группам I и 1к (таблицы 1 и 2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2.01.09), проектирование зданий и сооружений может быть допущено в исключительных случаях по заключению специализированной организации при наличии соответствующего технико-экономического обоснования.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lastRenderedPageBreak/>
        <w:t>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Территории, отводимые под застройку, предпочтительно располагать на участках с минимальной глубиной </w:t>
      </w:r>
      <w:proofErr w:type="spellStart"/>
      <w:r w:rsidRPr="00B26E2B">
        <w:rPr>
          <w:rFonts w:ascii="Times New Roman" w:hAnsi="Times New Roman" w:cs="Times New Roman"/>
        </w:rPr>
        <w:t>просадочных</w:t>
      </w:r>
      <w:proofErr w:type="spellEnd"/>
      <w:r w:rsidRPr="00B26E2B">
        <w:rPr>
          <w:rFonts w:ascii="Times New Roman" w:hAnsi="Times New Roman" w:cs="Times New Roman"/>
        </w:rPr>
        <w:t xml:space="preserve"> толщ, с деградированными </w:t>
      </w:r>
      <w:proofErr w:type="spellStart"/>
      <w:r w:rsidRPr="00B26E2B">
        <w:rPr>
          <w:rFonts w:ascii="Times New Roman" w:hAnsi="Times New Roman" w:cs="Times New Roman"/>
        </w:rPr>
        <w:t>просадочными</w:t>
      </w:r>
      <w:proofErr w:type="spellEnd"/>
      <w:r w:rsidRPr="00B26E2B">
        <w:rPr>
          <w:rFonts w:ascii="Times New Roman" w:hAnsi="Times New Roman" w:cs="Times New Roman"/>
        </w:rPr>
        <w:t xml:space="preserve"> грунтами, а также на участках, где </w:t>
      </w:r>
      <w:proofErr w:type="spellStart"/>
      <w:r w:rsidRPr="00B26E2B">
        <w:rPr>
          <w:rFonts w:ascii="Times New Roman" w:hAnsi="Times New Roman" w:cs="Times New Roman"/>
        </w:rPr>
        <w:t>просадочная</w:t>
      </w:r>
      <w:proofErr w:type="spellEnd"/>
      <w:r w:rsidRPr="00B26E2B">
        <w:rPr>
          <w:rFonts w:ascii="Times New Roman" w:hAnsi="Times New Roman" w:cs="Times New Roman"/>
        </w:rPr>
        <w:t xml:space="preserve"> толща подстилается </w:t>
      </w:r>
      <w:proofErr w:type="spellStart"/>
      <w:r w:rsidRPr="00B26E2B">
        <w:rPr>
          <w:rFonts w:ascii="Times New Roman" w:hAnsi="Times New Roman" w:cs="Times New Roman"/>
        </w:rPr>
        <w:t>малосжимаемыми</w:t>
      </w:r>
      <w:proofErr w:type="spellEnd"/>
      <w:r w:rsidRPr="00B26E2B">
        <w:rPr>
          <w:rFonts w:ascii="Times New Roman" w:hAnsi="Times New Roman" w:cs="Times New Roman"/>
        </w:rPr>
        <w:t xml:space="preserve"> грунтами.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При рельефе местности в виде крутых склонов планировку застраиваемой территории следует осуществлять террасами.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w:t>
      </w:r>
      <w:proofErr w:type="spellStart"/>
      <w:r w:rsidRPr="00B26E2B">
        <w:rPr>
          <w:rFonts w:ascii="Times New Roman" w:hAnsi="Times New Roman" w:cs="Times New Roman"/>
        </w:rPr>
        <w:t>просадочную</w:t>
      </w:r>
      <w:proofErr w:type="spellEnd"/>
      <w:r w:rsidRPr="00B26E2B">
        <w:rPr>
          <w:rFonts w:ascii="Times New Roman" w:hAnsi="Times New Roman" w:cs="Times New Roman"/>
        </w:rPr>
        <w:t xml:space="preserve"> толщу, указанные здания и сооружения следует располагать в соответствии с требованиями пункта 3.10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2.01.09.</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4"/>
        <w:rPr>
          <w:rFonts w:ascii="Times New Roman" w:hAnsi="Times New Roman" w:cs="Times New Roman"/>
        </w:rPr>
      </w:pPr>
      <w:r w:rsidRPr="00B26E2B">
        <w:rPr>
          <w:rFonts w:ascii="Times New Roman" w:hAnsi="Times New Roman" w:cs="Times New Roman"/>
        </w:rPr>
        <w:t xml:space="preserve">3.3.4.10. Инженерно-технические мероприятия </w:t>
      </w:r>
      <w:proofErr w:type="gramStart"/>
      <w:r w:rsidRPr="00B26E2B">
        <w:rPr>
          <w:rFonts w:ascii="Times New Roman" w:hAnsi="Times New Roman" w:cs="Times New Roman"/>
        </w:rPr>
        <w:t>гражданской</w:t>
      </w:r>
      <w:proofErr w:type="gramEnd"/>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обороны и предупреждения чрезвычайных ситуаций</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при градостроительном проектировании</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proofErr w:type="gramStart"/>
      <w:r w:rsidRPr="00B26E2B">
        <w:rPr>
          <w:rFonts w:ascii="Times New Roman" w:hAnsi="Times New Roman" w:cs="Times New Roman"/>
        </w:rPr>
        <w:t>Обеспечение безопасности людей в чрезвычайной ситуации (ЧС), обусловленных природными стихийными бедствиями, техногенными авариями и катастрофами, а также применением современного оружия (военные ЧС) является общегосударственной задачей, обязательной для решения всеми территориальными, ведомственными и функциональными органами управления и регулирования, службами и формированиями, а также подсистемами, входящими в единую государственную систему предупреждения и ликвидации чрезвычайных ситуаций (РСЧС).</w:t>
      </w:r>
      <w:proofErr w:type="gramEnd"/>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При градостроительном проектировании безопасность людей в ЧС должна обеспечиваться:</w:t>
      </w:r>
    </w:p>
    <w:p w:rsidR="00F43106" w:rsidRPr="00B26E2B" w:rsidRDefault="00F43106">
      <w:pPr>
        <w:pStyle w:val="ConsPlusNormal"/>
        <w:spacing w:before="220"/>
        <w:ind w:firstLine="540"/>
        <w:jc w:val="both"/>
        <w:rPr>
          <w:rFonts w:ascii="Times New Roman" w:hAnsi="Times New Roman" w:cs="Times New Roman"/>
        </w:rPr>
      </w:pPr>
      <w:proofErr w:type="gramStart"/>
      <w:r w:rsidRPr="00B26E2B">
        <w:rPr>
          <w:rFonts w:ascii="Times New Roman" w:hAnsi="Times New Roman" w:cs="Times New Roman"/>
        </w:rPr>
        <w:t xml:space="preserve">1) снижением опасности поражения людей в ЧС путем предъявления и реализации специальных требований к расселению людей, рациональному размещению потенциально опасных и иных производств, транспортных и прочих </w:t>
      </w:r>
      <w:proofErr w:type="spellStart"/>
      <w:r w:rsidRPr="00B26E2B">
        <w:rPr>
          <w:rFonts w:ascii="Times New Roman" w:hAnsi="Times New Roman" w:cs="Times New Roman"/>
        </w:rPr>
        <w:t>техногенно</w:t>
      </w:r>
      <w:proofErr w:type="spellEnd"/>
      <w:r w:rsidRPr="00B26E2B">
        <w:rPr>
          <w:rFonts w:ascii="Times New Roman" w:hAnsi="Times New Roman" w:cs="Times New Roman"/>
        </w:rPr>
        <w:t xml:space="preserve"> опасных и жизненно важных объектов и коммуникаций, созданию объектов с внутренне присущей безопасностью и средствами локализации и </w:t>
      </w:r>
      <w:proofErr w:type="spellStart"/>
      <w:r w:rsidRPr="00B26E2B">
        <w:rPr>
          <w:rFonts w:ascii="Times New Roman" w:hAnsi="Times New Roman" w:cs="Times New Roman"/>
        </w:rPr>
        <w:t>самоподавления</w:t>
      </w:r>
      <w:proofErr w:type="spellEnd"/>
      <w:r w:rsidRPr="00B26E2B">
        <w:rPr>
          <w:rFonts w:ascii="Times New Roman" w:hAnsi="Times New Roman" w:cs="Times New Roman"/>
        </w:rPr>
        <w:t xml:space="preserve"> аварий, а также путем рациональной планировки и застройки городов и других населенных пунктов, строительства специфически</w:t>
      </w:r>
      <w:proofErr w:type="gramEnd"/>
      <w:r w:rsidRPr="00B26E2B">
        <w:rPr>
          <w:rFonts w:ascii="Times New Roman" w:hAnsi="Times New Roman" w:cs="Times New Roman"/>
        </w:rPr>
        <w:t xml:space="preserve"> устойчивых в конкретных ЧС зданий и сооружений, принятия соответствующих объемно-планировочных и конструктивных решений;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2) повышением устойчивости функционирования систем и объектов жизнеобеспечения и профилактикой нарушений их работы, могущих создать угрозу для жизни и здоровья людей.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Защита населения - комплекс взаимоувязанных по месту, времени проведения, цели, ресурсам мероприятий РСЧС,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F43106" w:rsidRPr="00B26E2B" w:rsidRDefault="00F43106">
      <w:pPr>
        <w:pStyle w:val="ConsPlusNormal"/>
        <w:spacing w:before="220"/>
        <w:ind w:firstLine="540"/>
        <w:jc w:val="both"/>
        <w:rPr>
          <w:rFonts w:ascii="Times New Roman" w:hAnsi="Times New Roman" w:cs="Times New Roman"/>
        </w:rPr>
      </w:pPr>
      <w:proofErr w:type="gramStart"/>
      <w:r w:rsidRPr="00B26E2B">
        <w:rPr>
          <w:rFonts w:ascii="Times New Roman" w:hAnsi="Times New Roman" w:cs="Times New Roman"/>
        </w:rPr>
        <w:t>Защите в ЧС подлежит все население с учетом численности и особенностей составляющих его основных категорий и групп людей на конкретных территориях: демографических (возраст, пол), по состоянию здоровья (уровень общей сопротивляемости организма действию экстремальных факторов и неблагоприятных условий жизни и быта, физическая и психическая способность к коллективным и самостоятельным защитным действиям, к пользованию средствами индивидуальной защиты) и т.д.</w:t>
      </w:r>
      <w:proofErr w:type="gramEnd"/>
      <w:r w:rsidRPr="00B26E2B">
        <w:rPr>
          <w:rFonts w:ascii="Times New Roman" w:hAnsi="Times New Roman" w:cs="Times New Roman"/>
        </w:rPr>
        <w:t xml:space="preserve"> Эти особенности подлежат учету при выборе эффективных, </w:t>
      </w:r>
      <w:r w:rsidRPr="00B26E2B">
        <w:rPr>
          <w:rFonts w:ascii="Times New Roman" w:hAnsi="Times New Roman" w:cs="Times New Roman"/>
        </w:rPr>
        <w:lastRenderedPageBreak/>
        <w:t>социально обоснованных и экономически реальных вариантов защиты, соответствующих специфике защищаемых контингентов, при разработке планов защиты населения в ЧС на подконтрольных территориях, а также при организации и проведении всесторонней подготовки к выполнению намеченного комплекса защитных мероприятий.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Мероприятия по подготовке к действиям по защите населения в ЧС следует планировать и осуществлять дифференцированно по видам и степеням возможной опасности на конкретных территориях и с учетом насыщенности этих территорий объектами промышленного назначения, гидросооружениями, объектами и системами производственной и социальной инфраструктуры; наличия, номенклатуры, мощности и размещения потенциально опасных объектов; характеристик, в том числе по стоимости и защитным свойствам в условиях ЧС, имеющихся зданий и сооружений и их строительных конструкций; особенностей расселения жителей; климатических и других местных условий.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Систему защиты населения в ЧС следует формировать на основе разбивки подконтрольной территории на зоны вероятных ЧС по результатам: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 анализа вероятности возникновения на данной территории и на отдельных ее элементах ЧС;</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2) прогнозирования характера, масштабов и времени существования вероятных ЧС;</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3) оценки возможных факторов риска, интенсивности формирования и проявления поражающих факторов и воздействий источников ЧС;</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4) оценки особенностей </w:t>
      </w:r>
      <w:proofErr w:type="spellStart"/>
      <w:r w:rsidRPr="00B26E2B">
        <w:rPr>
          <w:rFonts w:ascii="Times New Roman" w:hAnsi="Times New Roman" w:cs="Times New Roman"/>
        </w:rPr>
        <w:t>техносферы</w:t>
      </w:r>
      <w:proofErr w:type="spellEnd"/>
      <w:r w:rsidRPr="00B26E2B">
        <w:rPr>
          <w:rFonts w:ascii="Times New Roman" w:hAnsi="Times New Roman" w:cs="Times New Roman"/>
        </w:rPr>
        <w:t xml:space="preserve"> и населения подконтрольной территор</w:t>
      </w:r>
      <w:proofErr w:type="gramStart"/>
      <w:r w:rsidRPr="00B26E2B">
        <w:rPr>
          <w:rFonts w:ascii="Times New Roman" w:hAnsi="Times New Roman" w:cs="Times New Roman"/>
        </w:rPr>
        <w:t>ии и ее</w:t>
      </w:r>
      <w:proofErr w:type="gramEnd"/>
      <w:r w:rsidRPr="00B26E2B">
        <w:rPr>
          <w:rFonts w:ascii="Times New Roman" w:hAnsi="Times New Roman" w:cs="Times New Roman"/>
        </w:rPr>
        <w:t xml:space="preserve"> элементов.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Для выделенных зон опасности и согласно совокупным характеристикам относящихся к ним территорий, объектов </w:t>
      </w:r>
      <w:proofErr w:type="spellStart"/>
      <w:r w:rsidRPr="00B26E2B">
        <w:rPr>
          <w:rFonts w:ascii="Times New Roman" w:hAnsi="Times New Roman" w:cs="Times New Roman"/>
        </w:rPr>
        <w:t>техносферы</w:t>
      </w:r>
      <w:proofErr w:type="spellEnd"/>
      <w:r w:rsidRPr="00B26E2B">
        <w:rPr>
          <w:rFonts w:ascii="Times New Roman" w:hAnsi="Times New Roman" w:cs="Times New Roman"/>
        </w:rPr>
        <w:t xml:space="preserve"> и населения, необходимо разрабатывать типовые варианты защиты населения и проводить мероприятия по заблаговременной подготовке к действиям в экстремальной обстановке. Типовые варианты защиты должны служить основой для выбора рабочего плана действий на данной территории при конкретной ЧС. При необходимости принятый в качестве рабочего план следует корректировать в соответствии со складывающейся обстановкой.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Мероприятия по защите населения в ЧС следует планировать и проводить при рациональном расходовании материальных и финансовых ресурсов, максимальном использовании существующих, </w:t>
      </w:r>
      <w:proofErr w:type="spellStart"/>
      <w:r w:rsidRPr="00B26E2B">
        <w:rPr>
          <w:rFonts w:ascii="Times New Roman" w:hAnsi="Times New Roman" w:cs="Times New Roman"/>
        </w:rPr>
        <w:t>дооснащаемых</w:t>
      </w:r>
      <w:proofErr w:type="spellEnd"/>
      <w:r w:rsidRPr="00B26E2B">
        <w:rPr>
          <w:rFonts w:ascii="Times New Roman" w:hAnsi="Times New Roman" w:cs="Times New Roman"/>
        </w:rPr>
        <w:t xml:space="preserve"> и вновь создаваемых производств, зданий и сооружений и объектов инфраструктуры, технических защитных и спасательных средств, приспособлений, специальной оснастки, профилактических и лечебных препаратов и прочего имущества.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При подготовке генерального плана городского округа и внесения в него изменений следует учитывать требования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2.01.51 "Инженерно-технические мероприятия гражданской обороны".</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4"/>
        <w:rPr>
          <w:rFonts w:ascii="Times New Roman" w:hAnsi="Times New Roman" w:cs="Times New Roman"/>
        </w:rPr>
      </w:pPr>
      <w:r w:rsidRPr="00B26E2B">
        <w:rPr>
          <w:rFonts w:ascii="Times New Roman" w:hAnsi="Times New Roman" w:cs="Times New Roman"/>
        </w:rPr>
        <w:t>3.3.4.11. Пожарная безопасность</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 xml:space="preserve">При разработке генерального плана городского округа должны выполняться требования Федерального </w:t>
      </w:r>
      <w:hyperlink r:id="rId166" w:history="1">
        <w:r w:rsidRPr="00B26E2B">
          <w:rPr>
            <w:rFonts w:ascii="Times New Roman" w:hAnsi="Times New Roman" w:cs="Times New Roman"/>
            <w:color w:val="0000FF"/>
          </w:rPr>
          <w:t>закона</w:t>
        </w:r>
      </w:hyperlink>
      <w:r w:rsidRPr="00B26E2B">
        <w:rPr>
          <w:rFonts w:ascii="Times New Roman" w:hAnsi="Times New Roman" w:cs="Times New Roman"/>
        </w:rPr>
        <w:t xml:space="preserve"> от 22.07.2008 N 123-ФЗ "Технический регламент о требованиях пожарной безопасности", иных нормативных правовых актов и нормативных документов Российской Федерации, устанавливающих нормы пожарной безопасности.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 </w:t>
      </w:r>
      <w:proofErr w:type="spellStart"/>
      <w:r w:rsidRPr="00B26E2B">
        <w:rPr>
          <w:rFonts w:ascii="Times New Roman" w:hAnsi="Times New Roman" w:cs="Times New Roman"/>
        </w:rPr>
        <w:t>x</w:t>
      </w:r>
      <w:proofErr w:type="spellEnd"/>
      <w:r w:rsidRPr="00B26E2B">
        <w:rPr>
          <w:rFonts w:ascii="Times New Roman" w:hAnsi="Times New Roman" w:cs="Times New Roman"/>
        </w:rPr>
        <w:t xml:space="preserve"> 12 м.</w:t>
      </w:r>
    </w:p>
    <w:p w:rsidR="00F43106" w:rsidRPr="00B26E2B" w:rsidRDefault="00F43106">
      <w:pPr>
        <w:pStyle w:val="ConsPlusNormal"/>
        <w:spacing w:before="220"/>
        <w:ind w:firstLine="540"/>
        <w:jc w:val="both"/>
        <w:rPr>
          <w:rFonts w:ascii="Times New Roman" w:hAnsi="Times New Roman" w:cs="Times New Roman"/>
        </w:rPr>
      </w:pPr>
      <w:proofErr w:type="gramStart"/>
      <w:r w:rsidRPr="00B26E2B">
        <w:rPr>
          <w:rFonts w:ascii="Times New Roman" w:hAnsi="Times New Roman" w:cs="Times New Roman"/>
        </w:rPr>
        <w:t xml:space="preserve">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 и с учетом </w:t>
      </w:r>
      <w:r w:rsidRPr="00B26E2B">
        <w:rPr>
          <w:rFonts w:ascii="Times New Roman" w:hAnsi="Times New Roman" w:cs="Times New Roman"/>
        </w:rPr>
        <w:lastRenderedPageBreak/>
        <w:t xml:space="preserve">требований </w:t>
      </w:r>
      <w:hyperlink r:id="rId167" w:history="1">
        <w:r w:rsidRPr="00B26E2B">
          <w:rPr>
            <w:rFonts w:ascii="Times New Roman" w:hAnsi="Times New Roman" w:cs="Times New Roman"/>
            <w:color w:val="0000FF"/>
          </w:rPr>
          <w:t>статьи 68</w:t>
        </w:r>
      </w:hyperlink>
      <w:r w:rsidRPr="00B26E2B">
        <w:rPr>
          <w:rFonts w:ascii="Times New Roman" w:hAnsi="Times New Roman" w:cs="Times New Roman"/>
        </w:rPr>
        <w:t xml:space="preserve"> Федерального закона от 22.07.2008 N 123-ФЗ "Технический регламент о требованиях пожарной безопасности", </w:t>
      </w:r>
      <w:hyperlink r:id="rId168" w:history="1">
        <w:r w:rsidRPr="00B26E2B">
          <w:rPr>
            <w:rFonts w:ascii="Times New Roman" w:hAnsi="Times New Roman" w:cs="Times New Roman"/>
            <w:color w:val="0000FF"/>
          </w:rPr>
          <w:t>СП 8.13130</w:t>
        </w:r>
      </w:hyperlink>
      <w:r w:rsidRPr="00B26E2B">
        <w:rPr>
          <w:rFonts w:ascii="Times New Roman" w:hAnsi="Times New Roman" w:cs="Times New Roman"/>
        </w:rPr>
        <w:t>.</w:t>
      </w:r>
      <w:proofErr w:type="gramEnd"/>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При разработке генерального плана городского округа необходимо резервировать территорию под размещение пожарных депо с учетом перспективы развития городского округа и населенных пунктов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Размещение пожарных депо следует осуществлять в соответствии с требованиями </w:t>
      </w:r>
      <w:hyperlink r:id="rId169" w:history="1">
        <w:r w:rsidRPr="00B26E2B">
          <w:rPr>
            <w:rFonts w:ascii="Times New Roman" w:hAnsi="Times New Roman" w:cs="Times New Roman"/>
            <w:color w:val="0000FF"/>
          </w:rPr>
          <w:t>главы 17</w:t>
        </w:r>
      </w:hyperlink>
      <w:r w:rsidRPr="00B26E2B">
        <w:rPr>
          <w:rFonts w:ascii="Times New Roman" w:hAnsi="Times New Roman" w:cs="Times New Roman"/>
        </w:rPr>
        <w:t xml:space="preserve"> Федерального закона от 22.07.2008 N 123-ФЗ и с учетом настоящих нормативов.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следует принимать в соответствии с </w:t>
      </w:r>
      <w:hyperlink r:id="rId170" w:history="1">
        <w:r w:rsidRPr="00B26E2B">
          <w:rPr>
            <w:rFonts w:ascii="Times New Roman" w:hAnsi="Times New Roman" w:cs="Times New Roman"/>
            <w:color w:val="0000FF"/>
          </w:rPr>
          <w:t>таблицей 11</w:t>
        </w:r>
      </w:hyperlink>
      <w:r w:rsidRPr="00B26E2B">
        <w:rPr>
          <w:rFonts w:ascii="Times New Roman" w:hAnsi="Times New Roman" w:cs="Times New Roman"/>
        </w:rPr>
        <w:t xml:space="preserve"> приложения к Федеральному закону от 22.07.2008 N 123-ФЗ.</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4"/>
        <w:rPr>
          <w:rFonts w:ascii="Times New Roman" w:hAnsi="Times New Roman" w:cs="Times New Roman"/>
        </w:rPr>
      </w:pPr>
      <w:r w:rsidRPr="00B26E2B">
        <w:rPr>
          <w:rFonts w:ascii="Times New Roman" w:hAnsi="Times New Roman" w:cs="Times New Roman"/>
        </w:rPr>
        <w:t xml:space="preserve">3.3.4.12. Обеспечение </w:t>
      </w:r>
      <w:proofErr w:type="gramStart"/>
      <w:r w:rsidRPr="00B26E2B">
        <w:rPr>
          <w:rFonts w:ascii="Times New Roman" w:hAnsi="Times New Roman" w:cs="Times New Roman"/>
        </w:rPr>
        <w:t>антитеррористической</w:t>
      </w:r>
      <w:proofErr w:type="gramEnd"/>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защищенности зданий и сооружений</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 xml:space="preserve">При размещении и проектировании объектов социально-культурного, коммунально-бытового и производственного назначения необходимо обеспечить антитеррористическую защищенность таких объектов в соответствии с требованиями </w:t>
      </w:r>
      <w:hyperlink r:id="rId171" w:history="1">
        <w:r w:rsidRPr="00B26E2B">
          <w:rPr>
            <w:rFonts w:ascii="Times New Roman" w:hAnsi="Times New Roman" w:cs="Times New Roman"/>
            <w:color w:val="0000FF"/>
          </w:rPr>
          <w:t>СП 132.13330</w:t>
        </w:r>
      </w:hyperlink>
      <w:r w:rsidRPr="00B26E2B">
        <w:rPr>
          <w:rFonts w:ascii="Times New Roman" w:hAnsi="Times New Roman" w:cs="Times New Roman"/>
        </w:rPr>
        <w:t>.</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3"/>
        <w:rPr>
          <w:rFonts w:ascii="Times New Roman" w:hAnsi="Times New Roman" w:cs="Times New Roman"/>
        </w:rPr>
      </w:pPr>
      <w:r w:rsidRPr="00B26E2B">
        <w:rPr>
          <w:rFonts w:ascii="Times New Roman" w:hAnsi="Times New Roman" w:cs="Times New Roman"/>
        </w:rPr>
        <w:t xml:space="preserve">3.3.5. Доступная среда для </w:t>
      </w:r>
      <w:proofErr w:type="spellStart"/>
      <w:r w:rsidRPr="00B26E2B">
        <w:rPr>
          <w:rFonts w:ascii="Times New Roman" w:hAnsi="Times New Roman" w:cs="Times New Roman"/>
        </w:rPr>
        <w:t>маломобильных</w:t>
      </w:r>
      <w:proofErr w:type="spellEnd"/>
      <w:r w:rsidRPr="00B26E2B">
        <w:rPr>
          <w:rFonts w:ascii="Times New Roman" w:hAnsi="Times New Roman" w:cs="Times New Roman"/>
        </w:rPr>
        <w:t xml:space="preserve"> групп населения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4"/>
        <w:rPr>
          <w:rFonts w:ascii="Times New Roman" w:hAnsi="Times New Roman" w:cs="Times New Roman"/>
        </w:rPr>
      </w:pPr>
      <w:r w:rsidRPr="00B26E2B">
        <w:rPr>
          <w:rFonts w:ascii="Times New Roman" w:hAnsi="Times New Roman" w:cs="Times New Roman"/>
        </w:rPr>
        <w:t>3.3.5.1 Обеспечение доступности объектов социальной</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и транспортной инфраструктуры для </w:t>
      </w:r>
      <w:proofErr w:type="spellStart"/>
      <w:r w:rsidRPr="00B26E2B">
        <w:rPr>
          <w:rFonts w:ascii="Times New Roman" w:hAnsi="Times New Roman" w:cs="Times New Roman"/>
        </w:rPr>
        <w:t>маломобильных</w:t>
      </w:r>
      <w:proofErr w:type="spellEnd"/>
      <w:r w:rsidRPr="00B26E2B">
        <w:rPr>
          <w:rFonts w:ascii="Times New Roman" w:hAnsi="Times New Roman" w:cs="Times New Roman"/>
        </w:rPr>
        <w:t xml:space="preserve"> групп</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населения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 xml:space="preserve">При проектировании и реконструкции объектов социальной инфраструктуры следует обеспечивать доступность объектов социальной инфраструктуры для инвалидов и </w:t>
      </w:r>
      <w:proofErr w:type="spellStart"/>
      <w:r w:rsidRPr="00B26E2B">
        <w:rPr>
          <w:rFonts w:ascii="Times New Roman" w:hAnsi="Times New Roman" w:cs="Times New Roman"/>
        </w:rPr>
        <w:t>маломобильных</w:t>
      </w:r>
      <w:proofErr w:type="spellEnd"/>
      <w:r w:rsidRPr="00B26E2B">
        <w:rPr>
          <w:rFonts w:ascii="Times New Roman" w:hAnsi="Times New Roman" w:cs="Times New Roman"/>
        </w:rPr>
        <w:t xml:space="preserve"> групп населения, в соответствии с требованиями Федерального </w:t>
      </w:r>
      <w:hyperlink r:id="rId172" w:history="1">
        <w:r w:rsidRPr="00B26E2B">
          <w:rPr>
            <w:rFonts w:ascii="Times New Roman" w:hAnsi="Times New Roman" w:cs="Times New Roman"/>
            <w:color w:val="0000FF"/>
          </w:rPr>
          <w:t>закона</w:t>
        </w:r>
      </w:hyperlink>
      <w:r w:rsidRPr="00B26E2B">
        <w:rPr>
          <w:rFonts w:ascii="Times New Roman" w:hAnsi="Times New Roman" w:cs="Times New Roman"/>
        </w:rPr>
        <w:t xml:space="preserve"> от 24.11.1995 N 181-ФЗ "О социальной защите инвалидов в Российской Федерации",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35-01, СП 35-101, СП 35-102, СП 31-102, СП 35-103, ВСН 62-91*, РДС 35-201.</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Перечень объектов, доступных для инвалидов и других </w:t>
      </w:r>
      <w:proofErr w:type="spellStart"/>
      <w:r w:rsidRPr="00B26E2B">
        <w:rPr>
          <w:rFonts w:ascii="Times New Roman" w:hAnsi="Times New Roman" w:cs="Times New Roman"/>
        </w:rPr>
        <w:t>маломобильных</w:t>
      </w:r>
      <w:proofErr w:type="spellEnd"/>
      <w:r w:rsidRPr="00B26E2B">
        <w:rPr>
          <w:rFonts w:ascii="Times New Roman" w:hAnsi="Times New Roman" w:cs="Times New Roman"/>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 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B26E2B">
        <w:rPr>
          <w:rFonts w:ascii="Times New Roman" w:hAnsi="Times New Roman" w:cs="Times New Roman"/>
        </w:rPr>
        <w:t>маломобильных</w:t>
      </w:r>
      <w:proofErr w:type="spellEnd"/>
      <w:r w:rsidRPr="00B26E2B">
        <w:rPr>
          <w:rFonts w:ascii="Times New Roman" w:hAnsi="Times New Roman" w:cs="Times New Roman"/>
        </w:rPr>
        <w:t xml:space="preserve"> граждан, относятся: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 жилые и административные здания и сооружения;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2) объекты культуры и культурно-зрелищные сооружения (театры, библиотеки, музеи, места отправления религиозных обрядов и т.д.);</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3) объекты и учреждения образования и науки, здравоохранения и социальной защиты населения;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4) объекты торговли, общественного питания и бытового обслуживания населения, финансово-банковские учреждения, страховые организации;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5) гостиницы, отели, иные места временного проживания;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6)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w:t>
      </w:r>
      <w:r w:rsidRPr="00B26E2B">
        <w:rPr>
          <w:rFonts w:ascii="Times New Roman" w:hAnsi="Times New Roman" w:cs="Times New Roman"/>
        </w:rPr>
        <w:lastRenderedPageBreak/>
        <w:t>и рекреационного назначения, аллеи и пешеходные дорожки;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7) здания и сооружения, предназначенные для работы с пользователями услугами связи, в том числе места оказания услуг связи и их оплаты на объектах связи;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8) объекты и сооружения транспортного обслуживания населения, в том числе железнодорожные вокзалы, автовокзалы, другие объекты автомобильного, железнодорожного, водного и воздушного транспорта, обслуживающие население;</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9) станции и остановки всех видов городского и пригородного транспорта; производственные объекты, объекты малого бизнеса и другие места приложения труда;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10) тротуары, переходы улиц, дорог и магистралей;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11) прилегающие к вышеперечисленным зданиям и сооружениям территории и площади.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При подготовке проектной документации на строительство или реконструкцию объектов капитального строительства мероприятия по обеспечению доступа инвалидов, должны обеспечивать:</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 беспрепятственное передвижение по участку к зданию или по территории предприятия, комплекса сооружений;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2) досягаемость мест целевого посещения и беспрепятственность перемещения внутри зданий и сооружений;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3) безопасность путей движения (в том числе эвакуационных), а также мест проживания, обслуживания и приложения труда;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4) информационную поддержку </w:t>
      </w:r>
      <w:proofErr w:type="spellStart"/>
      <w:r w:rsidRPr="00B26E2B">
        <w:rPr>
          <w:rFonts w:ascii="Times New Roman" w:hAnsi="Times New Roman" w:cs="Times New Roman"/>
        </w:rPr>
        <w:t>маломобильных</w:t>
      </w:r>
      <w:proofErr w:type="spellEnd"/>
      <w:r w:rsidRPr="00B26E2B">
        <w:rPr>
          <w:rFonts w:ascii="Times New Roman" w:hAnsi="Times New Roman" w:cs="Times New Roman"/>
        </w:rPr>
        <w:t xml:space="preserve"> групп населения на всех путях движения.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Жилые районы населенных пунктов и их улично-дорожная сеть должны проектироваться с учетом прокладки пешеходных маршрутов для инвалидов и </w:t>
      </w:r>
      <w:proofErr w:type="spellStart"/>
      <w:r w:rsidRPr="00B26E2B">
        <w:rPr>
          <w:rFonts w:ascii="Times New Roman" w:hAnsi="Times New Roman" w:cs="Times New Roman"/>
        </w:rPr>
        <w:t>маломобильных</w:t>
      </w:r>
      <w:proofErr w:type="spellEnd"/>
      <w:r w:rsidRPr="00B26E2B">
        <w:rPr>
          <w:rFonts w:ascii="Times New Roman" w:hAnsi="Times New Roman" w:cs="Times New Roman"/>
        </w:rPr>
        <w:t xml:space="preserve"> групп населения с устройством доступных им подходов к площадкам и местам посадки в общественный транспорт.</w:t>
      </w:r>
    </w:p>
    <w:p w:rsidR="00F43106" w:rsidRPr="00B26E2B" w:rsidRDefault="00F43106">
      <w:pPr>
        <w:pStyle w:val="ConsPlusNormal"/>
        <w:spacing w:before="220"/>
        <w:ind w:firstLine="540"/>
        <w:jc w:val="both"/>
        <w:rPr>
          <w:rFonts w:ascii="Times New Roman" w:hAnsi="Times New Roman" w:cs="Times New Roman"/>
        </w:rPr>
      </w:pPr>
      <w:proofErr w:type="gramStart"/>
      <w:r w:rsidRPr="00B26E2B">
        <w:rPr>
          <w:rFonts w:ascii="Times New Roman" w:hAnsi="Times New Roman" w:cs="Times New Roman"/>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roofErr w:type="gramEnd"/>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Ширина пешеходного пути через островок безопасности в местах перехода через проезжую часть улиц должна быть не менее 3 м, длина - не менее 2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Опасные для инвалидов участки и пространства следует огораживать бортовым камнем высотой не менее 0,1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Объекты социальной инфраструктуры должны оснащаться следующими специальными приспособлениями и оборудованием: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 визуальной и звуковой информацией, включая специальные знаки у строящихся, ремонтируемых объектов и звуковую сигнализацию у светофоров;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2) телефонами-автоматами или иными средствами связи, доступными для инвалидов;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3) санитарно-гигиеническими помещениями;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4) пандусами и поручнями у лестниц при входах в здания;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5) пологими спусками у тротуаров в местах наземных переходов улиц, дорог, магистралей и </w:t>
      </w:r>
      <w:r w:rsidRPr="00B26E2B">
        <w:rPr>
          <w:rFonts w:ascii="Times New Roman" w:hAnsi="Times New Roman" w:cs="Times New Roman"/>
        </w:rPr>
        <w:lastRenderedPageBreak/>
        <w:t>остановок городского транспорта общего пользования;</w:t>
      </w:r>
    </w:p>
    <w:p w:rsidR="00F43106" w:rsidRPr="00B26E2B" w:rsidRDefault="00F43106">
      <w:pPr>
        <w:pStyle w:val="ConsPlusNormal"/>
        <w:spacing w:before="280"/>
        <w:ind w:firstLine="540"/>
        <w:jc w:val="both"/>
        <w:rPr>
          <w:rFonts w:ascii="Times New Roman" w:hAnsi="Times New Roman" w:cs="Times New Roman"/>
        </w:rPr>
      </w:pPr>
      <w:r w:rsidRPr="00B26E2B">
        <w:rPr>
          <w:rFonts w:ascii="Times New Roman" w:hAnsi="Times New Roman" w:cs="Times New Roman"/>
        </w:rPr>
        <w:t>7) специальными указателями маршрутов движения инвалидов по территории вокзалов, парков и других рекреационных зон;</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8)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9)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районах, микрорайонах.</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B26E2B">
        <w:rPr>
          <w:rFonts w:ascii="Times New Roman" w:hAnsi="Times New Roman" w:cs="Times New Roman"/>
        </w:rPr>
        <w:t>маломобильных</w:t>
      </w:r>
      <w:proofErr w:type="spellEnd"/>
      <w:r w:rsidRPr="00B26E2B">
        <w:rPr>
          <w:rFonts w:ascii="Times New Roman" w:hAnsi="Times New Roman" w:cs="Times New Roman"/>
        </w:rPr>
        <w:t xml:space="preserve"> лиц в здания. Эти пути должны стыковаться с внешними по отношению к участку коммуникациями и остановками городского транспорта.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В условиях сложившейся застройки при невозможности </w:t>
      </w:r>
      <w:proofErr w:type="gramStart"/>
      <w:r w:rsidRPr="00B26E2B">
        <w:rPr>
          <w:rFonts w:ascii="Times New Roman" w:hAnsi="Times New Roman" w:cs="Times New Roman"/>
        </w:rPr>
        <w:t>достижения нормативных параметров ширины пути движения</w:t>
      </w:r>
      <w:proofErr w:type="gramEnd"/>
      <w:r w:rsidRPr="00B26E2B">
        <w:rPr>
          <w:rFonts w:ascii="Times New Roman" w:hAnsi="Times New Roman" w:cs="Times New Roman"/>
        </w:rPr>
        <w:t xml:space="preserve"> следует предусматривать устройство горизонтальных площадок размером не менее 1,6 </w:t>
      </w:r>
      <w:proofErr w:type="spellStart"/>
      <w:r w:rsidRPr="00B26E2B">
        <w:rPr>
          <w:rFonts w:ascii="Times New Roman" w:hAnsi="Times New Roman" w:cs="Times New Roman"/>
        </w:rPr>
        <w:t>x</w:t>
      </w:r>
      <w:proofErr w:type="spellEnd"/>
      <w:r w:rsidRPr="00B26E2B">
        <w:rPr>
          <w:rFonts w:ascii="Times New Roman" w:hAnsi="Times New Roman" w:cs="Times New Roman"/>
        </w:rPr>
        <w:t xml:space="preserve"> 1,6 м через каждые 60 - 100 м пути для обеспечения возможности разъезда инвалидов на креслах-колясках.</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w:t>
      </w:r>
      <w:hyperlink r:id="rId173" w:history="1">
        <w:r w:rsidRPr="00B26E2B">
          <w:rPr>
            <w:rFonts w:ascii="Times New Roman" w:hAnsi="Times New Roman" w:cs="Times New Roman"/>
            <w:color w:val="0000FF"/>
          </w:rPr>
          <w:t>Правил</w:t>
        </w:r>
      </w:hyperlink>
      <w:r w:rsidRPr="00B26E2B">
        <w:rPr>
          <w:rFonts w:ascii="Times New Roman" w:hAnsi="Times New Roman" w:cs="Times New Roman"/>
        </w:rPr>
        <w:t xml:space="preserve">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мест.</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1"/>
        <w:rPr>
          <w:rFonts w:ascii="Times New Roman" w:hAnsi="Times New Roman" w:cs="Times New Roman"/>
        </w:rPr>
      </w:pPr>
      <w:r w:rsidRPr="00B26E2B">
        <w:rPr>
          <w:rFonts w:ascii="Times New Roman" w:hAnsi="Times New Roman" w:cs="Times New Roman"/>
        </w:rPr>
        <w:t>4. Правила и область применения расчетных показателей</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 xml:space="preserve">В местных нормативах определяются виды объектов и территорий, создание и содержание которых муниципальное образование обеспечивает полностью или частично. Виды объектов и территорий обусловлены вопросами местного значения, исполнение которых возложено на муниципальное образование согласно Федеральному </w:t>
      </w:r>
      <w:hyperlink r:id="rId174" w:history="1">
        <w:r w:rsidRPr="00B26E2B">
          <w:rPr>
            <w:rFonts w:ascii="Times New Roman" w:hAnsi="Times New Roman" w:cs="Times New Roman"/>
            <w:color w:val="0000FF"/>
          </w:rPr>
          <w:t>закону</w:t>
        </w:r>
      </w:hyperlink>
      <w:r w:rsidRPr="00B26E2B">
        <w:rPr>
          <w:rFonts w:ascii="Times New Roman" w:hAnsi="Times New Roman" w:cs="Times New Roman"/>
        </w:rPr>
        <w:t xml:space="preserve"> "Об общих принципах организации местного самоуправления в Российской Федерации".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lastRenderedPageBreak/>
        <w:t>Определенные Местными нормативами объекты и территории в соответствующих случаях (при использовании институтов комплексного освоения свободных от застройки территорий, развития застроенных территорий) могут создаваться за счет победителей аукционов с участием, или без участия средств бюджета (о чем указывается по результатам соответствующих расчетов в проектах договоров до проведения аукционов).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Создание всех объектов, включая те, которые не определены Местными нормативами, происходит по выбору правообладателей земельных участков в соответствии с градостроительными регламентами, содержащимися в правилах землепользования и застройки. В частности, иные объекты социальной инфраструктуры, не определенные Местными нормативами, создаются за счет частных лиц с участием, или без участия бюджетных средств различных уровней.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Объекты социальной инфраструктуры регионального значения создаются за счет регионального бюджета и нормируются региональными нормативами градостроительного проектирования; могут определяться путем назначения в документации по планировке территории земельных участков, свободных от прав третьих лиц, для создания </w:t>
      </w:r>
      <w:proofErr w:type="gramStart"/>
      <w:r w:rsidRPr="00B26E2B">
        <w:rPr>
          <w:rFonts w:ascii="Times New Roman" w:hAnsi="Times New Roman" w:cs="Times New Roman"/>
        </w:rPr>
        <w:t>условий возведения объектов инфраструктуры регионального значения</w:t>
      </w:r>
      <w:proofErr w:type="gramEnd"/>
      <w:r w:rsidRPr="00B26E2B">
        <w:rPr>
          <w:rFonts w:ascii="Times New Roman" w:hAnsi="Times New Roman" w:cs="Times New Roman"/>
        </w:rPr>
        <w:t>.</w:t>
      </w:r>
    </w:p>
    <w:p w:rsidR="00F43106" w:rsidRPr="00B26E2B" w:rsidRDefault="00F43106">
      <w:pPr>
        <w:pStyle w:val="ConsPlusNormal"/>
        <w:spacing w:before="220"/>
        <w:ind w:firstLine="540"/>
        <w:jc w:val="both"/>
        <w:rPr>
          <w:rFonts w:ascii="Times New Roman" w:hAnsi="Times New Roman" w:cs="Times New Roman"/>
        </w:rPr>
      </w:pPr>
      <w:proofErr w:type="gramStart"/>
      <w:r w:rsidRPr="00B26E2B">
        <w:rPr>
          <w:rFonts w:ascii="Times New Roman" w:hAnsi="Times New Roman" w:cs="Times New Roman"/>
        </w:rPr>
        <w:t xml:space="preserve">Иные показатели, необходимые при осуществлении градостроительной деятельности в границах городского округа - город Белокуриха и не установленные Местными нормативами, </w:t>
      </w:r>
      <w:hyperlink r:id="rId175" w:history="1">
        <w:r w:rsidRPr="00B26E2B">
          <w:rPr>
            <w:rFonts w:ascii="Times New Roman" w:hAnsi="Times New Roman" w:cs="Times New Roman"/>
            <w:color w:val="0000FF"/>
          </w:rPr>
          <w:t>Правилами</w:t>
        </w:r>
      </w:hyperlink>
      <w:r w:rsidRPr="00B26E2B">
        <w:rPr>
          <w:rFonts w:ascii="Times New Roman" w:hAnsi="Times New Roman" w:cs="Times New Roman"/>
        </w:rPr>
        <w:t xml:space="preserve"> землепользования и застройки и Генеральным </w:t>
      </w:r>
      <w:hyperlink r:id="rId176" w:history="1">
        <w:r w:rsidRPr="00B26E2B">
          <w:rPr>
            <w:rFonts w:ascii="Times New Roman" w:hAnsi="Times New Roman" w:cs="Times New Roman"/>
            <w:color w:val="0000FF"/>
          </w:rPr>
          <w:t>планом</w:t>
        </w:r>
      </w:hyperlink>
      <w:r w:rsidRPr="00B26E2B">
        <w:rPr>
          <w:rFonts w:ascii="Times New Roman" w:hAnsi="Times New Roman" w:cs="Times New Roman"/>
        </w:rPr>
        <w:t xml:space="preserve">, принимаются в соответствии с региональными </w:t>
      </w:r>
      <w:hyperlink r:id="rId177" w:history="1">
        <w:r w:rsidRPr="00B26E2B">
          <w:rPr>
            <w:rFonts w:ascii="Times New Roman" w:hAnsi="Times New Roman" w:cs="Times New Roman"/>
            <w:color w:val="0000FF"/>
          </w:rPr>
          <w:t>нормативами</w:t>
        </w:r>
      </w:hyperlink>
      <w:r w:rsidRPr="00B26E2B">
        <w:rPr>
          <w:rFonts w:ascii="Times New Roman" w:hAnsi="Times New Roman" w:cs="Times New Roman"/>
        </w:rPr>
        <w:t xml:space="preserve"> градостроительного проектирования Алтайского края, требованиями нормативных правовых актов Российской Федерации, области,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 деятельности</w:t>
      </w:r>
      <w:proofErr w:type="gramEnd"/>
      <w:r w:rsidRPr="00B26E2B">
        <w:rPr>
          <w:rFonts w:ascii="Times New Roman" w:hAnsi="Times New Roman" w:cs="Times New Roman"/>
        </w:rPr>
        <w:t xml:space="preserve"> на территории городского округа - город Белокуриха Алтайского края.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2"/>
        <w:rPr>
          <w:rFonts w:ascii="Times New Roman" w:hAnsi="Times New Roman" w:cs="Times New Roman"/>
        </w:rPr>
      </w:pPr>
      <w:r w:rsidRPr="00B26E2B">
        <w:rPr>
          <w:rFonts w:ascii="Times New Roman" w:hAnsi="Times New Roman" w:cs="Times New Roman"/>
        </w:rPr>
        <w:t>4.1. Правила применения Местных нормативов</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и расчетных показателей</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При применении Местных нормативов и расчетных показателей, содержащихся в основной части Местных нормативов, следует учитывать следующие правила: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планировочная организация территорий должна учитывать архитектурные традиции, ландшафтные и другие местные особенности;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для территорий с преобладанием сложившейся жилой застройки должно быть предусмотрено:</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упорядочение планировочной структуры и сети улиц;</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благоустройство и озеленение территории;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максимальное сохранение своеобразия архитектурного облика жилых и общественных зданий;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приспособление под современное использование памятников истории и культуры с учетом требований законодательства Российской Федерации об объектах культурного наследия;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пространственная взаимосвязь элементов планировочной структуры, жилой застройки, объектов социального и коммунально-бытового назначения, озелененных и иных территорий общего пользования.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2"/>
        <w:rPr>
          <w:rFonts w:ascii="Times New Roman" w:hAnsi="Times New Roman" w:cs="Times New Roman"/>
        </w:rPr>
      </w:pPr>
      <w:r w:rsidRPr="00B26E2B">
        <w:rPr>
          <w:rFonts w:ascii="Times New Roman" w:hAnsi="Times New Roman" w:cs="Times New Roman"/>
        </w:rPr>
        <w:t>4.2. Обязательность применения местных</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нормативов градостроительного проектирования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 xml:space="preserve">Местные нормативы градостроительного проектирования обязательны в следующих </w:t>
      </w:r>
      <w:r w:rsidRPr="00B26E2B">
        <w:rPr>
          <w:rFonts w:ascii="Times New Roman" w:hAnsi="Times New Roman" w:cs="Times New Roman"/>
        </w:rPr>
        <w:lastRenderedPageBreak/>
        <w:t>случаях:</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Для муниципального образования город Белокуриха - в отношении: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тех объектов и территорий, соответствующие показатели для которых определены в Местных нормативах для использования при подготовке, согласовании и утверждении документов градостроительного проектирования;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земельных участков комплексного освоения и застроенных территорий развития, в отношении которых согласно договорам с победителями аукционов муниципальное образование взяло на себя бюджетные обязательства (часть обязательств) по созданию соответствующих объектов;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Для победителей аукционов (на право развития застроенных территорий, а также на права аренды земельных участков для их комплексного освоения в целях жилищного строительства) - в отношении: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подготовки документации по планировке территории, что является одним из неотъемлемых обязательств по договору с муниципальным образованием;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создания объектов инженерной инфраструктуры в пределах земельного участка, территории, а также создания объектов социальной инфраструктуры - в случаях, когда их создание в соответствии с Местными нормативами и согласно договору определено как обязательство застройщика (победителя аукциона);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Для лиц, подготавливающих документацию территориального планирования по планировке территории, которая перед утверждением проверяется уполномоченным органом муниципального образования на соответствие требованиям технических регламентов, градостроительным регламентам, а также положениям и значениям Местных нормативов.</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2"/>
        <w:rPr>
          <w:rFonts w:ascii="Times New Roman" w:hAnsi="Times New Roman" w:cs="Times New Roman"/>
        </w:rPr>
      </w:pPr>
      <w:r w:rsidRPr="00B26E2B">
        <w:rPr>
          <w:rFonts w:ascii="Times New Roman" w:hAnsi="Times New Roman" w:cs="Times New Roman"/>
        </w:rPr>
        <w:t>4.3. Область применения местных нормативов</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градостроительного проектирования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Местные нормативы градостроительного проектирования применяются в случаях:</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При подготовке проектов документов территориального планирования, градостроительного зонирования и документации по планировке территории городского округа, а также при внесении изменений в указанные виды градостроительной документации.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 При согласовании проектов документов территориального планирования с органами местной администрации городского округа, а также в случаях, предусмотренных Градостроительным </w:t>
      </w:r>
      <w:hyperlink r:id="rId178" w:history="1">
        <w:r w:rsidRPr="00B26E2B">
          <w:rPr>
            <w:rFonts w:ascii="Times New Roman" w:hAnsi="Times New Roman" w:cs="Times New Roman"/>
            <w:color w:val="0000FF"/>
          </w:rPr>
          <w:t>кодексом</w:t>
        </w:r>
      </w:hyperlink>
      <w:r w:rsidRPr="00B26E2B">
        <w:rPr>
          <w:rFonts w:ascii="Times New Roman" w:hAnsi="Times New Roman" w:cs="Times New Roman"/>
        </w:rPr>
        <w:t xml:space="preserve"> РФ.</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 При проверке подготовленной документации по планировке территории на соответствие требованиям, предусмотренным </w:t>
      </w:r>
      <w:hyperlink r:id="rId179" w:history="1">
        <w:r w:rsidRPr="00B26E2B">
          <w:rPr>
            <w:rFonts w:ascii="Times New Roman" w:hAnsi="Times New Roman" w:cs="Times New Roman"/>
            <w:color w:val="0000FF"/>
          </w:rPr>
          <w:t>частью 10 ст. 45</w:t>
        </w:r>
      </w:hyperlink>
      <w:r w:rsidRPr="00B26E2B">
        <w:rPr>
          <w:rFonts w:ascii="Times New Roman" w:hAnsi="Times New Roman" w:cs="Times New Roman"/>
        </w:rPr>
        <w:t xml:space="preserve"> Градостроительного кодекса РФ.</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Населением и иными заинтересованными субъектами, местными общественными организациями, при проведении публичных слушаний по проекту генерального плана, проекту правил землепользования и застройки, проекту планировки территории и проекту межевания территории, подготовленному в составе документации по планировке территории.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Орган исполнительной власти Алтайского края, уполномоченный на осуществление государственной экспертизы проектов документов территориального планирования муниципальных образований, вправе принять во внимание положения местных нормативов градостроительного проектирования при проведении экспертизы таких проектов.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 Орган исполнительной власти Алтайского края, уполномоченный на осуществление </w:t>
      </w:r>
      <w:proofErr w:type="gramStart"/>
      <w:r w:rsidRPr="00B26E2B">
        <w:rPr>
          <w:rFonts w:ascii="Times New Roman" w:hAnsi="Times New Roman" w:cs="Times New Roman"/>
        </w:rPr>
        <w:t>контроля за</w:t>
      </w:r>
      <w:proofErr w:type="gramEnd"/>
      <w:r w:rsidRPr="00B26E2B">
        <w:rPr>
          <w:rFonts w:ascii="Times New Roman" w:hAnsi="Times New Roman" w:cs="Times New Roman"/>
        </w:rPr>
        <w:t xml:space="preserve"> соблюдением законодательства о градостроительной деятельности органами местного самоуправления, вправе при осуществлении контрольных полномочий опираться на положения </w:t>
      </w:r>
      <w:r w:rsidRPr="00B26E2B">
        <w:rPr>
          <w:rFonts w:ascii="Times New Roman" w:hAnsi="Times New Roman" w:cs="Times New Roman"/>
        </w:rPr>
        <w:lastRenderedPageBreak/>
        <w:t>местных нормативов градостроительного проектирования для обоснования выявленных нарушений в муниципальной градостроительной документации.</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2"/>
        <w:rPr>
          <w:rFonts w:ascii="Times New Roman" w:hAnsi="Times New Roman" w:cs="Times New Roman"/>
        </w:rPr>
      </w:pPr>
      <w:r w:rsidRPr="00B26E2B">
        <w:rPr>
          <w:rFonts w:ascii="Times New Roman" w:hAnsi="Times New Roman" w:cs="Times New Roman"/>
        </w:rPr>
        <w:t>4.4. Правила применения расчетных показателей</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при работе с документами территориального планирования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proofErr w:type="gramStart"/>
      <w:r w:rsidRPr="00B26E2B">
        <w:rPr>
          <w:rFonts w:ascii="Times New Roman" w:hAnsi="Times New Roman" w:cs="Times New Roman"/>
        </w:rPr>
        <w:t xml:space="preserve">При подготовке и утверждении Генеральных планов, в том числе при внесении изменений в Генеральные планы, а также при проверке и согласовании таких проектов, осуществляется учет нормативов градостроительного проектирования городского округа - город Белокуриха в части соблюдения минимального уровня обеспеченности объектами местного значения городского округа, относящимися к областям, указанным в </w:t>
      </w:r>
      <w:hyperlink r:id="rId180" w:history="1">
        <w:r w:rsidRPr="00B26E2B">
          <w:rPr>
            <w:rFonts w:ascii="Times New Roman" w:hAnsi="Times New Roman" w:cs="Times New Roman"/>
            <w:color w:val="0000FF"/>
          </w:rPr>
          <w:t>пункте 1 части 3 статьи 19</w:t>
        </w:r>
      </w:hyperlink>
      <w:r w:rsidRPr="00B26E2B">
        <w:rPr>
          <w:rFonts w:ascii="Times New Roman" w:hAnsi="Times New Roman" w:cs="Times New Roman"/>
        </w:rPr>
        <w:t xml:space="preserve"> Градостроительного кодекса Российской Федерации, иными объектами</w:t>
      </w:r>
      <w:proofErr w:type="gramEnd"/>
      <w:r w:rsidRPr="00B26E2B">
        <w:rPr>
          <w:rFonts w:ascii="Times New Roman" w:hAnsi="Times New Roman" w:cs="Times New Roman"/>
        </w:rPr>
        <w:t xml:space="preserve"> местного значения городского округа населения городского округа - город Белокуриха, и обоснования места их размещения с учетом максимально допустимого уровня территориальной доступности таких объектов для населения городского округа - город Белокуриха Алтайского края.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При проведении публичных слушаний по проектам внесения изменений в Генеральные планы осуществляется </w:t>
      </w:r>
      <w:proofErr w:type="gramStart"/>
      <w:r w:rsidRPr="00B26E2B">
        <w:rPr>
          <w:rFonts w:ascii="Times New Roman" w:hAnsi="Times New Roman" w:cs="Times New Roman"/>
        </w:rPr>
        <w:t>контроль за</w:t>
      </w:r>
      <w:proofErr w:type="gramEnd"/>
      <w:r w:rsidRPr="00B26E2B">
        <w:rPr>
          <w:rFonts w:ascii="Times New Roman" w:hAnsi="Times New Roman" w:cs="Times New Roman"/>
        </w:rPr>
        <w:t xml:space="preserve"> размещением объектов местного значения городского округа согласно нормативам градостроительного проектирования городского округа - город Белокуриха, подлежащих учету при внесении изменений в Генеральные планы.</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2"/>
        <w:rPr>
          <w:rFonts w:ascii="Times New Roman" w:hAnsi="Times New Roman" w:cs="Times New Roman"/>
        </w:rPr>
      </w:pPr>
      <w:r w:rsidRPr="00B26E2B">
        <w:rPr>
          <w:rFonts w:ascii="Times New Roman" w:hAnsi="Times New Roman" w:cs="Times New Roman"/>
        </w:rPr>
        <w:t>4.5. Правила применения расчетных показателей</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при работе с документацией по планировке территории</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proofErr w:type="gramStart"/>
      <w:r w:rsidRPr="00B26E2B">
        <w:rPr>
          <w:rFonts w:ascii="Times New Roman" w:hAnsi="Times New Roman" w:cs="Times New Roman"/>
        </w:rPr>
        <w:t xml:space="preserve">При подготовке и утверждении документации по планировке территории осуществляется учет нормативов градостроительного проектирования городского округа - город Белокуриха в части соблюдения минимального уровня обеспеченности объектами местного значения городского округа, относящимися к областям, указанным в </w:t>
      </w:r>
      <w:hyperlink r:id="rId181" w:history="1">
        <w:r w:rsidRPr="00B26E2B">
          <w:rPr>
            <w:rFonts w:ascii="Times New Roman" w:hAnsi="Times New Roman" w:cs="Times New Roman"/>
            <w:color w:val="0000FF"/>
          </w:rPr>
          <w:t>пункте 1 части 3 статьи 19</w:t>
        </w:r>
      </w:hyperlink>
      <w:r w:rsidRPr="00B26E2B">
        <w:rPr>
          <w:rFonts w:ascii="Times New Roman" w:hAnsi="Times New Roman" w:cs="Times New Roman"/>
        </w:rPr>
        <w:t xml:space="preserve"> Градостроительного кодекса Российской Федерации, объектами местного значения городского округа населения городского округа - город Белокуриха, и обоснования места их размещения с учетом</w:t>
      </w:r>
      <w:proofErr w:type="gramEnd"/>
      <w:r w:rsidRPr="00B26E2B">
        <w:rPr>
          <w:rFonts w:ascii="Times New Roman" w:hAnsi="Times New Roman" w:cs="Times New Roman"/>
        </w:rPr>
        <w:t xml:space="preserve"> максимально допустимого уровня территориальной доступности таких объектов для населения городского округа - город Белокуриха Алтайского края.</w:t>
      </w:r>
    </w:p>
    <w:p w:rsidR="00F43106" w:rsidRPr="00B26E2B" w:rsidRDefault="00F43106">
      <w:pPr>
        <w:pStyle w:val="ConsPlusNormal"/>
        <w:spacing w:before="220"/>
        <w:ind w:firstLine="540"/>
        <w:jc w:val="both"/>
        <w:rPr>
          <w:rFonts w:ascii="Times New Roman" w:hAnsi="Times New Roman" w:cs="Times New Roman"/>
        </w:rPr>
      </w:pPr>
      <w:proofErr w:type="gramStart"/>
      <w:r w:rsidRPr="00B26E2B">
        <w:rPr>
          <w:rFonts w:ascii="Times New Roman" w:hAnsi="Times New Roman" w:cs="Times New Roman"/>
        </w:rPr>
        <w:t xml:space="preserve">При проверке подготовленной документации по планировке территории на соответствие документам территориального планирования, </w:t>
      </w:r>
      <w:hyperlink r:id="rId182" w:history="1">
        <w:r w:rsidRPr="00B26E2B">
          <w:rPr>
            <w:rFonts w:ascii="Times New Roman" w:hAnsi="Times New Roman" w:cs="Times New Roman"/>
            <w:color w:val="0000FF"/>
          </w:rPr>
          <w:t>Правилам</w:t>
        </w:r>
      </w:hyperlink>
      <w:r w:rsidRPr="00B26E2B">
        <w:rPr>
          <w:rFonts w:ascii="Times New Roman" w:hAnsi="Times New Roman" w:cs="Times New Roman"/>
        </w:rPr>
        <w:t xml:space="preserve">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проверяется соблюдение положений</w:t>
      </w:r>
      <w:proofErr w:type="gramEnd"/>
      <w:r w:rsidRPr="00B26E2B">
        <w:rPr>
          <w:rFonts w:ascii="Times New Roman" w:hAnsi="Times New Roman" w:cs="Times New Roman"/>
        </w:rPr>
        <w:t xml:space="preserve"> нормативов градостроительного проектирования в части соблюдения расчетных показателей.</w:t>
      </w:r>
    </w:p>
    <w:p w:rsidR="00F43106" w:rsidRPr="00B26E2B" w:rsidRDefault="00F43106">
      <w:pPr>
        <w:pStyle w:val="ConsPlusNormal"/>
        <w:spacing w:before="220"/>
        <w:ind w:firstLine="540"/>
        <w:jc w:val="both"/>
        <w:rPr>
          <w:rFonts w:ascii="Times New Roman" w:hAnsi="Times New Roman" w:cs="Times New Roman"/>
        </w:rPr>
      </w:pPr>
      <w:proofErr w:type="gramStart"/>
      <w:r w:rsidRPr="00B26E2B">
        <w:rPr>
          <w:rFonts w:ascii="Times New Roman" w:hAnsi="Times New Roman" w:cs="Times New Roman"/>
        </w:rPr>
        <w:t>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Генеральных планов, положений нормативов градостроительного проектирования городского округа - город Белокуриха, подлежащих учету при подготовке документации</w:t>
      </w:r>
      <w:proofErr w:type="gramEnd"/>
      <w:r w:rsidRPr="00B26E2B">
        <w:rPr>
          <w:rFonts w:ascii="Times New Roman" w:hAnsi="Times New Roman" w:cs="Times New Roman"/>
        </w:rPr>
        <w:t xml:space="preserve"> по планировке территории.</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2"/>
        <w:rPr>
          <w:rFonts w:ascii="Times New Roman" w:hAnsi="Times New Roman" w:cs="Times New Roman"/>
        </w:rPr>
      </w:pPr>
      <w:r w:rsidRPr="00B26E2B">
        <w:rPr>
          <w:rFonts w:ascii="Times New Roman" w:hAnsi="Times New Roman" w:cs="Times New Roman"/>
        </w:rPr>
        <w:t>4.6. Правила применения расчетных показателей</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в иных областях</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proofErr w:type="gramStart"/>
      <w:r w:rsidRPr="00B26E2B">
        <w:rPr>
          <w:rFonts w:ascii="Times New Roman" w:hAnsi="Times New Roman" w:cs="Times New Roman"/>
        </w:rPr>
        <w:t xml:space="preserve">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городского округа, иными объектами местного значения городского округа, населения городского округа - город Белокуриха, и расчетных показателей максимально допустимого уровня территориальной </w:t>
      </w:r>
      <w:r w:rsidRPr="00B26E2B">
        <w:rPr>
          <w:rFonts w:ascii="Times New Roman" w:hAnsi="Times New Roman" w:cs="Times New Roman"/>
        </w:rPr>
        <w:lastRenderedPageBreak/>
        <w:t>доступности таких объектов для населения городского округа - город Белокуриха, проверяется соблюдение положений нормативов градостроительного проектирования городского округа - город Белокуриха Алтайского края, в</w:t>
      </w:r>
      <w:proofErr w:type="gramEnd"/>
      <w:r w:rsidRPr="00B26E2B">
        <w:rPr>
          <w:rFonts w:ascii="Times New Roman" w:hAnsi="Times New Roman" w:cs="Times New Roman"/>
        </w:rPr>
        <w:t xml:space="preserve"> части соблюдения расчетных показателей.</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1"/>
        <w:rPr>
          <w:rFonts w:ascii="Times New Roman" w:hAnsi="Times New Roman" w:cs="Times New Roman"/>
        </w:rPr>
      </w:pPr>
      <w:r w:rsidRPr="00B26E2B">
        <w:rPr>
          <w:rFonts w:ascii="Times New Roman" w:hAnsi="Times New Roman" w:cs="Times New Roman"/>
        </w:rPr>
        <w:t>Приложение N 1</w:t>
      </w:r>
    </w:p>
    <w:p w:rsidR="00F43106" w:rsidRPr="00B26E2B" w:rsidRDefault="00F43106">
      <w:pPr>
        <w:pStyle w:val="ConsPlusNormal"/>
        <w:jc w:val="right"/>
        <w:rPr>
          <w:rFonts w:ascii="Times New Roman" w:hAnsi="Times New Roman" w:cs="Times New Roman"/>
        </w:rPr>
      </w:pPr>
      <w:r w:rsidRPr="00B26E2B">
        <w:rPr>
          <w:rFonts w:ascii="Times New Roman" w:hAnsi="Times New Roman" w:cs="Times New Roman"/>
        </w:rPr>
        <w:t>(рекомендуемое)</w:t>
      </w:r>
    </w:p>
    <w:p w:rsidR="00F43106" w:rsidRPr="00B26E2B" w:rsidRDefault="00F43106">
      <w:pPr>
        <w:pStyle w:val="ConsPlusNormal"/>
        <w:jc w:val="right"/>
        <w:rPr>
          <w:rFonts w:ascii="Times New Roman" w:hAnsi="Times New Roman" w:cs="Times New Roman"/>
        </w:rPr>
      </w:pPr>
      <w:r w:rsidRPr="00B26E2B">
        <w:rPr>
          <w:rFonts w:ascii="Times New Roman" w:hAnsi="Times New Roman" w:cs="Times New Roman"/>
        </w:rPr>
        <w:t>к местным нормативам</w:t>
      </w:r>
    </w:p>
    <w:p w:rsidR="00F43106" w:rsidRPr="00B26E2B" w:rsidRDefault="00F43106">
      <w:pPr>
        <w:pStyle w:val="ConsPlusNormal"/>
        <w:jc w:val="right"/>
        <w:rPr>
          <w:rFonts w:ascii="Times New Roman" w:hAnsi="Times New Roman" w:cs="Times New Roman"/>
        </w:rPr>
      </w:pPr>
      <w:r w:rsidRPr="00B26E2B">
        <w:rPr>
          <w:rFonts w:ascii="Times New Roman" w:hAnsi="Times New Roman" w:cs="Times New Roman"/>
        </w:rPr>
        <w:t>градостроительного проектирования</w:t>
      </w:r>
    </w:p>
    <w:p w:rsidR="00F43106" w:rsidRPr="00B26E2B" w:rsidRDefault="00F43106">
      <w:pPr>
        <w:pStyle w:val="ConsPlusNormal"/>
        <w:jc w:val="right"/>
        <w:rPr>
          <w:rFonts w:ascii="Times New Roman" w:hAnsi="Times New Roman" w:cs="Times New Roman"/>
        </w:rPr>
      </w:pPr>
      <w:r w:rsidRPr="00B26E2B">
        <w:rPr>
          <w:rFonts w:ascii="Times New Roman" w:hAnsi="Times New Roman" w:cs="Times New Roman"/>
        </w:rPr>
        <w:t>городского округа - город Белокуриха</w:t>
      </w:r>
    </w:p>
    <w:p w:rsidR="00F43106" w:rsidRPr="00B26E2B" w:rsidRDefault="00F43106">
      <w:pPr>
        <w:pStyle w:val="ConsPlusNormal"/>
        <w:jc w:val="right"/>
        <w:rPr>
          <w:rFonts w:ascii="Times New Roman" w:hAnsi="Times New Roman" w:cs="Times New Roman"/>
        </w:rPr>
      </w:pPr>
      <w:r w:rsidRPr="00B26E2B">
        <w:rPr>
          <w:rFonts w:ascii="Times New Roman" w:hAnsi="Times New Roman" w:cs="Times New Roman"/>
        </w:rPr>
        <w:t>Алтайского края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rPr>
          <w:rFonts w:ascii="Times New Roman" w:hAnsi="Times New Roman" w:cs="Times New Roman"/>
        </w:rPr>
      </w:pPr>
      <w:bookmarkStart w:id="20" w:name="P4132"/>
      <w:bookmarkEnd w:id="20"/>
      <w:r w:rsidRPr="00B26E2B">
        <w:rPr>
          <w:rFonts w:ascii="Times New Roman" w:hAnsi="Times New Roman" w:cs="Times New Roman"/>
        </w:rPr>
        <w:t>РЕКОМЕНДУЕМАЯ НОМЕНКЛАТУРА</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ОТКРЫТЫХ ПЛОСКОСТНЫХ ФИЗКУЛЬТУРНО-СПОРТИВНЫХ И</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ФИЗКУЛЬТУРНО-РЕКРЕАЦИОННЫХ СООРУЖЕНИЙ</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2"/>
        <w:rPr>
          <w:rFonts w:ascii="Times New Roman" w:hAnsi="Times New Roman" w:cs="Times New Roman"/>
        </w:rPr>
      </w:pPr>
      <w:r w:rsidRPr="00B26E2B">
        <w:rPr>
          <w:rFonts w:ascii="Times New Roman" w:hAnsi="Times New Roman" w:cs="Times New Roman"/>
        </w:rPr>
        <w:t>Игровые площадки</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895"/>
        <w:gridCol w:w="1012"/>
        <w:gridCol w:w="1186"/>
        <w:gridCol w:w="1200"/>
        <w:gridCol w:w="962"/>
        <w:gridCol w:w="1022"/>
      </w:tblGrid>
      <w:tr w:rsidR="00F43106" w:rsidRPr="00B26E2B">
        <w:tc>
          <w:tcPr>
            <w:tcW w:w="2778" w:type="dxa"/>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Вид спорта</w:t>
            </w:r>
          </w:p>
        </w:tc>
        <w:tc>
          <w:tcPr>
            <w:tcW w:w="6277"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Планировочные размеры, </w:t>
            </w:r>
            <w:proofErr w:type="gramStart"/>
            <w:r w:rsidRPr="00B26E2B">
              <w:rPr>
                <w:rFonts w:ascii="Times New Roman" w:hAnsi="Times New Roman" w:cs="Times New Roman"/>
              </w:rPr>
              <w:t>м</w:t>
            </w:r>
            <w:proofErr w:type="gramEnd"/>
          </w:p>
        </w:tc>
      </w:tr>
      <w:tr w:rsidR="00F43106" w:rsidRPr="00B26E2B">
        <w:tc>
          <w:tcPr>
            <w:tcW w:w="2778" w:type="dxa"/>
            <w:vMerge/>
          </w:tcPr>
          <w:p w:rsidR="00F43106" w:rsidRPr="00B26E2B" w:rsidRDefault="00F43106"/>
        </w:tc>
        <w:tc>
          <w:tcPr>
            <w:tcW w:w="1907"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игровое поле</w:t>
            </w:r>
          </w:p>
        </w:tc>
        <w:tc>
          <w:tcPr>
            <w:tcW w:w="2386"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зоны безопасности площадки</w:t>
            </w:r>
          </w:p>
        </w:tc>
        <w:tc>
          <w:tcPr>
            <w:tcW w:w="1984"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градостроительные параметры</w:t>
            </w:r>
          </w:p>
        </w:tc>
      </w:tr>
      <w:tr w:rsidR="00F43106" w:rsidRPr="00B26E2B">
        <w:tc>
          <w:tcPr>
            <w:tcW w:w="2778" w:type="dxa"/>
            <w:vMerge/>
          </w:tcPr>
          <w:p w:rsidR="00F43106" w:rsidRPr="00B26E2B" w:rsidRDefault="00F43106"/>
        </w:tc>
        <w:tc>
          <w:tcPr>
            <w:tcW w:w="89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длина</w:t>
            </w:r>
          </w:p>
        </w:tc>
        <w:tc>
          <w:tcPr>
            <w:tcW w:w="101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ширина</w:t>
            </w:r>
          </w:p>
        </w:tc>
        <w:tc>
          <w:tcPr>
            <w:tcW w:w="1186"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 длине</w:t>
            </w:r>
          </w:p>
        </w:tc>
        <w:tc>
          <w:tcPr>
            <w:tcW w:w="120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 ширине</w:t>
            </w:r>
          </w:p>
        </w:tc>
        <w:tc>
          <w:tcPr>
            <w:tcW w:w="96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длина</w:t>
            </w:r>
          </w:p>
        </w:tc>
        <w:tc>
          <w:tcPr>
            <w:tcW w:w="102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ширина</w:t>
            </w:r>
          </w:p>
        </w:tc>
      </w:tr>
      <w:tr w:rsidR="00F43106" w:rsidRPr="00B26E2B">
        <w:tc>
          <w:tcPr>
            <w:tcW w:w="277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Бадминтон</w:t>
            </w:r>
          </w:p>
        </w:tc>
        <w:tc>
          <w:tcPr>
            <w:tcW w:w="89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13,4</w:t>
            </w:r>
          </w:p>
        </w:tc>
        <w:tc>
          <w:tcPr>
            <w:tcW w:w="101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6,1</w:t>
            </w:r>
          </w:p>
        </w:tc>
        <w:tc>
          <w:tcPr>
            <w:tcW w:w="1186"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1,2</w:t>
            </w:r>
          </w:p>
        </w:tc>
        <w:tc>
          <w:tcPr>
            <w:tcW w:w="120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1,5</w:t>
            </w:r>
          </w:p>
        </w:tc>
        <w:tc>
          <w:tcPr>
            <w:tcW w:w="96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15,9</w:t>
            </w:r>
          </w:p>
        </w:tc>
        <w:tc>
          <w:tcPr>
            <w:tcW w:w="102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9,1</w:t>
            </w:r>
          </w:p>
        </w:tc>
      </w:tr>
      <w:tr w:rsidR="00F43106" w:rsidRPr="00B26E2B">
        <w:tc>
          <w:tcPr>
            <w:tcW w:w="277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Баскетбол</w:t>
            </w:r>
          </w:p>
        </w:tc>
        <w:tc>
          <w:tcPr>
            <w:tcW w:w="89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26</w:t>
            </w:r>
          </w:p>
        </w:tc>
        <w:tc>
          <w:tcPr>
            <w:tcW w:w="101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14</w:t>
            </w:r>
          </w:p>
        </w:tc>
        <w:tc>
          <w:tcPr>
            <w:tcW w:w="1186"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c>
          <w:tcPr>
            <w:tcW w:w="120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c>
          <w:tcPr>
            <w:tcW w:w="96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30</w:t>
            </w:r>
          </w:p>
        </w:tc>
        <w:tc>
          <w:tcPr>
            <w:tcW w:w="102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18</w:t>
            </w:r>
          </w:p>
        </w:tc>
      </w:tr>
      <w:tr w:rsidR="00F43106" w:rsidRPr="00B26E2B">
        <w:tc>
          <w:tcPr>
            <w:tcW w:w="277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Волейбол</w:t>
            </w:r>
          </w:p>
        </w:tc>
        <w:tc>
          <w:tcPr>
            <w:tcW w:w="89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18</w:t>
            </w:r>
          </w:p>
        </w:tc>
        <w:tc>
          <w:tcPr>
            <w:tcW w:w="101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9</w:t>
            </w:r>
          </w:p>
        </w:tc>
        <w:tc>
          <w:tcPr>
            <w:tcW w:w="1186"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2,5</w:t>
            </w:r>
          </w:p>
        </w:tc>
        <w:tc>
          <w:tcPr>
            <w:tcW w:w="120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2,5</w:t>
            </w:r>
          </w:p>
        </w:tc>
        <w:tc>
          <w:tcPr>
            <w:tcW w:w="96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24</w:t>
            </w:r>
          </w:p>
        </w:tc>
        <w:tc>
          <w:tcPr>
            <w:tcW w:w="102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15</w:t>
            </w:r>
          </w:p>
        </w:tc>
      </w:tr>
      <w:tr w:rsidR="00F43106" w:rsidRPr="00B26E2B">
        <w:tc>
          <w:tcPr>
            <w:tcW w:w="277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Гандбол</w:t>
            </w:r>
          </w:p>
        </w:tc>
        <w:tc>
          <w:tcPr>
            <w:tcW w:w="89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40</w:t>
            </w:r>
          </w:p>
        </w:tc>
        <w:tc>
          <w:tcPr>
            <w:tcW w:w="101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20</w:t>
            </w:r>
          </w:p>
        </w:tc>
        <w:tc>
          <w:tcPr>
            <w:tcW w:w="1186"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c>
          <w:tcPr>
            <w:tcW w:w="120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c>
          <w:tcPr>
            <w:tcW w:w="96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44</w:t>
            </w:r>
          </w:p>
        </w:tc>
        <w:tc>
          <w:tcPr>
            <w:tcW w:w="102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23</w:t>
            </w:r>
          </w:p>
        </w:tc>
      </w:tr>
      <w:tr w:rsidR="00F43106" w:rsidRPr="00B26E2B">
        <w:tc>
          <w:tcPr>
            <w:tcW w:w="277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Городки</w:t>
            </w:r>
          </w:p>
        </w:tc>
        <w:tc>
          <w:tcPr>
            <w:tcW w:w="89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26 - 30</w:t>
            </w:r>
          </w:p>
        </w:tc>
        <w:tc>
          <w:tcPr>
            <w:tcW w:w="101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13 - 15</w:t>
            </w:r>
          </w:p>
        </w:tc>
        <w:tc>
          <w:tcPr>
            <w:tcW w:w="1186"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c>
          <w:tcPr>
            <w:tcW w:w="120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c>
          <w:tcPr>
            <w:tcW w:w="96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30</w:t>
            </w:r>
          </w:p>
        </w:tc>
        <w:tc>
          <w:tcPr>
            <w:tcW w:w="102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15</w:t>
            </w:r>
          </w:p>
        </w:tc>
      </w:tr>
      <w:tr w:rsidR="00F43106" w:rsidRPr="00B26E2B">
        <w:tc>
          <w:tcPr>
            <w:tcW w:w="277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Теннис: площадка для игры</w:t>
            </w:r>
          </w:p>
        </w:tc>
        <w:tc>
          <w:tcPr>
            <w:tcW w:w="89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23,8</w:t>
            </w:r>
          </w:p>
        </w:tc>
        <w:tc>
          <w:tcPr>
            <w:tcW w:w="101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11</w:t>
            </w:r>
          </w:p>
        </w:tc>
        <w:tc>
          <w:tcPr>
            <w:tcW w:w="1186"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6,11</w:t>
            </w:r>
          </w:p>
        </w:tc>
        <w:tc>
          <w:tcPr>
            <w:tcW w:w="120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3,5</w:t>
            </w:r>
          </w:p>
        </w:tc>
        <w:tc>
          <w:tcPr>
            <w:tcW w:w="96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36</w:t>
            </w:r>
          </w:p>
        </w:tc>
        <w:tc>
          <w:tcPr>
            <w:tcW w:w="102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18</w:t>
            </w:r>
          </w:p>
        </w:tc>
      </w:tr>
      <w:tr w:rsidR="00F43106" w:rsidRPr="00B26E2B">
        <w:tc>
          <w:tcPr>
            <w:tcW w:w="277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Теннис: площадка с тренировочной стенкой</w:t>
            </w:r>
          </w:p>
        </w:tc>
        <w:tc>
          <w:tcPr>
            <w:tcW w:w="89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c>
          <w:tcPr>
            <w:tcW w:w="101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c>
          <w:tcPr>
            <w:tcW w:w="1186"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c>
          <w:tcPr>
            <w:tcW w:w="120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c>
          <w:tcPr>
            <w:tcW w:w="96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16 - 20</w:t>
            </w:r>
          </w:p>
        </w:tc>
        <w:tc>
          <w:tcPr>
            <w:tcW w:w="102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12 - 18</w:t>
            </w:r>
          </w:p>
        </w:tc>
      </w:tr>
      <w:tr w:rsidR="00F43106" w:rsidRPr="00B26E2B">
        <w:tc>
          <w:tcPr>
            <w:tcW w:w="277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Теннис настольный (один стол)</w:t>
            </w:r>
          </w:p>
        </w:tc>
        <w:tc>
          <w:tcPr>
            <w:tcW w:w="89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2,74</w:t>
            </w:r>
          </w:p>
        </w:tc>
        <w:tc>
          <w:tcPr>
            <w:tcW w:w="101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1,52</w:t>
            </w:r>
          </w:p>
        </w:tc>
        <w:tc>
          <w:tcPr>
            <w:tcW w:w="1186"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c>
          <w:tcPr>
            <w:tcW w:w="120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1,5</w:t>
            </w:r>
          </w:p>
        </w:tc>
        <w:tc>
          <w:tcPr>
            <w:tcW w:w="96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7,7</w:t>
            </w:r>
          </w:p>
        </w:tc>
        <w:tc>
          <w:tcPr>
            <w:tcW w:w="102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4,3</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Примечание: 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Ориентация площадки для игры в городки должна обеспечивать направление игры на север, северо-восток, в крайнем случае - на восток.</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Проектирование мест для зрителей следует ориентировать на север или восток.</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2"/>
        <w:rPr>
          <w:rFonts w:ascii="Times New Roman" w:hAnsi="Times New Roman" w:cs="Times New Roman"/>
        </w:rPr>
      </w:pPr>
      <w:r w:rsidRPr="00B26E2B">
        <w:rPr>
          <w:rFonts w:ascii="Times New Roman" w:hAnsi="Times New Roman" w:cs="Times New Roman"/>
        </w:rPr>
        <w:t>Игровые поля</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895"/>
        <w:gridCol w:w="1012"/>
        <w:gridCol w:w="1186"/>
        <w:gridCol w:w="1200"/>
        <w:gridCol w:w="962"/>
        <w:gridCol w:w="1022"/>
      </w:tblGrid>
      <w:tr w:rsidR="00F43106" w:rsidRPr="00B26E2B">
        <w:tc>
          <w:tcPr>
            <w:tcW w:w="2778" w:type="dxa"/>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Вид спорта</w:t>
            </w:r>
          </w:p>
        </w:tc>
        <w:tc>
          <w:tcPr>
            <w:tcW w:w="6277" w:type="dxa"/>
            <w:gridSpan w:val="6"/>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Планировочные размеры, </w:t>
            </w:r>
            <w:proofErr w:type="gramStart"/>
            <w:r w:rsidRPr="00B26E2B">
              <w:rPr>
                <w:rFonts w:ascii="Times New Roman" w:hAnsi="Times New Roman" w:cs="Times New Roman"/>
              </w:rPr>
              <w:t>м</w:t>
            </w:r>
            <w:proofErr w:type="gramEnd"/>
          </w:p>
        </w:tc>
      </w:tr>
      <w:tr w:rsidR="00F43106" w:rsidRPr="00B26E2B">
        <w:tc>
          <w:tcPr>
            <w:tcW w:w="2778" w:type="dxa"/>
            <w:vMerge/>
          </w:tcPr>
          <w:p w:rsidR="00F43106" w:rsidRPr="00B26E2B" w:rsidRDefault="00F43106"/>
        </w:tc>
        <w:tc>
          <w:tcPr>
            <w:tcW w:w="1907"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игровое поле</w:t>
            </w:r>
          </w:p>
        </w:tc>
        <w:tc>
          <w:tcPr>
            <w:tcW w:w="2386"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зона безопасности</w:t>
            </w:r>
          </w:p>
        </w:tc>
        <w:tc>
          <w:tcPr>
            <w:tcW w:w="1984"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градостроительные параметры</w:t>
            </w:r>
          </w:p>
        </w:tc>
      </w:tr>
      <w:tr w:rsidR="00F43106" w:rsidRPr="00B26E2B">
        <w:tc>
          <w:tcPr>
            <w:tcW w:w="2778" w:type="dxa"/>
            <w:vMerge/>
          </w:tcPr>
          <w:p w:rsidR="00F43106" w:rsidRPr="00B26E2B" w:rsidRDefault="00F43106"/>
        </w:tc>
        <w:tc>
          <w:tcPr>
            <w:tcW w:w="89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длина</w:t>
            </w:r>
          </w:p>
        </w:tc>
        <w:tc>
          <w:tcPr>
            <w:tcW w:w="101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ширина</w:t>
            </w:r>
          </w:p>
        </w:tc>
        <w:tc>
          <w:tcPr>
            <w:tcW w:w="1186"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передняя сторона</w:t>
            </w:r>
          </w:p>
        </w:tc>
        <w:tc>
          <w:tcPr>
            <w:tcW w:w="120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боковая сторона</w:t>
            </w:r>
          </w:p>
        </w:tc>
        <w:tc>
          <w:tcPr>
            <w:tcW w:w="96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длина</w:t>
            </w:r>
          </w:p>
        </w:tc>
        <w:tc>
          <w:tcPr>
            <w:tcW w:w="102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ширина</w:t>
            </w:r>
          </w:p>
        </w:tc>
      </w:tr>
      <w:tr w:rsidR="00F43106" w:rsidRPr="00B26E2B">
        <w:tc>
          <w:tcPr>
            <w:tcW w:w="277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Лапта</w:t>
            </w:r>
          </w:p>
        </w:tc>
        <w:tc>
          <w:tcPr>
            <w:tcW w:w="89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40 - 55</w:t>
            </w:r>
          </w:p>
        </w:tc>
        <w:tc>
          <w:tcPr>
            <w:tcW w:w="101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25 - 40</w:t>
            </w:r>
          </w:p>
        </w:tc>
        <w:tc>
          <w:tcPr>
            <w:tcW w:w="1186"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5 - 20</w:t>
            </w:r>
          </w:p>
        </w:tc>
        <w:tc>
          <w:tcPr>
            <w:tcW w:w="120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5 - 10</w:t>
            </w:r>
          </w:p>
        </w:tc>
        <w:tc>
          <w:tcPr>
            <w:tcW w:w="96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c>
          <w:tcPr>
            <w:tcW w:w="102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w:t>
            </w:r>
          </w:p>
        </w:tc>
      </w:tr>
      <w:tr w:rsidR="00F43106" w:rsidRPr="00B26E2B">
        <w:tc>
          <w:tcPr>
            <w:tcW w:w="2778" w:type="dxa"/>
            <w:vMerge w:val="restart"/>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Футбол</w:t>
            </w:r>
          </w:p>
        </w:tc>
        <w:tc>
          <w:tcPr>
            <w:tcW w:w="89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90 - 110</w:t>
            </w:r>
          </w:p>
        </w:tc>
        <w:tc>
          <w:tcPr>
            <w:tcW w:w="101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60 - 75</w:t>
            </w:r>
          </w:p>
        </w:tc>
        <w:tc>
          <w:tcPr>
            <w:tcW w:w="1186" w:type="dxa"/>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4 - 8</w:t>
            </w:r>
          </w:p>
        </w:tc>
        <w:tc>
          <w:tcPr>
            <w:tcW w:w="1200" w:type="dxa"/>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2 - 4</w:t>
            </w:r>
          </w:p>
        </w:tc>
        <w:tc>
          <w:tcPr>
            <w:tcW w:w="962" w:type="dxa"/>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120</w:t>
            </w:r>
          </w:p>
        </w:tc>
        <w:tc>
          <w:tcPr>
            <w:tcW w:w="1022" w:type="dxa"/>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80</w:t>
            </w:r>
          </w:p>
        </w:tc>
      </w:tr>
      <w:tr w:rsidR="00F43106" w:rsidRPr="00B26E2B">
        <w:tc>
          <w:tcPr>
            <w:tcW w:w="2778" w:type="dxa"/>
            <w:vMerge/>
          </w:tcPr>
          <w:p w:rsidR="00F43106" w:rsidRPr="00B26E2B" w:rsidRDefault="00F43106"/>
        </w:tc>
        <w:tc>
          <w:tcPr>
            <w:tcW w:w="89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105</w:t>
            </w:r>
          </w:p>
        </w:tc>
        <w:tc>
          <w:tcPr>
            <w:tcW w:w="101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68</w:t>
            </w:r>
          </w:p>
        </w:tc>
        <w:tc>
          <w:tcPr>
            <w:tcW w:w="1186" w:type="dxa"/>
            <w:vMerge/>
          </w:tcPr>
          <w:p w:rsidR="00F43106" w:rsidRPr="00B26E2B" w:rsidRDefault="00F43106"/>
        </w:tc>
        <w:tc>
          <w:tcPr>
            <w:tcW w:w="1200" w:type="dxa"/>
            <w:vMerge/>
          </w:tcPr>
          <w:p w:rsidR="00F43106" w:rsidRPr="00B26E2B" w:rsidRDefault="00F43106"/>
        </w:tc>
        <w:tc>
          <w:tcPr>
            <w:tcW w:w="962" w:type="dxa"/>
            <w:vMerge/>
          </w:tcPr>
          <w:p w:rsidR="00F43106" w:rsidRPr="00B26E2B" w:rsidRDefault="00F43106"/>
        </w:tc>
        <w:tc>
          <w:tcPr>
            <w:tcW w:w="1022" w:type="dxa"/>
            <w:vMerge/>
          </w:tcPr>
          <w:p w:rsidR="00F43106" w:rsidRPr="00B26E2B" w:rsidRDefault="00F43106"/>
        </w:tc>
      </w:tr>
      <w:tr w:rsidR="00F43106" w:rsidRPr="00B26E2B">
        <w:tc>
          <w:tcPr>
            <w:tcW w:w="277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Хоккей на траве</w:t>
            </w:r>
          </w:p>
        </w:tc>
        <w:tc>
          <w:tcPr>
            <w:tcW w:w="895"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91,4</w:t>
            </w:r>
          </w:p>
        </w:tc>
        <w:tc>
          <w:tcPr>
            <w:tcW w:w="101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55</w:t>
            </w:r>
          </w:p>
        </w:tc>
        <w:tc>
          <w:tcPr>
            <w:tcW w:w="1186"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4 - 8</w:t>
            </w:r>
          </w:p>
        </w:tc>
        <w:tc>
          <w:tcPr>
            <w:tcW w:w="1200"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3 - 5</w:t>
            </w:r>
          </w:p>
        </w:tc>
        <w:tc>
          <w:tcPr>
            <w:tcW w:w="96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99,4</w:t>
            </w:r>
          </w:p>
        </w:tc>
        <w:tc>
          <w:tcPr>
            <w:tcW w:w="1022"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61</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Примечание: При проектировании полей для спортивных игр с воротами (регби, футбол, хоккей на траве и т.п.) их следует ориентировать продольными осями в направлении север - юг. Допускается отклонение в любую сторону, не превышающее 20°.</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При наличии в составе спортивных сооружений нескольких спортивных полей </w:t>
      </w:r>
      <w:proofErr w:type="gramStart"/>
      <w:r w:rsidRPr="00B26E2B">
        <w:rPr>
          <w:rFonts w:ascii="Times New Roman" w:hAnsi="Times New Roman" w:cs="Times New Roman"/>
        </w:rPr>
        <w:t>одного вида допускается</w:t>
      </w:r>
      <w:proofErr w:type="gramEnd"/>
      <w:r w:rsidRPr="00B26E2B">
        <w:rPr>
          <w:rFonts w:ascii="Times New Roman" w:hAnsi="Times New Roman" w:cs="Times New Roman"/>
        </w:rPr>
        <w:t xml:space="preserve"> ориентация не более одной трети этих полей в направлении восток - запад.</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2"/>
        <w:rPr>
          <w:rFonts w:ascii="Times New Roman" w:hAnsi="Times New Roman" w:cs="Times New Roman"/>
        </w:rPr>
      </w:pPr>
      <w:r w:rsidRPr="00B26E2B">
        <w:rPr>
          <w:rFonts w:ascii="Times New Roman" w:hAnsi="Times New Roman" w:cs="Times New Roman"/>
        </w:rPr>
        <w:t>Места для занятия легкой атлетикой</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63"/>
        <w:gridCol w:w="1134"/>
        <w:gridCol w:w="1417"/>
      </w:tblGrid>
      <w:tr w:rsidR="00F43106" w:rsidRPr="00B26E2B">
        <w:tc>
          <w:tcPr>
            <w:tcW w:w="6463" w:type="dxa"/>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Вид спорта</w:t>
            </w:r>
          </w:p>
        </w:tc>
        <w:tc>
          <w:tcPr>
            <w:tcW w:w="2551"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Планировочные размеры, </w:t>
            </w:r>
            <w:proofErr w:type="gramStart"/>
            <w:r w:rsidRPr="00B26E2B">
              <w:rPr>
                <w:rFonts w:ascii="Times New Roman" w:hAnsi="Times New Roman" w:cs="Times New Roman"/>
              </w:rPr>
              <w:t>м</w:t>
            </w:r>
            <w:proofErr w:type="gramEnd"/>
          </w:p>
        </w:tc>
      </w:tr>
      <w:tr w:rsidR="00F43106" w:rsidRPr="00B26E2B">
        <w:tc>
          <w:tcPr>
            <w:tcW w:w="6463" w:type="dxa"/>
            <w:vMerge/>
          </w:tcPr>
          <w:p w:rsidR="00F43106" w:rsidRPr="00B26E2B" w:rsidRDefault="00F43106"/>
        </w:tc>
        <w:tc>
          <w:tcPr>
            <w:tcW w:w="113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длина</w:t>
            </w:r>
          </w:p>
        </w:tc>
        <w:tc>
          <w:tcPr>
            <w:tcW w:w="141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ширина</w:t>
            </w:r>
          </w:p>
        </w:tc>
      </w:tr>
      <w:tr w:rsidR="00F43106" w:rsidRPr="00B26E2B">
        <w:tc>
          <w:tcPr>
            <w:tcW w:w="6463"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w:t>
            </w:r>
          </w:p>
        </w:tc>
        <w:tc>
          <w:tcPr>
            <w:tcW w:w="113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c>
          <w:tcPr>
            <w:tcW w:w="141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w:t>
            </w:r>
          </w:p>
        </w:tc>
      </w:tr>
      <w:tr w:rsidR="00F43106" w:rsidRPr="00B26E2B">
        <w:tc>
          <w:tcPr>
            <w:tcW w:w="6463"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Прыжки в длину и тройной прыжок,</w:t>
            </w:r>
          </w:p>
        </w:tc>
        <w:tc>
          <w:tcPr>
            <w:tcW w:w="113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54</w:t>
            </w:r>
          </w:p>
        </w:tc>
        <w:tc>
          <w:tcPr>
            <w:tcW w:w="141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5</w:t>
            </w:r>
          </w:p>
        </w:tc>
      </w:tr>
      <w:tr w:rsidR="00F43106" w:rsidRPr="00B26E2B">
        <w:tc>
          <w:tcPr>
            <w:tcW w:w="6463"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в том числе дорожка для разбега</w:t>
            </w:r>
          </w:p>
        </w:tc>
        <w:tc>
          <w:tcPr>
            <w:tcW w:w="113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45</w:t>
            </w:r>
          </w:p>
        </w:tc>
        <w:tc>
          <w:tcPr>
            <w:tcW w:w="141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3,25</w:t>
            </w:r>
          </w:p>
        </w:tc>
      </w:tr>
      <w:tr w:rsidR="00F43106" w:rsidRPr="00B26E2B">
        <w:tc>
          <w:tcPr>
            <w:tcW w:w="6463"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Прыжки в высоту,</w:t>
            </w:r>
          </w:p>
        </w:tc>
        <w:tc>
          <w:tcPr>
            <w:tcW w:w="113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19</w:t>
            </w:r>
          </w:p>
        </w:tc>
        <w:tc>
          <w:tcPr>
            <w:tcW w:w="141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35</w:t>
            </w:r>
          </w:p>
        </w:tc>
      </w:tr>
      <w:tr w:rsidR="00F43106" w:rsidRPr="00B26E2B">
        <w:tc>
          <w:tcPr>
            <w:tcW w:w="6463"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в том числе сектор для разбега (при размещении вне спортивного ядра)</w:t>
            </w:r>
          </w:p>
        </w:tc>
        <w:tc>
          <w:tcPr>
            <w:tcW w:w="113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15</w:t>
            </w:r>
          </w:p>
        </w:tc>
        <w:tc>
          <w:tcPr>
            <w:tcW w:w="141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35</w:t>
            </w:r>
          </w:p>
        </w:tc>
      </w:tr>
      <w:tr w:rsidR="00F43106" w:rsidRPr="00B26E2B">
        <w:tc>
          <w:tcPr>
            <w:tcW w:w="6463"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Прыжки с шестом,</w:t>
            </w:r>
          </w:p>
        </w:tc>
        <w:tc>
          <w:tcPr>
            <w:tcW w:w="113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52</w:t>
            </w:r>
          </w:p>
        </w:tc>
        <w:tc>
          <w:tcPr>
            <w:tcW w:w="141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8</w:t>
            </w:r>
          </w:p>
        </w:tc>
      </w:tr>
      <w:tr w:rsidR="00F43106" w:rsidRPr="00B26E2B">
        <w:tc>
          <w:tcPr>
            <w:tcW w:w="6463"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в том числе дорожка для разбега</w:t>
            </w:r>
          </w:p>
        </w:tc>
        <w:tc>
          <w:tcPr>
            <w:tcW w:w="113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45</w:t>
            </w:r>
          </w:p>
        </w:tc>
        <w:tc>
          <w:tcPr>
            <w:tcW w:w="141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1,25</w:t>
            </w:r>
          </w:p>
        </w:tc>
      </w:tr>
      <w:tr w:rsidR="00F43106" w:rsidRPr="00B26E2B">
        <w:tc>
          <w:tcPr>
            <w:tcW w:w="6463"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Толкание ядра:</w:t>
            </w:r>
          </w:p>
        </w:tc>
        <w:tc>
          <w:tcPr>
            <w:tcW w:w="113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27,5</w:t>
            </w:r>
          </w:p>
        </w:tc>
        <w:tc>
          <w:tcPr>
            <w:tcW w:w="141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20</w:t>
            </w:r>
          </w:p>
        </w:tc>
      </w:tr>
      <w:tr w:rsidR="00F43106" w:rsidRPr="00B26E2B">
        <w:tc>
          <w:tcPr>
            <w:tcW w:w="6463"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в том числе: площадка под кольцо,</w:t>
            </w:r>
          </w:p>
        </w:tc>
        <w:tc>
          <w:tcPr>
            <w:tcW w:w="113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2,4</w:t>
            </w:r>
          </w:p>
        </w:tc>
        <w:tc>
          <w:tcPr>
            <w:tcW w:w="141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2,4</w:t>
            </w:r>
          </w:p>
        </w:tc>
      </w:tr>
      <w:tr w:rsidR="00F43106" w:rsidRPr="00B26E2B">
        <w:tc>
          <w:tcPr>
            <w:tcW w:w="6463"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сектор для приземления ядра</w:t>
            </w:r>
          </w:p>
        </w:tc>
        <w:tc>
          <w:tcPr>
            <w:tcW w:w="113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24</w:t>
            </w:r>
          </w:p>
        </w:tc>
        <w:tc>
          <w:tcPr>
            <w:tcW w:w="141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20</w:t>
            </w:r>
          </w:p>
        </w:tc>
      </w:tr>
      <w:tr w:rsidR="00F43106" w:rsidRPr="00B26E2B">
        <w:tc>
          <w:tcPr>
            <w:tcW w:w="6463"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Метание диска и (или) молота:</w:t>
            </w:r>
          </w:p>
        </w:tc>
        <w:tc>
          <w:tcPr>
            <w:tcW w:w="113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90</w:t>
            </w:r>
          </w:p>
        </w:tc>
        <w:tc>
          <w:tcPr>
            <w:tcW w:w="141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65</w:t>
            </w:r>
          </w:p>
        </w:tc>
      </w:tr>
      <w:tr w:rsidR="00F43106" w:rsidRPr="00B26E2B">
        <w:tc>
          <w:tcPr>
            <w:tcW w:w="6463"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в том числе: площадка под кольцо</w:t>
            </w:r>
          </w:p>
        </w:tc>
        <w:tc>
          <w:tcPr>
            <w:tcW w:w="113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2,7</w:t>
            </w:r>
          </w:p>
        </w:tc>
        <w:tc>
          <w:tcPr>
            <w:tcW w:w="141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2,7</w:t>
            </w:r>
          </w:p>
        </w:tc>
      </w:tr>
      <w:tr w:rsidR="00F43106" w:rsidRPr="00B26E2B">
        <w:tc>
          <w:tcPr>
            <w:tcW w:w="6463"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сектор для приземления снарядов (при размещении вне </w:t>
            </w:r>
            <w:r w:rsidRPr="00B26E2B">
              <w:rPr>
                <w:rFonts w:ascii="Times New Roman" w:hAnsi="Times New Roman" w:cs="Times New Roman"/>
              </w:rPr>
              <w:lastRenderedPageBreak/>
              <w:t>спортивного ядра)</w:t>
            </w:r>
          </w:p>
        </w:tc>
        <w:tc>
          <w:tcPr>
            <w:tcW w:w="113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lastRenderedPageBreak/>
              <w:t>83</w:t>
            </w:r>
          </w:p>
        </w:tc>
        <w:tc>
          <w:tcPr>
            <w:tcW w:w="141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65</w:t>
            </w:r>
          </w:p>
        </w:tc>
      </w:tr>
      <w:tr w:rsidR="00F43106" w:rsidRPr="00B26E2B">
        <w:tc>
          <w:tcPr>
            <w:tcW w:w="6463"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lastRenderedPageBreak/>
              <w:t>Метание копья:</w:t>
            </w:r>
          </w:p>
        </w:tc>
        <w:tc>
          <w:tcPr>
            <w:tcW w:w="113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130</w:t>
            </w:r>
          </w:p>
        </w:tc>
        <w:tc>
          <w:tcPr>
            <w:tcW w:w="141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60</w:t>
            </w:r>
          </w:p>
        </w:tc>
      </w:tr>
      <w:tr w:rsidR="00F43106" w:rsidRPr="00B26E2B">
        <w:tc>
          <w:tcPr>
            <w:tcW w:w="6463"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в том числе: дорожка для разбега</w:t>
            </w:r>
          </w:p>
        </w:tc>
        <w:tc>
          <w:tcPr>
            <w:tcW w:w="113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30</w:t>
            </w:r>
          </w:p>
        </w:tc>
        <w:tc>
          <w:tcPr>
            <w:tcW w:w="141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w:t>
            </w:r>
          </w:p>
        </w:tc>
      </w:tr>
      <w:tr w:rsidR="00F43106" w:rsidRPr="00B26E2B">
        <w:tc>
          <w:tcPr>
            <w:tcW w:w="6463"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сектор для приземления копья (при размещении вне спортивного ядра)</w:t>
            </w:r>
          </w:p>
        </w:tc>
        <w:tc>
          <w:tcPr>
            <w:tcW w:w="113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100</w:t>
            </w:r>
          </w:p>
        </w:tc>
        <w:tc>
          <w:tcPr>
            <w:tcW w:w="141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60</w:t>
            </w:r>
          </w:p>
        </w:tc>
      </w:tr>
      <w:tr w:rsidR="00F43106" w:rsidRPr="00B26E2B">
        <w:tc>
          <w:tcPr>
            <w:tcW w:w="6463"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Метание гранаты:</w:t>
            </w:r>
          </w:p>
        </w:tc>
        <w:tc>
          <w:tcPr>
            <w:tcW w:w="113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125</w:t>
            </w:r>
          </w:p>
        </w:tc>
        <w:tc>
          <w:tcPr>
            <w:tcW w:w="141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12</w:t>
            </w:r>
          </w:p>
        </w:tc>
      </w:tr>
      <w:tr w:rsidR="00F43106" w:rsidRPr="00B26E2B">
        <w:tc>
          <w:tcPr>
            <w:tcW w:w="6463"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в том числе: дорожка для разбега</w:t>
            </w:r>
          </w:p>
        </w:tc>
        <w:tc>
          <w:tcPr>
            <w:tcW w:w="113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30</w:t>
            </w:r>
          </w:p>
        </w:tc>
        <w:tc>
          <w:tcPr>
            <w:tcW w:w="141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w:t>
            </w:r>
          </w:p>
        </w:tc>
      </w:tr>
      <w:tr w:rsidR="00F43106" w:rsidRPr="00B26E2B">
        <w:tc>
          <w:tcPr>
            <w:tcW w:w="6463"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сектор для приземления гранаты (при размещении вне спортивного ядра)</w:t>
            </w:r>
          </w:p>
        </w:tc>
        <w:tc>
          <w:tcPr>
            <w:tcW w:w="113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95</w:t>
            </w:r>
          </w:p>
        </w:tc>
        <w:tc>
          <w:tcPr>
            <w:tcW w:w="141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12</w:t>
            </w:r>
          </w:p>
        </w:tc>
      </w:tr>
      <w:tr w:rsidR="00F43106" w:rsidRPr="00B26E2B">
        <w:tc>
          <w:tcPr>
            <w:tcW w:w="6463"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Бег </w:t>
            </w:r>
            <w:proofErr w:type="gramStart"/>
            <w:r w:rsidRPr="00B26E2B">
              <w:rPr>
                <w:rFonts w:ascii="Times New Roman" w:hAnsi="Times New Roman" w:cs="Times New Roman"/>
              </w:rPr>
              <w:t>по</w:t>
            </w:r>
            <w:proofErr w:type="gramEnd"/>
            <w:r w:rsidRPr="00B26E2B">
              <w:rPr>
                <w:rFonts w:ascii="Times New Roman" w:hAnsi="Times New Roman" w:cs="Times New Roman"/>
              </w:rPr>
              <w:t xml:space="preserve"> прямой</w:t>
            </w:r>
          </w:p>
        </w:tc>
        <w:tc>
          <w:tcPr>
            <w:tcW w:w="113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130</w:t>
            </w:r>
          </w:p>
        </w:tc>
        <w:tc>
          <w:tcPr>
            <w:tcW w:w="141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по числу отдельных дорожек</w:t>
            </w:r>
          </w:p>
        </w:tc>
      </w:tr>
      <w:tr w:rsidR="00F43106" w:rsidRPr="00B26E2B">
        <w:tc>
          <w:tcPr>
            <w:tcW w:w="6463"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Бег (ходьба) по кругу</w:t>
            </w:r>
          </w:p>
        </w:tc>
        <w:tc>
          <w:tcPr>
            <w:tcW w:w="113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400</w:t>
            </w:r>
          </w:p>
        </w:tc>
        <w:tc>
          <w:tcPr>
            <w:tcW w:w="141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то же</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Примечания: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2"/>
        <w:rPr>
          <w:rFonts w:ascii="Times New Roman" w:hAnsi="Times New Roman" w:cs="Times New Roman"/>
        </w:rPr>
      </w:pPr>
      <w:r w:rsidRPr="00B26E2B">
        <w:rPr>
          <w:rFonts w:ascii="Times New Roman" w:hAnsi="Times New Roman" w:cs="Times New Roman"/>
        </w:rPr>
        <w:t>Комплексные физкультурно-игровые площадки</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2529"/>
        <w:gridCol w:w="968"/>
        <w:gridCol w:w="1766"/>
        <w:gridCol w:w="1216"/>
      </w:tblGrid>
      <w:tr w:rsidR="00F43106" w:rsidRPr="00B26E2B">
        <w:tc>
          <w:tcPr>
            <w:tcW w:w="2551" w:type="dxa"/>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Возрастная группа </w:t>
            </w:r>
            <w:proofErr w:type="gramStart"/>
            <w:r w:rsidRPr="00B26E2B">
              <w:rPr>
                <w:rFonts w:ascii="Times New Roman" w:hAnsi="Times New Roman" w:cs="Times New Roman"/>
              </w:rPr>
              <w:t>занимающихся</w:t>
            </w:r>
            <w:proofErr w:type="gramEnd"/>
          </w:p>
        </w:tc>
        <w:tc>
          <w:tcPr>
            <w:tcW w:w="6479" w:type="dxa"/>
            <w:gridSpan w:val="4"/>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Элементы комплексной площадки </w:t>
            </w:r>
            <w:hyperlink w:anchor="P4353" w:history="1">
              <w:r w:rsidRPr="00B26E2B">
                <w:rPr>
                  <w:rFonts w:ascii="Times New Roman" w:hAnsi="Times New Roman" w:cs="Times New Roman"/>
                  <w:color w:val="0000FF"/>
                </w:rPr>
                <w:t>&lt;*&gt;</w:t>
              </w:r>
            </w:hyperlink>
          </w:p>
        </w:tc>
      </w:tr>
      <w:tr w:rsidR="00F43106" w:rsidRPr="00B26E2B">
        <w:tc>
          <w:tcPr>
            <w:tcW w:w="2551" w:type="dxa"/>
            <w:vMerge/>
          </w:tcPr>
          <w:p w:rsidR="00F43106" w:rsidRPr="00B26E2B" w:rsidRDefault="00F43106"/>
        </w:tc>
        <w:tc>
          <w:tcPr>
            <w:tcW w:w="2529" w:type="dxa"/>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площадка для подвижных игр и </w:t>
            </w:r>
            <w:proofErr w:type="spellStart"/>
            <w:r w:rsidRPr="00B26E2B">
              <w:rPr>
                <w:rFonts w:ascii="Times New Roman" w:hAnsi="Times New Roman" w:cs="Times New Roman"/>
              </w:rPr>
              <w:t>общеразвивающих</w:t>
            </w:r>
            <w:proofErr w:type="spellEnd"/>
            <w:r w:rsidRPr="00B26E2B">
              <w:rPr>
                <w:rFonts w:ascii="Times New Roman" w:hAnsi="Times New Roman" w:cs="Times New Roman"/>
              </w:rPr>
              <w:t xml:space="preserve"> упражнений, м</w:t>
            </w:r>
            <w:proofErr w:type="gramStart"/>
            <w:r w:rsidRPr="00B26E2B">
              <w:rPr>
                <w:rFonts w:ascii="Times New Roman" w:hAnsi="Times New Roman" w:cs="Times New Roman"/>
                <w:vertAlign w:val="superscript"/>
              </w:rPr>
              <w:t>2</w:t>
            </w:r>
            <w:proofErr w:type="gramEnd"/>
          </w:p>
        </w:tc>
        <w:tc>
          <w:tcPr>
            <w:tcW w:w="3950" w:type="dxa"/>
            <w:gridSpan w:val="3"/>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Замкнутый контур беговой дорожки</w:t>
            </w:r>
          </w:p>
        </w:tc>
      </w:tr>
      <w:tr w:rsidR="00F43106" w:rsidRPr="00B26E2B">
        <w:tc>
          <w:tcPr>
            <w:tcW w:w="2551" w:type="dxa"/>
            <w:vMerge/>
          </w:tcPr>
          <w:p w:rsidR="00F43106" w:rsidRPr="00B26E2B" w:rsidRDefault="00F43106"/>
        </w:tc>
        <w:tc>
          <w:tcPr>
            <w:tcW w:w="2529" w:type="dxa"/>
            <w:vMerge/>
          </w:tcPr>
          <w:p w:rsidR="00F43106" w:rsidRPr="00B26E2B" w:rsidRDefault="00F43106"/>
        </w:tc>
        <w:tc>
          <w:tcPr>
            <w:tcW w:w="2734"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длина, </w:t>
            </w:r>
            <w:proofErr w:type="gramStart"/>
            <w:r w:rsidRPr="00B26E2B">
              <w:rPr>
                <w:rFonts w:ascii="Times New Roman" w:hAnsi="Times New Roman" w:cs="Times New Roman"/>
              </w:rPr>
              <w:t>м</w:t>
            </w:r>
            <w:proofErr w:type="gramEnd"/>
          </w:p>
        </w:tc>
        <w:tc>
          <w:tcPr>
            <w:tcW w:w="1216" w:type="dxa"/>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ширина, </w:t>
            </w:r>
            <w:proofErr w:type="gramStart"/>
            <w:r w:rsidRPr="00B26E2B">
              <w:rPr>
                <w:rFonts w:ascii="Times New Roman" w:hAnsi="Times New Roman" w:cs="Times New Roman"/>
              </w:rPr>
              <w:t>м</w:t>
            </w:r>
            <w:proofErr w:type="gramEnd"/>
          </w:p>
        </w:tc>
      </w:tr>
      <w:tr w:rsidR="00F43106" w:rsidRPr="00B26E2B">
        <w:tc>
          <w:tcPr>
            <w:tcW w:w="2551" w:type="dxa"/>
            <w:vMerge/>
          </w:tcPr>
          <w:p w:rsidR="00F43106" w:rsidRPr="00B26E2B" w:rsidRDefault="00F43106"/>
        </w:tc>
        <w:tc>
          <w:tcPr>
            <w:tcW w:w="2529" w:type="dxa"/>
            <w:vMerge/>
          </w:tcPr>
          <w:p w:rsidR="00F43106" w:rsidRPr="00B26E2B" w:rsidRDefault="00F43106"/>
        </w:tc>
        <w:tc>
          <w:tcPr>
            <w:tcW w:w="968"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общая</w:t>
            </w:r>
          </w:p>
        </w:tc>
        <w:tc>
          <w:tcPr>
            <w:tcW w:w="1766"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в том числе прямого участка</w:t>
            </w:r>
          </w:p>
        </w:tc>
        <w:tc>
          <w:tcPr>
            <w:tcW w:w="1216" w:type="dxa"/>
            <w:vMerge/>
          </w:tcPr>
          <w:p w:rsidR="00F43106" w:rsidRPr="00B26E2B" w:rsidRDefault="00F43106"/>
        </w:tc>
      </w:tr>
      <w:tr w:rsidR="00F43106" w:rsidRPr="00B26E2B">
        <w:tc>
          <w:tcPr>
            <w:tcW w:w="2551"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дети от 7 до 10 лет</w:t>
            </w:r>
          </w:p>
        </w:tc>
        <w:tc>
          <w:tcPr>
            <w:tcW w:w="252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50</w:t>
            </w:r>
          </w:p>
        </w:tc>
        <w:tc>
          <w:tcPr>
            <w:tcW w:w="968"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60</w:t>
            </w:r>
          </w:p>
        </w:tc>
        <w:tc>
          <w:tcPr>
            <w:tcW w:w="1766"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не менее 15</w:t>
            </w:r>
          </w:p>
        </w:tc>
        <w:tc>
          <w:tcPr>
            <w:tcW w:w="1216"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1,2</w:t>
            </w:r>
          </w:p>
        </w:tc>
      </w:tr>
      <w:tr w:rsidR="00F43106" w:rsidRPr="00B26E2B">
        <w:tc>
          <w:tcPr>
            <w:tcW w:w="2551"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дети старше 10 до 14 лет</w:t>
            </w:r>
          </w:p>
        </w:tc>
        <w:tc>
          <w:tcPr>
            <w:tcW w:w="252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100</w:t>
            </w:r>
          </w:p>
        </w:tc>
        <w:tc>
          <w:tcPr>
            <w:tcW w:w="968"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150</w:t>
            </w:r>
          </w:p>
        </w:tc>
        <w:tc>
          <w:tcPr>
            <w:tcW w:w="1766"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не менее 30</w:t>
            </w:r>
          </w:p>
        </w:tc>
        <w:tc>
          <w:tcPr>
            <w:tcW w:w="1216"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1,5</w:t>
            </w:r>
          </w:p>
        </w:tc>
      </w:tr>
      <w:tr w:rsidR="00F43106" w:rsidRPr="00B26E2B">
        <w:tc>
          <w:tcPr>
            <w:tcW w:w="2551"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дети старше 14 лет и взрослые</w:t>
            </w:r>
          </w:p>
        </w:tc>
        <w:tc>
          <w:tcPr>
            <w:tcW w:w="2529"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250</w:t>
            </w:r>
          </w:p>
        </w:tc>
        <w:tc>
          <w:tcPr>
            <w:tcW w:w="968"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200</w:t>
            </w:r>
          </w:p>
        </w:tc>
        <w:tc>
          <w:tcPr>
            <w:tcW w:w="1766"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не менее 60</w:t>
            </w:r>
          </w:p>
        </w:tc>
        <w:tc>
          <w:tcPr>
            <w:tcW w:w="1216"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w:t>
      </w:r>
    </w:p>
    <w:p w:rsidR="00F43106" w:rsidRPr="00B26E2B" w:rsidRDefault="00F43106">
      <w:pPr>
        <w:pStyle w:val="ConsPlusNormal"/>
        <w:spacing w:before="220"/>
        <w:ind w:firstLine="540"/>
        <w:jc w:val="both"/>
        <w:rPr>
          <w:rFonts w:ascii="Times New Roman" w:hAnsi="Times New Roman" w:cs="Times New Roman"/>
        </w:rPr>
      </w:pPr>
      <w:bookmarkStart w:id="21" w:name="P4353"/>
      <w:bookmarkEnd w:id="21"/>
      <w:r w:rsidRPr="00B26E2B">
        <w:rPr>
          <w:rFonts w:ascii="Times New Roman" w:hAnsi="Times New Roman" w:cs="Times New Roman"/>
        </w:rPr>
        <w:t>&lt;*&gt; 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2"/>
        <w:rPr>
          <w:rFonts w:ascii="Times New Roman" w:hAnsi="Times New Roman" w:cs="Times New Roman"/>
        </w:rPr>
      </w:pPr>
      <w:r w:rsidRPr="00B26E2B">
        <w:rPr>
          <w:rFonts w:ascii="Times New Roman" w:hAnsi="Times New Roman" w:cs="Times New Roman"/>
        </w:rPr>
        <w:t>Площадки для пляжных игровых видов спорта</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34"/>
        <w:gridCol w:w="3004"/>
        <w:gridCol w:w="3004"/>
      </w:tblGrid>
      <w:tr w:rsidR="00F43106" w:rsidRPr="00B26E2B">
        <w:tc>
          <w:tcPr>
            <w:tcW w:w="3034" w:type="dxa"/>
            <w:vMerge w:val="restart"/>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Вид спорта</w:t>
            </w:r>
          </w:p>
        </w:tc>
        <w:tc>
          <w:tcPr>
            <w:tcW w:w="6008" w:type="dxa"/>
            <w:gridSpan w:val="2"/>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 xml:space="preserve">Планировочные размеры (включая зону безопасности), </w:t>
            </w:r>
            <w:proofErr w:type="gramStart"/>
            <w:r w:rsidRPr="00B26E2B">
              <w:rPr>
                <w:rFonts w:ascii="Times New Roman" w:hAnsi="Times New Roman" w:cs="Times New Roman"/>
              </w:rPr>
              <w:t>м</w:t>
            </w:r>
            <w:proofErr w:type="gramEnd"/>
          </w:p>
        </w:tc>
      </w:tr>
      <w:tr w:rsidR="00F43106" w:rsidRPr="00B26E2B">
        <w:tc>
          <w:tcPr>
            <w:tcW w:w="3034" w:type="dxa"/>
            <w:vMerge/>
          </w:tcPr>
          <w:p w:rsidR="00F43106" w:rsidRPr="00B26E2B" w:rsidRDefault="00F43106"/>
        </w:tc>
        <w:tc>
          <w:tcPr>
            <w:tcW w:w="300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длина</w:t>
            </w:r>
          </w:p>
        </w:tc>
        <w:tc>
          <w:tcPr>
            <w:tcW w:w="300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ширина</w:t>
            </w:r>
          </w:p>
        </w:tc>
      </w:tr>
      <w:tr w:rsidR="00F43106" w:rsidRPr="00B26E2B">
        <w:tc>
          <w:tcPr>
            <w:tcW w:w="303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Пляжный футбол</w:t>
            </w:r>
          </w:p>
        </w:tc>
        <w:tc>
          <w:tcPr>
            <w:tcW w:w="300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30</w:t>
            </w:r>
          </w:p>
        </w:tc>
        <w:tc>
          <w:tcPr>
            <w:tcW w:w="300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20</w:t>
            </w:r>
          </w:p>
        </w:tc>
      </w:tr>
      <w:tr w:rsidR="00F43106" w:rsidRPr="00B26E2B">
        <w:tc>
          <w:tcPr>
            <w:tcW w:w="3034"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Пляжный волейбол</w:t>
            </w:r>
          </w:p>
        </w:tc>
        <w:tc>
          <w:tcPr>
            <w:tcW w:w="300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24 - 26</w:t>
            </w:r>
          </w:p>
        </w:tc>
        <w:tc>
          <w:tcPr>
            <w:tcW w:w="3004"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14 - 18</w:t>
            </w:r>
          </w:p>
        </w:tc>
      </w:tr>
    </w:tbl>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Примечание: Площадки для пляжных игровых видов спорта рекомендуется в составе оборудованных пляжей в прибрежных зонах водоемов, в парках и на озелененных территориях.</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1"/>
        <w:rPr>
          <w:rFonts w:ascii="Times New Roman" w:hAnsi="Times New Roman" w:cs="Times New Roman"/>
        </w:rPr>
      </w:pPr>
      <w:r w:rsidRPr="00B26E2B">
        <w:rPr>
          <w:rFonts w:ascii="Times New Roman" w:hAnsi="Times New Roman" w:cs="Times New Roman"/>
        </w:rPr>
        <w:t>Приложение N 2</w:t>
      </w:r>
    </w:p>
    <w:p w:rsidR="00F43106" w:rsidRPr="00B26E2B" w:rsidRDefault="00F43106">
      <w:pPr>
        <w:pStyle w:val="ConsPlusNormal"/>
        <w:jc w:val="right"/>
        <w:rPr>
          <w:rFonts w:ascii="Times New Roman" w:hAnsi="Times New Roman" w:cs="Times New Roman"/>
        </w:rPr>
      </w:pPr>
      <w:r w:rsidRPr="00B26E2B">
        <w:rPr>
          <w:rFonts w:ascii="Times New Roman" w:hAnsi="Times New Roman" w:cs="Times New Roman"/>
        </w:rPr>
        <w:t>(рекомендуемое)</w:t>
      </w:r>
    </w:p>
    <w:p w:rsidR="00F43106" w:rsidRPr="00B26E2B" w:rsidRDefault="00F43106">
      <w:pPr>
        <w:pStyle w:val="ConsPlusNormal"/>
        <w:jc w:val="right"/>
        <w:rPr>
          <w:rFonts w:ascii="Times New Roman" w:hAnsi="Times New Roman" w:cs="Times New Roman"/>
        </w:rPr>
      </w:pPr>
      <w:r w:rsidRPr="00B26E2B">
        <w:rPr>
          <w:rFonts w:ascii="Times New Roman" w:hAnsi="Times New Roman" w:cs="Times New Roman"/>
        </w:rPr>
        <w:t>к местным нормативам</w:t>
      </w:r>
    </w:p>
    <w:p w:rsidR="00F43106" w:rsidRPr="00B26E2B" w:rsidRDefault="00F43106">
      <w:pPr>
        <w:pStyle w:val="ConsPlusNormal"/>
        <w:jc w:val="right"/>
        <w:rPr>
          <w:rFonts w:ascii="Times New Roman" w:hAnsi="Times New Roman" w:cs="Times New Roman"/>
        </w:rPr>
      </w:pPr>
      <w:r w:rsidRPr="00B26E2B">
        <w:rPr>
          <w:rFonts w:ascii="Times New Roman" w:hAnsi="Times New Roman" w:cs="Times New Roman"/>
        </w:rPr>
        <w:t>градостроительного проектирования</w:t>
      </w:r>
    </w:p>
    <w:p w:rsidR="00F43106" w:rsidRPr="00B26E2B" w:rsidRDefault="00F43106">
      <w:pPr>
        <w:pStyle w:val="ConsPlusNormal"/>
        <w:jc w:val="right"/>
        <w:rPr>
          <w:rFonts w:ascii="Times New Roman" w:hAnsi="Times New Roman" w:cs="Times New Roman"/>
        </w:rPr>
      </w:pPr>
      <w:r w:rsidRPr="00B26E2B">
        <w:rPr>
          <w:rFonts w:ascii="Times New Roman" w:hAnsi="Times New Roman" w:cs="Times New Roman"/>
        </w:rPr>
        <w:t>городского округа - город Белокуриха</w:t>
      </w:r>
    </w:p>
    <w:p w:rsidR="00F43106" w:rsidRPr="00B26E2B" w:rsidRDefault="00F43106">
      <w:pPr>
        <w:pStyle w:val="ConsPlusNormal"/>
        <w:jc w:val="right"/>
        <w:rPr>
          <w:rFonts w:ascii="Times New Roman" w:hAnsi="Times New Roman" w:cs="Times New Roman"/>
        </w:rPr>
      </w:pPr>
      <w:r w:rsidRPr="00B26E2B">
        <w:rPr>
          <w:rFonts w:ascii="Times New Roman" w:hAnsi="Times New Roman" w:cs="Times New Roman"/>
        </w:rPr>
        <w:t>Алтайского края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ТЕРМИНЫ</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И ОПРЕДЕЛЕНИЯ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proofErr w:type="gramStart"/>
      <w:r w:rsidRPr="00B26E2B">
        <w:rPr>
          <w:rFonts w:ascii="Times New Roman" w:hAnsi="Times New Roman" w:cs="Times New Roman"/>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
    <w:p w:rsidR="00355C4A" w:rsidRPr="00B26E2B" w:rsidRDefault="00355C4A">
      <w:pPr>
        <w:pStyle w:val="ConsPlusNormal"/>
        <w:spacing w:before="220"/>
        <w:ind w:firstLine="540"/>
        <w:jc w:val="both"/>
        <w:rPr>
          <w:rFonts w:ascii="Times New Roman" w:hAnsi="Times New Roman" w:cs="Times New Roman"/>
          <w:sz w:val="24"/>
          <w:szCs w:val="24"/>
        </w:rPr>
      </w:pPr>
      <w:proofErr w:type="gramStart"/>
      <w:r w:rsidRPr="00B26E2B">
        <w:rPr>
          <w:rFonts w:ascii="Times New Roman" w:hAnsi="Times New Roman" w:cs="Times New Roman"/>
          <w:sz w:val="24"/>
          <w:szCs w:val="24"/>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Алтайского края, при этом не менее двух третей населения такого муниципального образования проживает в городах и</w:t>
      </w:r>
      <w:proofErr w:type="gramEnd"/>
      <w:r w:rsidRPr="00B26E2B">
        <w:rPr>
          <w:rFonts w:ascii="Times New Roman" w:hAnsi="Times New Roman" w:cs="Times New Roman"/>
          <w:sz w:val="24"/>
          <w:szCs w:val="24"/>
        </w:rPr>
        <w:t xml:space="preserve"> (или) иных городских населенных пунктах.</w:t>
      </w:r>
    </w:p>
    <w:p w:rsidR="00F43106" w:rsidRPr="00B26E2B" w:rsidRDefault="005311C7">
      <w:pPr>
        <w:pStyle w:val="ConsPlusNormal"/>
        <w:spacing w:before="220"/>
        <w:ind w:firstLine="540"/>
        <w:jc w:val="both"/>
        <w:rPr>
          <w:rFonts w:ascii="Times New Roman" w:hAnsi="Times New Roman" w:cs="Times New Roman"/>
          <w:sz w:val="24"/>
          <w:szCs w:val="24"/>
        </w:rPr>
      </w:pPr>
      <w:proofErr w:type="gramStart"/>
      <w:r w:rsidRPr="00B26E2B">
        <w:rPr>
          <w:rFonts w:ascii="Times New Roman" w:hAnsi="Times New Roman" w:cs="Times New Roman"/>
          <w:sz w:val="24"/>
          <w:szCs w:val="24"/>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w:t>
      </w:r>
      <w:r w:rsidRPr="00B26E2B">
        <w:rPr>
          <w:rFonts w:ascii="Times New Roman" w:hAnsi="Times New Roman" w:cs="Times New Roman"/>
          <w:sz w:val="24"/>
          <w:szCs w:val="24"/>
        </w:rPr>
        <w:lastRenderedPageBreak/>
        <w:t>территорий</w:t>
      </w:r>
      <w:r w:rsidR="00F43106" w:rsidRPr="00B26E2B">
        <w:rPr>
          <w:rFonts w:ascii="Times New Roman" w:hAnsi="Times New Roman" w:cs="Times New Roman"/>
          <w:sz w:val="24"/>
          <w:szCs w:val="24"/>
        </w:rPr>
        <w:t>.</w:t>
      </w:r>
      <w:proofErr w:type="gramEnd"/>
    </w:p>
    <w:p w:rsidR="00CE1F92" w:rsidRPr="00B26E2B" w:rsidRDefault="00CC4D45" w:rsidP="00CC4D45">
      <w:pPr>
        <w:autoSpaceDE w:val="0"/>
        <w:autoSpaceDN w:val="0"/>
        <w:adjustRightInd w:val="0"/>
        <w:spacing w:before="200"/>
        <w:ind w:firstLine="540"/>
        <w:jc w:val="both"/>
        <w:rPr>
          <w:sz w:val="24"/>
          <w:szCs w:val="24"/>
        </w:rPr>
      </w:pPr>
      <w:proofErr w:type="gramStart"/>
      <w:r w:rsidRPr="00B26E2B">
        <w:rPr>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B26E2B">
        <w:rPr>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w:t>
      </w:r>
      <w:r w:rsidR="005311C7" w:rsidRPr="00B26E2B">
        <w:rPr>
          <w:sz w:val="24"/>
          <w:szCs w:val="24"/>
        </w:rPr>
        <w:t>азанных объектов для населения.</w:t>
      </w:r>
    </w:p>
    <w:p w:rsidR="00CE1F92" w:rsidRPr="00B26E2B" w:rsidRDefault="00CE1F92" w:rsidP="00CE1F92">
      <w:pPr>
        <w:autoSpaceDE w:val="0"/>
        <w:autoSpaceDN w:val="0"/>
        <w:adjustRightInd w:val="0"/>
        <w:spacing w:before="200"/>
        <w:ind w:firstLine="540"/>
        <w:jc w:val="both"/>
        <w:rPr>
          <w:sz w:val="24"/>
          <w:szCs w:val="24"/>
        </w:rPr>
      </w:pPr>
      <w:proofErr w:type="gramStart"/>
      <w:r w:rsidRPr="00B26E2B">
        <w:rPr>
          <w:sz w:val="24"/>
          <w:szCs w:val="24"/>
        </w:rPr>
        <w:t xml:space="preserve">Дом жилой блокированной застройки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w:t>
      </w:r>
      <w:r w:rsidR="005311C7" w:rsidRPr="00B26E2B">
        <w:rPr>
          <w:sz w:val="24"/>
          <w:szCs w:val="24"/>
        </w:rPr>
        <w:t>территорию общего пользования.</w:t>
      </w:r>
      <w:proofErr w:type="gramEnd"/>
    </w:p>
    <w:p w:rsidR="00CE1F92" w:rsidRPr="00B26E2B" w:rsidRDefault="00CE1F92" w:rsidP="00CE1F92">
      <w:pPr>
        <w:autoSpaceDE w:val="0"/>
        <w:autoSpaceDN w:val="0"/>
        <w:adjustRightInd w:val="0"/>
        <w:spacing w:before="200"/>
        <w:ind w:firstLine="540"/>
        <w:jc w:val="both"/>
        <w:rPr>
          <w:sz w:val="24"/>
          <w:szCs w:val="24"/>
        </w:rPr>
      </w:pPr>
      <w:r w:rsidRPr="00B26E2B">
        <w:rPr>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CE1F92" w:rsidRPr="00B26E2B" w:rsidRDefault="00CE1F92" w:rsidP="00CE1F92">
      <w:pPr>
        <w:autoSpaceDE w:val="0"/>
        <w:autoSpaceDN w:val="0"/>
        <w:adjustRightInd w:val="0"/>
        <w:spacing w:before="200"/>
        <w:ind w:firstLine="540"/>
        <w:jc w:val="both"/>
        <w:rPr>
          <w:sz w:val="24"/>
          <w:szCs w:val="24"/>
        </w:rPr>
      </w:pPr>
      <w:proofErr w:type="gramStart"/>
      <w:r w:rsidRPr="00B26E2B">
        <w:rPr>
          <w:sz w:val="24"/>
          <w:szCs w:val="24"/>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83" w:history="1">
        <w:r w:rsidRPr="00B26E2B">
          <w:rPr>
            <w:sz w:val="24"/>
            <w:szCs w:val="24"/>
          </w:rPr>
          <w:t>частями 1</w:t>
        </w:r>
      </w:hyperlink>
      <w:r w:rsidRPr="00B26E2B">
        <w:rPr>
          <w:sz w:val="24"/>
          <w:szCs w:val="24"/>
        </w:rPr>
        <w:t xml:space="preserve">, </w:t>
      </w:r>
      <w:hyperlink r:id="rId184" w:history="1">
        <w:r w:rsidRPr="00B26E2B">
          <w:rPr>
            <w:sz w:val="24"/>
            <w:szCs w:val="24"/>
          </w:rPr>
          <w:t>3</w:t>
        </w:r>
      </w:hyperlink>
      <w:r w:rsidRPr="00B26E2B">
        <w:rPr>
          <w:sz w:val="24"/>
          <w:szCs w:val="24"/>
        </w:rPr>
        <w:t xml:space="preserve"> и </w:t>
      </w:r>
      <w:hyperlink r:id="rId185" w:history="1">
        <w:r w:rsidRPr="00B26E2B">
          <w:rPr>
            <w:sz w:val="24"/>
            <w:szCs w:val="24"/>
          </w:rPr>
          <w:t>4 статьи 29.2</w:t>
        </w:r>
      </w:hyperlink>
      <w:r w:rsidRPr="00B26E2B">
        <w:rPr>
          <w:sz w:val="24"/>
          <w:szCs w:val="24"/>
        </w:rPr>
        <w:t xml:space="preserve"> Градостроительного кодекса Российской Федерации, населения Алтайского края, муниципальных образований и расчетных показателей максимально допустимого уровня территориальной доступности таких объектов для населения Алтайского кр</w:t>
      </w:r>
      <w:r w:rsidR="005311C7" w:rsidRPr="00B26E2B">
        <w:rPr>
          <w:sz w:val="24"/>
          <w:szCs w:val="24"/>
        </w:rPr>
        <w:t>ая, муниципальных образований.</w:t>
      </w:r>
      <w:proofErr w:type="gramEnd"/>
    </w:p>
    <w:p w:rsidR="00CE1F92" w:rsidRPr="00B26E2B" w:rsidRDefault="00CE1F92" w:rsidP="00CE1F92">
      <w:pPr>
        <w:autoSpaceDE w:val="0"/>
        <w:autoSpaceDN w:val="0"/>
        <w:adjustRightInd w:val="0"/>
        <w:spacing w:before="200"/>
        <w:ind w:firstLine="540"/>
        <w:jc w:val="both"/>
        <w:rPr>
          <w:sz w:val="24"/>
          <w:szCs w:val="24"/>
        </w:rPr>
      </w:pPr>
      <w:proofErr w:type="gramStart"/>
      <w:r w:rsidRPr="00B26E2B">
        <w:rPr>
          <w:sz w:val="24"/>
          <w:szCs w:val="24"/>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w:t>
      </w:r>
      <w:r w:rsidR="005311C7" w:rsidRPr="00B26E2B">
        <w:rPr>
          <w:sz w:val="24"/>
          <w:szCs w:val="24"/>
        </w:rPr>
        <w:t>ятельные объекты недвижимости.</w:t>
      </w:r>
      <w:proofErr w:type="gramEnd"/>
    </w:p>
    <w:p w:rsidR="00CE1F92" w:rsidRPr="00B26E2B" w:rsidRDefault="00CE1F92" w:rsidP="00CE1F92">
      <w:pPr>
        <w:autoSpaceDE w:val="0"/>
        <w:autoSpaceDN w:val="0"/>
        <w:adjustRightInd w:val="0"/>
        <w:spacing w:before="200"/>
        <w:ind w:firstLine="540"/>
        <w:jc w:val="both"/>
        <w:rPr>
          <w:sz w:val="24"/>
          <w:szCs w:val="24"/>
        </w:rPr>
      </w:pPr>
      <w:r w:rsidRPr="00B26E2B">
        <w:rPr>
          <w:sz w:val="24"/>
          <w:szCs w:val="24"/>
        </w:rPr>
        <w:t>Объект капитального строительства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w:t>
      </w:r>
      <w:r w:rsidR="005311C7" w:rsidRPr="00B26E2B">
        <w:rPr>
          <w:sz w:val="24"/>
          <w:szCs w:val="24"/>
        </w:rPr>
        <w:t>замощение, покрытие и другие).</w:t>
      </w:r>
    </w:p>
    <w:p w:rsidR="00CE1F92" w:rsidRPr="00B26E2B" w:rsidRDefault="00CE1F92" w:rsidP="00CE1F92">
      <w:pPr>
        <w:autoSpaceDE w:val="0"/>
        <w:autoSpaceDN w:val="0"/>
        <w:adjustRightInd w:val="0"/>
        <w:spacing w:before="200"/>
        <w:ind w:firstLine="540"/>
        <w:jc w:val="both"/>
        <w:rPr>
          <w:sz w:val="24"/>
          <w:szCs w:val="24"/>
        </w:rPr>
      </w:pPr>
      <w:r w:rsidRPr="00B26E2B">
        <w:rPr>
          <w:sz w:val="24"/>
          <w:szCs w:val="24"/>
        </w:rPr>
        <w:t xml:space="preserve">Парковка (парковочное место) - специально обозначенное и при необходимости обустроенное и оборудованное место, </w:t>
      </w:r>
      <w:proofErr w:type="gramStart"/>
      <w:r w:rsidRPr="00B26E2B">
        <w:rPr>
          <w:sz w:val="24"/>
          <w:szCs w:val="24"/>
        </w:rPr>
        <w:t>являющееся</w:t>
      </w:r>
      <w:proofErr w:type="gramEnd"/>
      <w:r w:rsidRPr="00B26E2B">
        <w:rPr>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B26E2B">
        <w:rPr>
          <w:sz w:val="24"/>
          <w:szCs w:val="24"/>
        </w:rPr>
        <w:t>подэстакадных</w:t>
      </w:r>
      <w:proofErr w:type="spellEnd"/>
      <w:r w:rsidRPr="00B26E2B">
        <w:rPr>
          <w:sz w:val="24"/>
          <w:szCs w:val="24"/>
        </w:rPr>
        <w:t xml:space="preserve"> или </w:t>
      </w:r>
      <w:proofErr w:type="spellStart"/>
      <w:r w:rsidRPr="00B26E2B">
        <w:rPr>
          <w:sz w:val="24"/>
          <w:szCs w:val="24"/>
        </w:rPr>
        <w:t>подмостовых</w:t>
      </w:r>
      <w:proofErr w:type="spellEnd"/>
      <w:r w:rsidRPr="00B26E2B">
        <w:rPr>
          <w:sz w:val="24"/>
          <w:szCs w:val="24"/>
        </w:rPr>
        <w:t xml:space="preserve"> пространств, площадей и иных объектов улично-дорожной сети и предназначенное для организованной стоянки </w:t>
      </w:r>
      <w:r w:rsidRPr="00B26E2B">
        <w:rPr>
          <w:sz w:val="24"/>
          <w:szCs w:val="24"/>
        </w:rPr>
        <w:lastRenderedPageBreak/>
        <w:t>транспортных средств на платной основе или без взимания платы по решению собственника или иного владельца автомобильной дороги, со</w:t>
      </w:r>
      <w:r w:rsidR="005311C7" w:rsidRPr="00B26E2B">
        <w:rPr>
          <w:sz w:val="24"/>
          <w:szCs w:val="24"/>
        </w:rPr>
        <w:t>бственника земельного участка.</w:t>
      </w:r>
    </w:p>
    <w:p w:rsidR="00CE1F92" w:rsidRPr="00B26E2B" w:rsidRDefault="00CE1F92" w:rsidP="00CE1F92">
      <w:pPr>
        <w:autoSpaceDE w:val="0"/>
        <w:autoSpaceDN w:val="0"/>
        <w:adjustRightInd w:val="0"/>
        <w:spacing w:before="200"/>
        <w:ind w:firstLine="540"/>
        <w:jc w:val="both"/>
        <w:rPr>
          <w:sz w:val="24"/>
          <w:szCs w:val="24"/>
        </w:rPr>
      </w:pPr>
      <w:r w:rsidRPr="00B26E2B">
        <w:rPr>
          <w:sz w:val="24"/>
          <w:szCs w:val="24"/>
        </w:rPr>
        <w:t>Придомовая территория - образованный в соответствии с земельным законодательством и законодательством о градостроительной деятельности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w:t>
      </w:r>
      <w:r w:rsidR="005311C7" w:rsidRPr="00B26E2B">
        <w:rPr>
          <w:sz w:val="24"/>
          <w:szCs w:val="24"/>
        </w:rPr>
        <w:t>ном земельном участке объекты.</w:t>
      </w:r>
    </w:p>
    <w:p w:rsidR="00CC4D45" w:rsidRPr="00B26E2B" w:rsidRDefault="00CE1F92" w:rsidP="005311C7">
      <w:pPr>
        <w:autoSpaceDE w:val="0"/>
        <w:autoSpaceDN w:val="0"/>
        <w:adjustRightInd w:val="0"/>
        <w:spacing w:before="200"/>
        <w:ind w:firstLine="540"/>
        <w:jc w:val="both"/>
        <w:rPr>
          <w:sz w:val="24"/>
          <w:szCs w:val="24"/>
        </w:rPr>
      </w:pPr>
      <w:r w:rsidRPr="00B26E2B">
        <w:rPr>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B26E2B">
        <w:rPr>
          <w:sz w:val="24"/>
          <w:szCs w:val="24"/>
        </w:rPr>
        <w:t>границы</w:t>
      </w:r>
      <w:proofErr w:type="gramEnd"/>
      <w:r w:rsidRPr="00B26E2B">
        <w:rPr>
          <w:sz w:val="24"/>
          <w:szCs w:val="24"/>
        </w:rPr>
        <w:t xml:space="preserve"> которой определены правилами благоустройства территории муниципального образования в соответствии с порядком, установл</w:t>
      </w:r>
      <w:r w:rsidR="005311C7" w:rsidRPr="00B26E2B">
        <w:rPr>
          <w:sz w:val="24"/>
          <w:szCs w:val="24"/>
        </w:rPr>
        <w:t>енным законом Алтайского края.</w:t>
      </w:r>
    </w:p>
    <w:p w:rsidR="005311C7" w:rsidRPr="00B26E2B" w:rsidRDefault="005311C7" w:rsidP="005311C7">
      <w:pPr>
        <w:widowControl w:val="0"/>
        <w:tabs>
          <w:tab w:val="right" w:pos="9355"/>
        </w:tabs>
        <w:ind w:firstLine="709"/>
        <w:jc w:val="both"/>
        <w:rPr>
          <w:sz w:val="24"/>
          <w:szCs w:val="24"/>
        </w:rPr>
      </w:pPr>
      <w:proofErr w:type="spellStart"/>
      <w:r w:rsidRPr="00B26E2B">
        <w:rPr>
          <w:sz w:val="24"/>
          <w:szCs w:val="24"/>
        </w:rPr>
        <w:t>Велопарковка</w:t>
      </w:r>
      <w:proofErr w:type="spellEnd"/>
      <w:r w:rsidRPr="00B26E2B">
        <w:rPr>
          <w:sz w:val="24"/>
          <w:szCs w:val="24"/>
        </w:rPr>
        <w:t xml:space="preserve"> – место для длительной стоянки (более часа) или хранения велосипедов, оборудованное специальными конструкциями.</w:t>
      </w:r>
    </w:p>
    <w:p w:rsidR="005311C7" w:rsidRPr="00B26E2B" w:rsidRDefault="005311C7" w:rsidP="005311C7">
      <w:pPr>
        <w:widowControl w:val="0"/>
        <w:tabs>
          <w:tab w:val="right" w:pos="9355"/>
        </w:tabs>
        <w:ind w:firstLine="709"/>
        <w:jc w:val="both"/>
        <w:rPr>
          <w:sz w:val="24"/>
          <w:szCs w:val="24"/>
        </w:rPr>
      </w:pPr>
      <w:proofErr w:type="spellStart"/>
      <w:r w:rsidRPr="00B26E2B">
        <w:rPr>
          <w:sz w:val="24"/>
          <w:szCs w:val="24"/>
        </w:rPr>
        <w:t>Велопешеходная</w:t>
      </w:r>
      <w:proofErr w:type="spellEnd"/>
      <w:r w:rsidRPr="00B26E2B">
        <w:rPr>
          <w:sz w:val="24"/>
          <w:szCs w:val="24"/>
        </w:rPr>
        <w:t xml:space="preserve"> дорожка – велосипедная дорожка, предназначенная для раздельного или совместного с пешеходами движения велосипедистов и обозначенная дорожными знаками.</w:t>
      </w:r>
    </w:p>
    <w:p w:rsidR="005311C7" w:rsidRPr="00B26E2B" w:rsidRDefault="005311C7" w:rsidP="005311C7">
      <w:pPr>
        <w:widowControl w:val="0"/>
        <w:tabs>
          <w:tab w:val="right" w:pos="9355"/>
        </w:tabs>
        <w:ind w:firstLine="709"/>
        <w:jc w:val="both"/>
        <w:rPr>
          <w:sz w:val="24"/>
          <w:szCs w:val="24"/>
        </w:rPr>
      </w:pPr>
      <w:r w:rsidRPr="00B26E2B">
        <w:rPr>
          <w:sz w:val="24"/>
          <w:szCs w:val="24"/>
        </w:rPr>
        <w:t>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355C4A" w:rsidRPr="00B26E2B" w:rsidRDefault="005311C7" w:rsidP="005311C7">
      <w:pPr>
        <w:pStyle w:val="ConsPlusNormal"/>
        <w:spacing w:before="220"/>
        <w:ind w:firstLine="540"/>
        <w:jc w:val="both"/>
        <w:rPr>
          <w:rFonts w:ascii="Times New Roman" w:hAnsi="Times New Roman" w:cs="Times New Roman"/>
          <w:sz w:val="24"/>
          <w:szCs w:val="24"/>
        </w:rPr>
      </w:pPr>
      <w:r w:rsidRPr="00B26E2B">
        <w:rPr>
          <w:rFonts w:ascii="Times New Roman" w:hAnsi="Times New Roman" w:cs="Times New Roman"/>
          <w:sz w:val="24"/>
          <w:szCs w:val="24"/>
        </w:rPr>
        <w:t>Велосипедная стоянка – место для кратковременной стоянки (до одного часа) велосипедов, оборудованное стойками или другими специальными конструкциями для обеспечения сохранности велосипедов.</w:t>
      </w:r>
    </w:p>
    <w:p w:rsidR="00F43106" w:rsidRPr="00B26E2B" w:rsidRDefault="00F43106" w:rsidP="005311C7">
      <w:pPr>
        <w:pStyle w:val="ConsPlusNormal"/>
        <w:spacing w:before="220"/>
        <w:ind w:firstLine="540"/>
        <w:jc w:val="both"/>
        <w:rPr>
          <w:rFonts w:ascii="Times New Roman" w:hAnsi="Times New Roman" w:cs="Times New Roman"/>
        </w:rPr>
      </w:pPr>
      <w:r w:rsidRPr="00B26E2B">
        <w:rPr>
          <w:rFonts w:ascii="Times New Roman" w:hAnsi="Times New Roman" w:cs="Times New Roman"/>
          <w:sz w:val="24"/>
          <w:szCs w:val="24"/>
        </w:rPr>
        <w:t>Градостроительные нормативы - нормативно-технический документ, содержащий</w:t>
      </w:r>
      <w:r w:rsidRPr="00B26E2B">
        <w:rPr>
          <w:rFonts w:ascii="Times New Roman" w:hAnsi="Times New Roman" w:cs="Times New Roman"/>
        </w:rPr>
        <w:t xml:space="preserve">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Документы территориального планирования - схема территориального планирования Алтайского края, схемы территориального планирования муниципальных районов, генеральные планы городских округов, городских и сельских поселений. Состав, порядок подготовки документов территориального планирования устанавливаются в соответствии с Градостроительным </w:t>
      </w:r>
      <w:hyperlink r:id="rId186" w:history="1">
        <w:r w:rsidRPr="00B26E2B">
          <w:rPr>
            <w:rFonts w:ascii="Times New Roman" w:hAnsi="Times New Roman" w:cs="Times New Roman"/>
            <w:color w:val="0000FF"/>
          </w:rPr>
          <w:t>кодексом</w:t>
        </w:r>
      </w:hyperlink>
      <w:r w:rsidRPr="00B26E2B">
        <w:rPr>
          <w:rFonts w:ascii="Times New Roman" w:hAnsi="Times New Roman" w:cs="Times New Roman"/>
        </w:rPr>
        <w:t xml:space="preserve"> Российской Федерации, законами и иными нормативными правовыми актами Алтайского края, нормативными правовыми актами органов местного самоуправления.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Документация по планировке территории - проекты планировки территории, проекты межевания территории и градостроительные планы земельных участков. Состав, порядок подготовки документов территориального планирования устанавливаются в соответствии с Градостроительным </w:t>
      </w:r>
      <w:hyperlink r:id="rId187" w:history="1">
        <w:r w:rsidRPr="00B26E2B">
          <w:rPr>
            <w:rFonts w:ascii="Times New Roman" w:hAnsi="Times New Roman" w:cs="Times New Roman"/>
            <w:color w:val="0000FF"/>
          </w:rPr>
          <w:t>кодексом</w:t>
        </w:r>
      </w:hyperlink>
      <w:r w:rsidRPr="00B26E2B">
        <w:rPr>
          <w:rFonts w:ascii="Times New Roman" w:hAnsi="Times New Roman" w:cs="Times New Roman"/>
        </w:rPr>
        <w:t xml:space="preserve"> Российской Федерации, законами и иными нормативными правовыми актами Алтайского края, нормативными правовыми актами органов местного самоуправления.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Дом жилой индивидуальный - отдельно стоящий жилой дом с количеством этажей не более чем три, предназначенный для проживания одной семьи.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Дом жилой блокированный - малоэтажный жилой дом, состоящий из двух и более квартир, </w:t>
      </w:r>
      <w:r w:rsidRPr="00B26E2B">
        <w:rPr>
          <w:rFonts w:ascii="Times New Roman" w:hAnsi="Times New Roman" w:cs="Times New Roman"/>
        </w:rPr>
        <w:lastRenderedPageBreak/>
        <w:t xml:space="preserve">каждая из которых имеет непосредственный выход на свой </w:t>
      </w:r>
      <w:proofErr w:type="spellStart"/>
      <w:r w:rsidRPr="00B26E2B">
        <w:rPr>
          <w:rFonts w:ascii="Times New Roman" w:hAnsi="Times New Roman" w:cs="Times New Roman"/>
        </w:rPr>
        <w:t>приквартирный</w:t>
      </w:r>
      <w:proofErr w:type="spellEnd"/>
      <w:r w:rsidRPr="00B26E2B">
        <w:rPr>
          <w:rFonts w:ascii="Times New Roman" w:hAnsi="Times New Roman" w:cs="Times New Roman"/>
        </w:rPr>
        <w:t xml:space="preserve"> участок (кроме блокированных жилых домов, состоящих из автономных жилых блоков, проектируемых по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31-02).</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Дом жилой секционный - многоквартирный жилой дом, состоящий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Дом </w:t>
      </w:r>
      <w:proofErr w:type="spellStart"/>
      <w:r w:rsidRPr="00B26E2B">
        <w:rPr>
          <w:rFonts w:ascii="Times New Roman" w:hAnsi="Times New Roman" w:cs="Times New Roman"/>
        </w:rPr>
        <w:t>коттеджного</w:t>
      </w:r>
      <w:proofErr w:type="spellEnd"/>
      <w:r w:rsidRPr="00B26E2B">
        <w:rPr>
          <w:rFonts w:ascii="Times New Roman" w:hAnsi="Times New Roman" w:cs="Times New Roman"/>
        </w:rPr>
        <w:t xml:space="preserve"> типа - малоэтажный одноквартирный жилой дом.</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Жилой район - структурный элемент жилой зоны. Жилой район формируется как группа микрорайонов (кварталов), как правило, в пределах территории, ограниченной городскими магистралями, линиями железных дорог, естественными рубежами (река, лес и др.); в пределах территории жилого района размещаются учреждения и предприятия с радиусом обслуживания населения не более 1500 м, а также часть объектов городского значения.</w:t>
      </w:r>
    </w:p>
    <w:p w:rsidR="00F43106" w:rsidRPr="00B26E2B" w:rsidRDefault="00F43106">
      <w:pPr>
        <w:pStyle w:val="ConsPlusNormal"/>
        <w:spacing w:before="220"/>
        <w:ind w:firstLine="540"/>
        <w:jc w:val="both"/>
        <w:rPr>
          <w:rFonts w:ascii="Times New Roman" w:hAnsi="Times New Roman" w:cs="Times New Roman"/>
        </w:rPr>
      </w:pPr>
      <w:proofErr w:type="gramStart"/>
      <w:r w:rsidRPr="00B26E2B">
        <w:rPr>
          <w:rFonts w:ascii="Times New Roman" w:hAnsi="Times New Roman" w:cs="Times New Roman"/>
        </w:rPr>
        <w:t>Защита населения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roofErr w:type="gramEnd"/>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Земельный участок - часть поверхности земли (в том числе почвенный слой), </w:t>
      </w:r>
      <w:proofErr w:type="gramStart"/>
      <w:r w:rsidRPr="00B26E2B">
        <w:rPr>
          <w:rFonts w:ascii="Times New Roman" w:hAnsi="Times New Roman" w:cs="Times New Roman"/>
        </w:rPr>
        <w:t>границы</w:t>
      </w:r>
      <w:proofErr w:type="gramEnd"/>
      <w:r w:rsidRPr="00B26E2B">
        <w:rPr>
          <w:rFonts w:ascii="Times New Roman" w:hAnsi="Times New Roman" w:cs="Times New Roman"/>
        </w:rPr>
        <w:t xml:space="preserve"> которой описаны и удостоверены в установленном порядке.</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народов Российской Федерации, </w:t>
      </w:r>
      <w:proofErr w:type="spellStart"/>
      <w:r w:rsidRPr="00B26E2B">
        <w:rPr>
          <w:rFonts w:ascii="Times New Roman" w:hAnsi="Times New Roman" w:cs="Times New Roman"/>
        </w:rPr>
        <w:t>водоохранные</w:t>
      </w:r>
      <w:proofErr w:type="spellEnd"/>
      <w:r w:rsidRPr="00B26E2B">
        <w:rPr>
          <w:rFonts w:ascii="Times New Roman" w:hAnsi="Times New Roman" w:cs="Times New Roman"/>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F43106" w:rsidRPr="00B26E2B" w:rsidRDefault="00F43106">
      <w:pPr>
        <w:pStyle w:val="ConsPlusNormal"/>
        <w:spacing w:before="220"/>
        <w:ind w:firstLine="540"/>
        <w:jc w:val="both"/>
        <w:rPr>
          <w:rFonts w:ascii="Times New Roman" w:hAnsi="Times New Roman" w:cs="Times New Roman"/>
        </w:rPr>
      </w:pPr>
      <w:proofErr w:type="gramStart"/>
      <w:r w:rsidRPr="00B26E2B">
        <w:rPr>
          <w:rFonts w:ascii="Times New Roman" w:hAnsi="Times New Roman" w:cs="Times New Roman"/>
        </w:rPr>
        <w:t>Историческое поселение - населенный пункт или его часть, включенные в перечень исторических поселений федерального значения или в перечень исторических поселений регионального значения,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roofErr w:type="gramEnd"/>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Комплексное освоение земельных участков в целях жилищного строительства - мероприятия, включающие в себя подготовку документации по планировке территории, выполнение работ по ее обустройству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w:t>
      </w:r>
    </w:p>
    <w:p w:rsidR="00CE1F92" w:rsidRPr="00B26E2B" w:rsidRDefault="00CE1F92" w:rsidP="00CE1F92">
      <w:pPr>
        <w:autoSpaceDE w:val="0"/>
        <w:autoSpaceDN w:val="0"/>
        <w:adjustRightInd w:val="0"/>
        <w:spacing w:before="200"/>
        <w:ind w:firstLine="540"/>
        <w:jc w:val="both"/>
        <w:rPr>
          <w:sz w:val="24"/>
          <w:szCs w:val="24"/>
        </w:rPr>
      </w:pPr>
      <w:r w:rsidRPr="00B26E2B">
        <w:rPr>
          <w:sz w:val="24"/>
          <w:szCs w:val="24"/>
        </w:rPr>
        <w:t>Красные линии - линии, которые обозначают границы территорий общего пользования и подлежат установлению, изменению или отмене в документ</w:t>
      </w:r>
      <w:r w:rsidR="005311C7" w:rsidRPr="00B26E2B">
        <w:rPr>
          <w:sz w:val="24"/>
          <w:szCs w:val="24"/>
        </w:rPr>
        <w:t>ации по планировке территории.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F43106" w:rsidRPr="00B26E2B" w:rsidRDefault="00F43106">
      <w:pPr>
        <w:pStyle w:val="ConsPlusNormal"/>
        <w:spacing w:before="220"/>
        <w:ind w:firstLine="540"/>
        <w:jc w:val="both"/>
        <w:rPr>
          <w:rFonts w:ascii="Times New Roman" w:hAnsi="Times New Roman" w:cs="Times New Roman"/>
        </w:rPr>
      </w:pPr>
      <w:proofErr w:type="spellStart"/>
      <w:r w:rsidRPr="00B26E2B">
        <w:rPr>
          <w:rFonts w:ascii="Times New Roman" w:hAnsi="Times New Roman" w:cs="Times New Roman"/>
        </w:rPr>
        <w:t>Маломобильные</w:t>
      </w:r>
      <w:proofErr w:type="spellEnd"/>
      <w:r w:rsidRPr="00B26E2B">
        <w:rPr>
          <w:rFonts w:ascii="Times New Roman" w:hAnsi="Times New Roman" w:cs="Times New Roman"/>
        </w:rPr>
        <w:t xml:space="preserve">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w:t>
      </w:r>
      <w:r w:rsidRPr="00B26E2B">
        <w:rPr>
          <w:rFonts w:ascii="Times New Roman" w:hAnsi="Times New Roman" w:cs="Times New Roman"/>
        </w:rPr>
        <w:lastRenderedPageBreak/>
        <w:t>женщины, люди преклонного возраста, люди с детскими колясками и т.п.).</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Микрорайон (квартал) - элемент планировочной структуры жилой застройки,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населения не более 500 м; границами, как правило, являются магистральные или жилые улицы, проезды, пешеходные пути, естественные рубежи.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F43106" w:rsidRPr="00B26E2B" w:rsidRDefault="00F43106">
      <w:pPr>
        <w:pStyle w:val="ConsPlusNormal"/>
        <w:spacing w:before="220"/>
        <w:ind w:firstLine="540"/>
        <w:jc w:val="both"/>
        <w:rPr>
          <w:rFonts w:ascii="Times New Roman" w:hAnsi="Times New Roman" w:cs="Times New Roman"/>
        </w:rPr>
      </w:pPr>
      <w:proofErr w:type="gramStart"/>
      <w:r w:rsidRPr="00B26E2B">
        <w:rPr>
          <w:rFonts w:ascii="Times New Roman" w:hAnsi="Times New Roman" w:cs="Times New Roman"/>
        </w:rPr>
        <w:t>Нормативы градостроительного проектирования (региональные и местные) -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w:t>
      </w:r>
      <w:proofErr w:type="gramEnd"/>
      <w:r w:rsidRPr="00B26E2B">
        <w:rPr>
          <w:rFonts w:ascii="Times New Roman" w:hAnsi="Times New Roman" w:cs="Times New Roman"/>
        </w:rPr>
        <w:t xml:space="preserve">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p>
    <w:p w:rsidR="00F43106" w:rsidRPr="00B26E2B" w:rsidRDefault="00F43106">
      <w:pPr>
        <w:pStyle w:val="ConsPlusNormal"/>
        <w:spacing w:before="220"/>
        <w:ind w:firstLine="540"/>
        <w:jc w:val="both"/>
        <w:rPr>
          <w:rFonts w:ascii="Times New Roman" w:hAnsi="Times New Roman" w:cs="Times New Roman"/>
        </w:rPr>
      </w:pPr>
      <w:proofErr w:type="gramStart"/>
      <w:r w:rsidRPr="00B26E2B">
        <w:rPr>
          <w:rFonts w:ascii="Times New Roman" w:hAnsi="Times New Roman" w:cs="Times New Roman"/>
        </w:rPr>
        <w:t>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которых часть поверхности занята растительным покровом.</w:t>
      </w:r>
      <w:proofErr w:type="gramEnd"/>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Пешеходная зона - территория, предназначенная для передвижения пешеходов, по которой не допускается движение транспорта, за исключением специального, обслуживающего эту территорию.</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Развитие застроенных территорий - комплекс работ по реконструкции территорий, проводимых в соответствии с требованиями </w:t>
      </w:r>
      <w:hyperlink r:id="rId188" w:history="1">
        <w:r w:rsidRPr="00B26E2B">
          <w:rPr>
            <w:rFonts w:ascii="Times New Roman" w:hAnsi="Times New Roman" w:cs="Times New Roman"/>
            <w:color w:val="0000FF"/>
          </w:rPr>
          <w:t>статей 46.1</w:t>
        </w:r>
      </w:hyperlink>
      <w:r w:rsidRPr="00B26E2B">
        <w:rPr>
          <w:rFonts w:ascii="Times New Roman" w:hAnsi="Times New Roman" w:cs="Times New Roman"/>
        </w:rPr>
        <w:t xml:space="preserve"> - </w:t>
      </w:r>
      <w:hyperlink r:id="rId189" w:history="1">
        <w:r w:rsidRPr="00B26E2B">
          <w:rPr>
            <w:rFonts w:ascii="Times New Roman" w:hAnsi="Times New Roman" w:cs="Times New Roman"/>
            <w:color w:val="0000FF"/>
          </w:rPr>
          <w:t>46.3</w:t>
        </w:r>
      </w:hyperlink>
      <w:r w:rsidRPr="00B26E2B">
        <w:rPr>
          <w:rFonts w:ascii="Times New Roman" w:hAnsi="Times New Roman" w:cs="Times New Roman"/>
        </w:rPr>
        <w:t xml:space="preserve"> Градостроительного кодекса Российской Федерации.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Территория объекта культурного наследия -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законодательством об объектах культурного наследия.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lastRenderedPageBreak/>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Функциональные зоны - зоны, для которых документами территориального планирования определены границы и функциональное назначение.</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Чрезвычайная ситуация (ЧС)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Помимо терминов и </w:t>
      </w:r>
      <w:proofErr w:type="gramStart"/>
      <w:r w:rsidRPr="00B26E2B">
        <w:rPr>
          <w:rFonts w:ascii="Times New Roman" w:hAnsi="Times New Roman" w:cs="Times New Roman"/>
        </w:rPr>
        <w:t>определений</w:t>
      </w:r>
      <w:proofErr w:type="gramEnd"/>
      <w:r w:rsidRPr="00B26E2B">
        <w:rPr>
          <w:rFonts w:ascii="Times New Roman" w:hAnsi="Times New Roman" w:cs="Times New Roman"/>
        </w:rPr>
        <w:t xml:space="preserve"> перечисленных выше, в местных нормативах используются понятия, содержащиеся в федеральных законах и законах Алтайского края, в национальных стандартах и сводах правил, в </w:t>
      </w:r>
      <w:hyperlink r:id="rId190" w:history="1">
        <w:r w:rsidRPr="00B26E2B">
          <w:rPr>
            <w:rFonts w:ascii="Times New Roman" w:hAnsi="Times New Roman" w:cs="Times New Roman"/>
            <w:color w:val="0000FF"/>
          </w:rPr>
          <w:t>нормативах</w:t>
        </w:r>
      </w:hyperlink>
      <w:r w:rsidRPr="00B26E2B">
        <w:rPr>
          <w:rFonts w:ascii="Times New Roman" w:hAnsi="Times New Roman" w:cs="Times New Roman"/>
        </w:rPr>
        <w:t xml:space="preserve"> градостроительного проектирования Алтайского края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1"/>
        <w:rPr>
          <w:rFonts w:ascii="Times New Roman" w:hAnsi="Times New Roman" w:cs="Times New Roman"/>
        </w:rPr>
      </w:pPr>
      <w:r w:rsidRPr="00B26E2B">
        <w:rPr>
          <w:rFonts w:ascii="Times New Roman" w:hAnsi="Times New Roman" w:cs="Times New Roman"/>
        </w:rPr>
        <w:t>Приложение N 3</w:t>
      </w:r>
    </w:p>
    <w:p w:rsidR="00F43106" w:rsidRPr="00B26E2B" w:rsidRDefault="00F43106">
      <w:pPr>
        <w:pStyle w:val="ConsPlusNormal"/>
        <w:jc w:val="right"/>
        <w:rPr>
          <w:rFonts w:ascii="Times New Roman" w:hAnsi="Times New Roman" w:cs="Times New Roman"/>
        </w:rPr>
      </w:pPr>
      <w:r w:rsidRPr="00B26E2B">
        <w:rPr>
          <w:rFonts w:ascii="Times New Roman" w:hAnsi="Times New Roman" w:cs="Times New Roman"/>
        </w:rPr>
        <w:t>(рекомендуемое)</w:t>
      </w:r>
    </w:p>
    <w:p w:rsidR="00F43106" w:rsidRPr="00B26E2B" w:rsidRDefault="00F43106">
      <w:pPr>
        <w:pStyle w:val="ConsPlusNormal"/>
        <w:jc w:val="right"/>
        <w:rPr>
          <w:rFonts w:ascii="Times New Roman" w:hAnsi="Times New Roman" w:cs="Times New Roman"/>
        </w:rPr>
      </w:pPr>
      <w:r w:rsidRPr="00B26E2B">
        <w:rPr>
          <w:rFonts w:ascii="Times New Roman" w:hAnsi="Times New Roman" w:cs="Times New Roman"/>
        </w:rPr>
        <w:t>к местным нормативам</w:t>
      </w:r>
    </w:p>
    <w:p w:rsidR="00F43106" w:rsidRPr="00B26E2B" w:rsidRDefault="00F43106">
      <w:pPr>
        <w:pStyle w:val="ConsPlusNormal"/>
        <w:jc w:val="right"/>
        <w:rPr>
          <w:rFonts w:ascii="Times New Roman" w:hAnsi="Times New Roman" w:cs="Times New Roman"/>
        </w:rPr>
      </w:pPr>
      <w:r w:rsidRPr="00B26E2B">
        <w:rPr>
          <w:rFonts w:ascii="Times New Roman" w:hAnsi="Times New Roman" w:cs="Times New Roman"/>
        </w:rPr>
        <w:t>градостроительного проектирования</w:t>
      </w:r>
    </w:p>
    <w:p w:rsidR="00F43106" w:rsidRPr="00B26E2B" w:rsidRDefault="00F43106">
      <w:pPr>
        <w:pStyle w:val="ConsPlusNormal"/>
        <w:jc w:val="right"/>
        <w:rPr>
          <w:rFonts w:ascii="Times New Roman" w:hAnsi="Times New Roman" w:cs="Times New Roman"/>
        </w:rPr>
      </w:pPr>
      <w:r w:rsidRPr="00B26E2B">
        <w:rPr>
          <w:rFonts w:ascii="Times New Roman" w:hAnsi="Times New Roman" w:cs="Times New Roman"/>
        </w:rPr>
        <w:t>городского округа - город Белокуриха</w:t>
      </w:r>
    </w:p>
    <w:p w:rsidR="00F43106" w:rsidRPr="00B26E2B" w:rsidRDefault="00F43106">
      <w:pPr>
        <w:pStyle w:val="ConsPlusNormal"/>
        <w:jc w:val="right"/>
        <w:rPr>
          <w:rFonts w:ascii="Times New Roman" w:hAnsi="Times New Roman" w:cs="Times New Roman"/>
        </w:rPr>
      </w:pPr>
      <w:r w:rsidRPr="00B26E2B">
        <w:rPr>
          <w:rFonts w:ascii="Times New Roman" w:hAnsi="Times New Roman" w:cs="Times New Roman"/>
        </w:rPr>
        <w:t>Алтайского края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ПЕРЕЧЕНЬ</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ЗАКОНОДАТЕЛЬНЫХ И НОРМАТИВНЫХ ДОКУМЕНТОВ</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2"/>
        <w:rPr>
          <w:rFonts w:ascii="Times New Roman" w:hAnsi="Times New Roman" w:cs="Times New Roman"/>
        </w:rPr>
      </w:pPr>
      <w:r w:rsidRPr="00B26E2B">
        <w:rPr>
          <w:rFonts w:ascii="Times New Roman" w:hAnsi="Times New Roman" w:cs="Times New Roman"/>
        </w:rPr>
        <w:t>Федеральные нормативные правовые акты</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 xml:space="preserve">1. </w:t>
      </w:r>
      <w:hyperlink r:id="rId191" w:history="1">
        <w:r w:rsidRPr="00B26E2B">
          <w:rPr>
            <w:rFonts w:ascii="Times New Roman" w:hAnsi="Times New Roman" w:cs="Times New Roman"/>
            <w:color w:val="0000FF"/>
          </w:rPr>
          <w:t>Конституция</w:t>
        </w:r>
      </w:hyperlink>
      <w:r w:rsidRPr="00B26E2B">
        <w:rPr>
          <w:rFonts w:ascii="Times New Roman" w:hAnsi="Times New Roman" w:cs="Times New Roman"/>
        </w:rPr>
        <w:t xml:space="preserve"> Российской Федерации.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2. Водный </w:t>
      </w:r>
      <w:hyperlink r:id="rId192" w:history="1">
        <w:r w:rsidRPr="00B26E2B">
          <w:rPr>
            <w:rFonts w:ascii="Times New Roman" w:hAnsi="Times New Roman" w:cs="Times New Roman"/>
            <w:color w:val="0000FF"/>
          </w:rPr>
          <w:t>кодекс</w:t>
        </w:r>
      </w:hyperlink>
      <w:r w:rsidRPr="00B26E2B">
        <w:rPr>
          <w:rFonts w:ascii="Times New Roman" w:hAnsi="Times New Roman" w:cs="Times New Roman"/>
        </w:rPr>
        <w:t xml:space="preserve"> Российской Федерации. Закон Российской Федерации от 3 июня 2006 г. N 75-ФЗ.</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3. Лесной </w:t>
      </w:r>
      <w:hyperlink r:id="rId193" w:history="1">
        <w:r w:rsidRPr="00B26E2B">
          <w:rPr>
            <w:rFonts w:ascii="Times New Roman" w:hAnsi="Times New Roman" w:cs="Times New Roman"/>
            <w:color w:val="0000FF"/>
          </w:rPr>
          <w:t>кодекс</w:t>
        </w:r>
      </w:hyperlink>
      <w:r w:rsidRPr="00B26E2B">
        <w:rPr>
          <w:rFonts w:ascii="Times New Roman" w:hAnsi="Times New Roman" w:cs="Times New Roman"/>
        </w:rPr>
        <w:t xml:space="preserve"> Российской Федерации. Закон Российской Федерации от 4 декабря 2004 г. N 200-ФЗ.</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4. Воздушный </w:t>
      </w:r>
      <w:hyperlink r:id="rId194" w:history="1">
        <w:r w:rsidRPr="00B26E2B">
          <w:rPr>
            <w:rFonts w:ascii="Times New Roman" w:hAnsi="Times New Roman" w:cs="Times New Roman"/>
            <w:color w:val="0000FF"/>
          </w:rPr>
          <w:t>кодекс</w:t>
        </w:r>
      </w:hyperlink>
      <w:r w:rsidRPr="00B26E2B">
        <w:rPr>
          <w:rFonts w:ascii="Times New Roman" w:hAnsi="Times New Roman" w:cs="Times New Roman"/>
        </w:rPr>
        <w:t xml:space="preserve"> Российской Федерации. Закон Российской Федерации от 19 марта 1997 г. N 60-ФЗ.</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5. </w:t>
      </w:r>
      <w:hyperlink r:id="rId195" w:history="1">
        <w:r w:rsidRPr="00B26E2B">
          <w:rPr>
            <w:rFonts w:ascii="Times New Roman" w:hAnsi="Times New Roman" w:cs="Times New Roman"/>
            <w:color w:val="0000FF"/>
          </w:rPr>
          <w:t>Кодекс</w:t>
        </w:r>
      </w:hyperlink>
      <w:r w:rsidRPr="00B26E2B">
        <w:rPr>
          <w:rFonts w:ascii="Times New Roman" w:hAnsi="Times New Roman" w:cs="Times New Roman"/>
        </w:rPr>
        <w:t xml:space="preserve"> внутреннего водного транспорта Российской Федерации. Закон Российской Федерации от 7 марта 2001 г. N 24-ФЗ.</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6. </w:t>
      </w:r>
      <w:hyperlink r:id="rId196" w:history="1">
        <w:r w:rsidRPr="00B26E2B">
          <w:rPr>
            <w:rFonts w:ascii="Times New Roman" w:hAnsi="Times New Roman" w:cs="Times New Roman"/>
            <w:color w:val="0000FF"/>
          </w:rPr>
          <w:t>Закон</w:t>
        </w:r>
      </w:hyperlink>
      <w:r w:rsidRPr="00B26E2B">
        <w:rPr>
          <w:rFonts w:ascii="Times New Roman" w:hAnsi="Times New Roman" w:cs="Times New Roman"/>
        </w:rPr>
        <w:t xml:space="preserve"> Российской Федерации от 21 февраля 1992 г. N 2395-1 "О недрах".</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7. Федеральный </w:t>
      </w:r>
      <w:hyperlink r:id="rId197" w:history="1">
        <w:r w:rsidRPr="00B26E2B">
          <w:rPr>
            <w:rFonts w:ascii="Times New Roman" w:hAnsi="Times New Roman" w:cs="Times New Roman"/>
            <w:color w:val="0000FF"/>
          </w:rPr>
          <w:t>закон</w:t>
        </w:r>
      </w:hyperlink>
      <w:r w:rsidRPr="00B26E2B">
        <w:rPr>
          <w:rFonts w:ascii="Times New Roman" w:hAnsi="Times New Roman" w:cs="Times New Roman"/>
        </w:rPr>
        <w:t xml:space="preserve"> Российской Федерации от 24 апреля 1995 г. N 52-ФЗ "О животном мире".</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8. Федеральный </w:t>
      </w:r>
      <w:hyperlink r:id="rId198" w:history="1">
        <w:r w:rsidRPr="00B26E2B">
          <w:rPr>
            <w:rFonts w:ascii="Times New Roman" w:hAnsi="Times New Roman" w:cs="Times New Roman"/>
            <w:color w:val="0000FF"/>
          </w:rPr>
          <w:t>закон</w:t>
        </w:r>
      </w:hyperlink>
      <w:r w:rsidRPr="00B26E2B">
        <w:rPr>
          <w:rFonts w:ascii="Times New Roman" w:hAnsi="Times New Roman" w:cs="Times New Roman"/>
        </w:rPr>
        <w:t xml:space="preserve"> Российской Федерации от 02.08.1995 N 122-ФЗ "О социальном обслуживании граждан пожилого возраста и инвалидов".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9. Федеральный </w:t>
      </w:r>
      <w:hyperlink r:id="rId199" w:history="1">
        <w:r w:rsidRPr="00B26E2B">
          <w:rPr>
            <w:rFonts w:ascii="Times New Roman" w:hAnsi="Times New Roman" w:cs="Times New Roman"/>
            <w:color w:val="0000FF"/>
          </w:rPr>
          <w:t>закон</w:t>
        </w:r>
      </w:hyperlink>
      <w:r w:rsidRPr="00B26E2B">
        <w:rPr>
          <w:rFonts w:ascii="Times New Roman" w:hAnsi="Times New Roman" w:cs="Times New Roman"/>
        </w:rPr>
        <w:t xml:space="preserve"> Российской Федерации от 17 ноября 1995 г. N 169-ФЗ "Об </w:t>
      </w:r>
      <w:r w:rsidRPr="00B26E2B">
        <w:rPr>
          <w:rFonts w:ascii="Times New Roman" w:hAnsi="Times New Roman" w:cs="Times New Roman"/>
        </w:rPr>
        <w:lastRenderedPageBreak/>
        <w:t>архитектурной деятельности в Российской Федерации".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10. Федеральный </w:t>
      </w:r>
      <w:hyperlink r:id="rId200" w:history="1">
        <w:r w:rsidRPr="00B26E2B">
          <w:rPr>
            <w:rFonts w:ascii="Times New Roman" w:hAnsi="Times New Roman" w:cs="Times New Roman"/>
            <w:color w:val="0000FF"/>
          </w:rPr>
          <w:t>закон</w:t>
        </w:r>
      </w:hyperlink>
      <w:r w:rsidRPr="00B26E2B">
        <w:rPr>
          <w:rFonts w:ascii="Times New Roman" w:hAnsi="Times New Roman" w:cs="Times New Roman"/>
        </w:rPr>
        <w:t xml:space="preserve"> от 23 ноября 1995 г. N 174-ФЗ "Об экологической экспертизе".</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11. Федеральный </w:t>
      </w:r>
      <w:hyperlink r:id="rId201" w:history="1">
        <w:r w:rsidRPr="00B26E2B">
          <w:rPr>
            <w:rFonts w:ascii="Times New Roman" w:hAnsi="Times New Roman" w:cs="Times New Roman"/>
            <w:color w:val="0000FF"/>
          </w:rPr>
          <w:t>закон</w:t>
        </w:r>
      </w:hyperlink>
      <w:r w:rsidRPr="00B26E2B">
        <w:rPr>
          <w:rFonts w:ascii="Times New Roman" w:hAnsi="Times New Roman" w:cs="Times New Roman"/>
        </w:rPr>
        <w:t xml:space="preserve"> Российской Федерации от 24 ноября 1995 г. N 181-ФЗ "О социальной защите инвалидов в Российской Федерации".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12. Федеральный </w:t>
      </w:r>
      <w:hyperlink r:id="rId202" w:history="1">
        <w:r w:rsidRPr="00B26E2B">
          <w:rPr>
            <w:rFonts w:ascii="Times New Roman" w:hAnsi="Times New Roman" w:cs="Times New Roman"/>
            <w:color w:val="0000FF"/>
          </w:rPr>
          <w:t>закон</w:t>
        </w:r>
      </w:hyperlink>
      <w:r w:rsidRPr="00B26E2B">
        <w:rPr>
          <w:rFonts w:ascii="Times New Roman" w:hAnsi="Times New Roman" w:cs="Times New Roman"/>
        </w:rPr>
        <w:t xml:space="preserve"> Российской Федерации от 10 декабря 1995 г. N 196-ФЗ "О безопасности дорожного движения".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13. Федеральный </w:t>
      </w:r>
      <w:hyperlink r:id="rId203" w:history="1">
        <w:r w:rsidRPr="00B26E2B">
          <w:rPr>
            <w:rFonts w:ascii="Times New Roman" w:hAnsi="Times New Roman" w:cs="Times New Roman"/>
            <w:color w:val="0000FF"/>
          </w:rPr>
          <w:t>закон</w:t>
        </w:r>
      </w:hyperlink>
      <w:r w:rsidRPr="00B26E2B">
        <w:rPr>
          <w:rFonts w:ascii="Times New Roman" w:hAnsi="Times New Roman" w:cs="Times New Roman"/>
        </w:rPr>
        <w:t xml:space="preserve"> Российской Федерации от 9 января 1996 г. N 3-ФЗ "О радиационной безопасности населения".</w:t>
      </w:r>
    </w:p>
    <w:p w:rsidR="00F43106" w:rsidRPr="00B26E2B" w:rsidRDefault="00F43106">
      <w:pPr>
        <w:pStyle w:val="ConsPlusNormal"/>
        <w:spacing w:before="280"/>
        <w:ind w:firstLine="540"/>
        <w:jc w:val="both"/>
        <w:rPr>
          <w:rFonts w:ascii="Times New Roman" w:hAnsi="Times New Roman" w:cs="Times New Roman"/>
        </w:rPr>
      </w:pPr>
      <w:r w:rsidRPr="00B26E2B">
        <w:rPr>
          <w:rFonts w:ascii="Times New Roman" w:hAnsi="Times New Roman" w:cs="Times New Roman"/>
        </w:rPr>
        <w:t xml:space="preserve">14. Федеральный </w:t>
      </w:r>
      <w:hyperlink r:id="rId204" w:history="1">
        <w:r w:rsidRPr="00B26E2B">
          <w:rPr>
            <w:rFonts w:ascii="Times New Roman" w:hAnsi="Times New Roman" w:cs="Times New Roman"/>
            <w:color w:val="0000FF"/>
          </w:rPr>
          <w:t>закон</w:t>
        </w:r>
      </w:hyperlink>
      <w:r w:rsidRPr="00B26E2B">
        <w:rPr>
          <w:rFonts w:ascii="Times New Roman" w:hAnsi="Times New Roman" w:cs="Times New Roman"/>
        </w:rPr>
        <w:t xml:space="preserve"> Российской Федерации от 12 </w:t>
      </w:r>
      <w:r w:rsidR="00B26E2B" w:rsidRPr="00B26E2B">
        <w:rPr>
          <w:rFonts w:ascii="Times New Roman" w:hAnsi="Times New Roman" w:cs="Times New Roman"/>
        </w:rPr>
        <w:t>января</w:t>
      </w:r>
      <w:r w:rsidRPr="00B26E2B">
        <w:rPr>
          <w:rFonts w:ascii="Times New Roman" w:hAnsi="Times New Roman" w:cs="Times New Roman"/>
        </w:rPr>
        <w:t xml:space="preserve"> 1996 г. N 8-ФЗ "О погребении и похоронном деле".</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15. Федеральный </w:t>
      </w:r>
      <w:hyperlink r:id="rId205" w:history="1">
        <w:r w:rsidRPr="00B26E2B">
          <w:rPr>
            <w:rFonts w:ascii="Times New Roman" w:hAnsi="Times New Roman" w:cs="Times New Roman"/>
            <w:color w:val="0000FF"/>
          </w:rPr>
          <w:t>закон</w:t>
        </w:r>
      </w:hyperlink>
      <w:r w:rsidRPr="00B26E2B">
        <w:rPr>
          <w:rFonts w:ascii="Times New Roman" w:hAnsi="Times New Roman" w:cs="Times New Roman"/>
        </w:rPr>
        <w:t xml:space="preserve"> Российской Федерации от 21 июля 1997 г. N 116-ФЗ "О промышленной безопасности опасных производственных объектов".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16. Федеральный </w:t>
      </w:r>
      <w:hyperlink r:id="rId206" w:history="1">
        <w:r w:rsidRPr="00B26E2B">
          <w:rPr>
            <w:rFonts w:ascii="Times New Roman" w:hAnsi="Times New Roman" w:cs="Times New Roman"/>
            <w:color w:val="0000FF"/>
          </w:rPr>
          <w:t>закон</w:t>
        </w:r>
      </w:hyperlink>
      <w:r w:rsidRPr="00B26E2B">
        <w:rPr>
          <w:rFonts w:ascii="Times New Roman" w:hAnsi="Times New Roman" w:cs="Times New Roman"/>
        </w:rPr>
        <w:t xml:space="preserve"> Российской Федерации от 24 июня 1998 г. N 89-ФЗ "Об отходах производства и потребления".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17. Федеральный </w:t>
      </w:r>
      <w:hyperlink r:id="rId207" w:history="1">
        <w:r w:rsidRPr="00B26E2B">
          <w:rPr>
            <w:rFonts w:ascii="Times New Roman" w:hAnsi="Times New Roman" w:cs="Times New Roman"/>
            <w:color w:val="0000FF"/>
          </w:rPr>
          <w:t>закон</w:t>
        </w:r>
      </w:hyperlink>
      <w:r w:rsidRPr="00B26E2B">
        <w:rPr>
          <w:rFonts w:ascii="Times New Roman" w:hAnsi="Times New Roman" w:cs="Times New Roman"/>
        </w:rPr>
        <w:t xml:space="preserve"> Российской Федерации от 12 февраля 1998 г. N 28-ФЗ "О гражданской обороне".</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18. Федеральный </w:t>
      </w:r>
      <w:hyperlink r:id="rId208" w:history="1">
        <w:r w:rsidRPr="00B26E2B">
          <w:rPr>
            <w:rFonts w:ascii="Times New Roman" w:hAnsi="Times New Roman" w:cs="Times New Roman"/>
            <w:color w:val="0000FF"/>
          </w:rPr>
          <w:t>закон</w:t>
        </w:r>
      </w:hyperlink>
      <w:r w:rsidRPr="00B26E2B">
        <w:rPr>
          <w:rFonts w:ascii="Times New Roman" w:hAnsi="Times New Roman" w:cs="Times New Roman"/>
        </w:rPr>
        <w:t xml:space="preserve"> Российской Федерации от 4 мая 1999 г. N 96-ФЗ "Об охране атмосферного воздуха".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19. Федеральный </w:t>
      </w:r>
      <w:hyperlink r:id="rId209" w:history="1">
        <w:r w:rsidRPr="00B26E2B">
          <w:rPr>
            <w:rFonts w:ascii="Times New Roman" w:hAnsi="Times New Roman" w:cs="Times New Roman"/>
            <w:color w:val="0000FF"/>
          </w:rPr>
          <w:t>закон</w:t>
        </w:r>
      </w:hyperlink>
      <w:r w:rsidRPr="00B26E2B">
        <w:rPr>
          <w:rFonts w:ascii="Times New Roman" w:hAnsi="Times New Roman" w:cs="Times New Roman"/>
        </w:rPr>
        <w:t xml:space="preserve"> Российской Федерации от 27 декабря 2002 г. N 184-ФЗ "О техническом регулировании".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20. Федеральный </w:t>
      </w:r>
      <w:hyperlink r:id="rId210" w:history="1">
        <w:r w:rsidRPr="00B26E2B">
          <w:rPr>
            <w:rFonts w:ascii="Times New Roman" w:hAnsi="Times New Roman" w:cs="Times New Roman"/>
            <w:color w:val="0000FF"/>
          </w:rPr>
          <w:t>закон</w:t>
        </w:r>
      </w:hyperlink>
      <w:r w:rsidRPr="00B26E2B">
        <w:rPr>
          <w:rFonts w:ascii="Times New Roman" w:hAnsi="Times New Roman" w:cs="Times New Roman"/>
        </w:rPr>
        <w:t xml:space="preserve"> от Российской Федерации 6 октября 2003 г. N 131-ФЗ "Об общих принципах организации местного самоуправления в Российской Федерации".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21. Федеральный </w:t>
      </w:r>
      <w:hyperlink r:id="rId211" w:history="1">
        <w:r w:rsidRPr="00B26E2B">
          <w:rPr>
            <w:rFonts w:ascii="Times New Roman" w:hAnsi="Times New Roman" w:cs="Times New Roman"/>
            <w:color w:val="0000FF"/>
          </w:rPr>
          <w:t>закон</w:t>
        </w:r>
      </w:hyperlink>
      <w:r w:rsidRPr="00B26E2B">
        <w:rPr>
          <w:rFonts w:ascii="Times New Roman" w:hAnsi="Times New Roman" w:cs="Times New Roman"/>
        </w:rPr>
        <w:t xml:space="preserve"> Российской Федерации от 21 декабря 2004 г. N 172-ФЗ "О переводе земель или земельных участков из одной категории в другую".</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22. Федеральный </w:t>
      </w:r>
      <w:hyperlink r:id="rId212" w:history="1">
        <w:r w:rsidRPr="00B26E2B">
          <w:rPr>
            <w:rFonts w:ascii="Times New Roman" w:hAnsi="Times New Roman" w:cs="Times New Roman"/>
            <w:color w:val="0000FF"/>
          </w:rPr>
          <w:t>закон</w:t>
        </w:r>
      </w:hyperlink>
      <w:r w:rsidRPr="00B26E2B">
        <w:rPr>
          <w:rFonts w:ascii="Times New Roman" w:hAnsi="Times New Roman" w:cs="Times New Roman"/>
        </w:rPr>
        <w:t xml:space="preserve"> Российской Федерации от 1 июля 2011 г. N 170-ФЗ "О техническом осмотре транспортных средств и о внесении изменений в отдельные законодательные акты Российской Федерации".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23. Указ Президента Российской Федерации от 2 октября 1992 г. N 1156 "О мерах по формированию доступной для инвалидов среды жизнедеятельности".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24. </w:t>
      </w:r>
      <w:hyperlink r:id="rId213" w:history="1">
        <w:r w:rsidRPr="00B26E2B">
          <w:rPr>
            <w:rFonts w:ascii="Times New Roman" w:hAnsi="Times New Roman" w:cs="Times New Roman"/>
            <w:color w:val="0000FF"/>
          </w:rPr>
          <w:t>Указ</w:t>
        </w:r>
      </w:hyperlink>
      <w:r w:rsidRPr="00B26E2B">
        <w:rPr>
          <w:rFonts w:ascii="Times New Roman" w:hAnsi="Times New Roman" w:cs="Times New Roman"/>
        </w:rPr>
        <w:t xml:space="preserve"> Президента Российской Федерации от 30 ноября 1992 г. N 1487 "Об особо ценных объектах культурного наследия народов Российской Федерации".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25. </w:t>
      </w:r>
      <w:hyperlink r:id="rId214" w:history="1">
        <w:r w:rsidRPr="00B26E2B">
          <w:rPr>
            <w:rFonts w:ascii="Times New Roman" w:hAnsi="Times New Roman" w:cs="Times New Roman"/>
            <w:color w:val="0000FF"/>
          </w:rPr>
          <w:t>Распоряжение</w:t>
        </w:r>
      </w:hyperlink>
      <w:r w:rsidRPr="00B26E2B">
        <w:rPr>
          <w:rFonts w:ascii="Times New Roman" w:hAnsi="Times New Roman" w:cs="Times New Roman"/>
        </w:rPr>
        <w:t xml:space="preserve"> Правительства Российской Федерации от 3 июля 1996 г. N 1063-р "О социальных нормативах и нормах".</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26. </w:t>
      </w:r>
      <w:hyperlink r:id="rId215" w:history="1">
        <w:r w:rsidRPr="00B26E2B">
          <w:rPr>
            <w:rFonts w:ascii="Times New Roman" w:hAnsi="Times New Roman" w:cs="Times New Roman"/>
            <w:color w:val="0000FF"/>
          </w:rPr>
          <w:t>Постановление</w:t>
        </w:r>
      </w:hyperlink>
      <w:r w:rsidRPr="00B26E2B">
        <w:rPr>
          <w:rFonts w:ascii="Times New Roman" w:hAnsi="Times New Roman" w:cs="Times New Roman"/>
        </w:rPr>
        <w:t xml:space="preserve"> Правительства Российской Федерации от 1 декабря 1998 г. N 1420 "Об утверждении правил установления и использования придорожных полос федеральных автомобильных дорог общего пользования".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27. </w:t>
      </w:r>
      <w:hyperlink r:id="rId216" w:history="1">
        <w:r w:rsidRPr="00B26E2B">
          <w:rPr>
            <w:rFonts w:ascii="Times New Roman" w:hAnsi="Times New Roman" w:cs="Times New Roman"/>
            <w:color w:val="0000FF"/>
          </w:rPr>
          <w:t>Постановление</w:t>
        </w:r>
      </w:hyperlink>
      <w:r w:rsidRPr="00B26E2B">
        <w:rPr>
          <w:rFonts w:ascii="Times New Roman" w:hAnsi="Times New Roman" w:cs="Times New Roman"/>
        </w:rPr>
        <w:t xml:space="preserve"> Правительства Российской Федерации от 17 февраля 2000 г. N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lastRenderedPageBreak/>
        <w:t xml:space="preserve">28. </w:t>
      </w:r>
      <w:hyperlink r:id="rId217" w:history="1">
        <w:r w:rsidRPr="00B26E2B">
          <w:rPr>
            <w:rFonts w:ascii="Times New Roman" w:hAnsi="Times New Roman" w:cs="Times New Roman"/>
            <w:color w:val="0000FF"/>
          </w:rPr>
          <w:t>Постановление</w:t>
        </w:r>
      </w:hyperlink>
      <w:r w:rsidRPr="00B26E2B">
        <w:rPr>
          <w:rFonts w:ascii="Times New Roman" w:hAnsi="Times New Roman" w:cs="Times New Roman"/>
        </w:rPr>
        <w:t xml:space="preserve"> Правительства Российской Федерации от 26 апреля 2008 г. N 315 "Об утверждении Положения о зонах охраны объектов культурного наследия (памятников истории и культуры) народов Российской Федерации".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29. </w:t>
      </w:r>
      <w:hyperlink r:id="rId218" w:history="1">
        <w:r w:rsidRPr="00B26E2B">
          <w:rPr>
            <w:rFonts w:ascii="Times New Roman" w:hAnsi="Times New Roman" w:cs="Times New Roman"/>
            <w:color w:val="0000FF"/>
          </w:rPr>
          <w:t>Постановление</w:t>
        </w:r>
      </w:hyperlink>
      <w:r w:rsidRPr="00B26E2B">
        <w:rPr>
          <w:rFonts w:ascii="Times New Roman" w:hAnsi="Times New Roman" w:cs="Times New Roman"/>
        </w:rPr>
        <w:t xml:space="preserve"> Правительства Российской Федерации от 30 декабря 2003 г. N 794 "О единой государственной системе предупреждения и ликвидации чрезвычайных ситуаций".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30. Постановление Министерства строительства Российской Федерации и Министерства социальной защиты населения Российской Федерации от 11 ноября 1994 г.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31. </w:t>
      </w:r>
      <w:hyperlink r:id="rId219" w:history="1">
        <w:r w:rsidRPr="00B26E2B">
          <w:rPr>
            <w:rFonts w:ascii="Times New Roman" w:hAnsi="Times New Roman" w:cs="Times New Roman"/>
            <w:color w:val="0000FF"/>
          </w:rPr>
          <w:t>Приказ</w:t>
        </w:r>
      </w:hyperlink>
      <w:r w:rsidRPr="00B26E2B">
        <w:rPr>
          <w:rFonts w:ascii="Times New Roman" w:hAnsi="Times New Roman" w:cs="Times New Roman"/>
        </w:rPr>
        <w:t xml:space="preserve"> от 25 июля 2006 г. Министерства Российской Федерации по делам гражданской обороны, чрезвычайным ситуациям и ликвидации последствий стихийных бедствий N 422, Министерства информационных технологий и связи Российской Федерации N 90, Министерства культуры и массовых коммуникаций Российской Федерации N 376 "Об утверждении Положения о системах оповещения населения".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32. </w:t>
      </w:r>
      <w:hyperlink r:id="rId220" w:history="1">
        <w:r w:rsidRPr="00B26E2B">
          <w:rPr>
            <w:rFonts w:ascii="Times New Roman" w:hAnsi="Times New Roman" w:cs="Times New Roman"/>
            <w:color w:val="0000FF"/>
          </w:rPr>
          <w:t>Постановление</w:t>
        </w:r>
      </w:hyperlink>
      <w:r w:rsidRPr="00B26E2B">
        <w:rPr>
          <w:rFonts w:ascii="Times New Roman" w:hAnsi="Times New Roman" w:cs="Times New Roman"/>
        </w:rPr>
        <w:t xml:space="preserve"> Правительства Российской Федерации от 14 декабря 2009 г. N 1007 "Об утверждении Положения об определении функциональных зон в лесопарковых зонах, площади и границ, лесопарковых зон, зеленых зон".</w:t>
      </w:r>
    </w:p>
    <w:p w:rsidR="00F43106" w:rsidRPr="00B26E2B" w:rsidRDefault="00F43106">
      <w:pPr>
        <w:pStyle w:val="ConsPlusNormal"/>
        <w:spacing w:before="280"/>
        <w:ind w:firstLine="540"/>
        <w:jc w:val="both"/>
        <w:rPr>
          <w:rFonts w:ascii="Times New Roman" w:hAnsi="Times New Roman" w:cs="Times New Roman"/>
        </w:rPr>
      </w:pPr>
      <w:r w:rsidRPr="00B26E2B">
        <w:rPr>
          <w:rFonts w:ascii="Times New Roman" w:hAnsi="Times New Roman" w:cs="Times New Roman"/>
        </w:rPr>
        <w:t xml:space="preserve">33. </w:t>
      </w:r>
      <w:hyperlink r:id="rId221" w:history="1">
        <w:r w:rsidRPr="00B26E2B">
          <w:rPr>
            <w:rFonts w:ascii="Times New Roman" w:hAnsi="Times New Roman" w:cs="Times New Roman"/>
            <w:color w:val="0000FF"/>
          </w:rPr>
          <w:t>Приказ</w:t>
        </w:r>
      </w:hyperlink>
      <w:r w:rsidRPr="00B26E2B">
        <w:rPr>
          <w:rFonts w:ascii="Times New Roman" w:hAnsi="Times New Roman" w:cs="Times New Roman"/>
        </w:rPr>
        <w:t xml:space="preserve"> Федерального агентства Российской Федерации по техническому регулированию и метрологии от </w:t>
      </w:r>
      <w:r w:rsidR="00B26E2B" w:rsidRPr="00B26E2B">
        <w:rPr>
          <w:rFonts w:ascii="Times New Roman" w:hAnsi="Times New Roman" w:cs="Times New Roman"/>
        </w:rPr>
        <w:t>3</w:t>
      </w:r>
      <w:r w:rsidRPr="00B26E2B">
        <w:rPr>
          <w:rFonts w:ascii="Times New Roman" w:hAnsi="Times New Roman" w:cs="Times New Roman"/>
        </w:rPr>
        <w:t>0 апреля 2009 г. N 1573 "Об утверждении Перечня национальных стандартов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N 123-ФЗ "Технический регламент о требованиях пожарной безопасности".</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34. </w:t>
      </w:r>
      <w:hyperlink r:id="rId222" w:history="1">
        <w:r w:rsidRPr="00B26E2B">
          <w:rPr>
            <w:rFonts w:ascii="Times New Roman" w:hAnsi="Times New Roman" w:cs="Times New Roman"/>
            <w:color w:val="0000FF"/>
          </w:rPr>
          <w:t>Распоряжение</w:t>
        </w:r>
      </w:hyperlink>
      <w:r w:rsidRPr="00B26E2B">
        <w:rPr>
          <w:rFonts w:ascii="Times New Roman" w:hAnsi="Times New Roman" w:cs="Times New Roman"/>
        </w:rPr>
        <w:t xml:space="preserve"> Правительства Российской Федерации от 21 июня 2010 г. N 1047-р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35. </w:t>
      </w:r>
      <w:hyperlink r:id="rId223" w:history="1">
        <w:r w:rsidRPr="00B26E2B">
          <w:rPr>
            <w:rFonts w:ascii="Times New Roman" w:hAnsi="Times New Roman" w:cs="Times New Roman"/>
            <w:color w:val="0000FF"/>
          </w:rPr>
          <w:t>Приказ</w:t>
        </w:r>
      </w:hyperlink>
      <w:r w:rsidRPr="00B26E2B">
        <w:rPr>
          <w:rFonts w:ascii="Times New Roman" w:hAnsi="Times New Roman" w:cs="Times New Roman"/>
        </w:rPr>
        <w:t xml:space="preserve"> </w:t>
      </w:r>
      <w:proofErr w:type="spellStart"/>
      <w:r w:rsidRPr="00B26E2B">
        <w:rPr>
          <w:rFonts w:ascii="Times New Roman" w:hAnsi="Times New Roman" w:cs="Times New Roman"/>
        </w:rPr>
        <w:t>Минрегиона</w:t>
      </w:r>
      <w:proofErr w:type="spellEnd"/>
      <w:r w:rsidRPr="00B26E2B">
        <w:rPr>
          <w:rFonts w:ascii="Times New Roman" w:hAnsi="Times New Roman" w:cs="Times New Roman"/>
        </w:rPr>
        <w:t xml:space="preserve"> России от 27 декабря 2011 г. N 613 "Об утверждении Методических рекомендаций по разработке норм и правил по благоустройству территорий муниципальных образований".</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2"/>
        <w:rPr>
          <w:rFonts w:ascii="Times New Roman" w:hAnsi="Times New Roman" w:cs="Times New Roman"/>
        </w:rPr>
      </w:pPr>
      <w:r w:rsidRPr="00B26E2B">
        <w:rPr>
          <w:rFonts w:ascii="Times New Roman" w:hAnsi="Times New Roman" w:cs="Times New Roman"/>
        </w:rPr>
        <w:t>Нормативные правовые акты Алтайского края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 xml:space="preserve">36. </w:t>
      </w:r>
      <w:hyperlink r:id="rId224" w:history="1">
        <w:r w:rsidRPr="00B26E2B">
          <w:rPr>
            <w:rFonts w:ascii="Times New Roman" w:hAnsi="Times New Roman" w:cs="Times New Roman"/>
            <w:color w:val="0000FF"/>
          </w:rPr>
          <w:t>Устав</w:t>
        </w:r>
      </w:hyperlink>
      <w:r w:rsidRPr="00B26E2B">
        <w:rPr>
          <w:rFonts w:ascii="Times New Roman" w:hAnsi="Times New Roman" w:cs="Times New Roman"/>
        </w:rPr>
        <w:t xml:space="preserve"> (Основной Закон) Алтайского края.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37. </w:t>
      </w:r>
      <w:hyperlink r:id="rId225" w:history="1">
        <w:r w:rsidRPr="00B26E2B">
          <w:rPr>
            <w:rFonts w:ascii="Times New Roman" w:hAnsi="Times New Roman" w:cs="Times New Roman"/>
            <w:color w:val="0000FF"/>
          </w:rPr>
          <w:t>Нормативы</w:t>
        </w:r>
      </w:hyperlink>
      <w:r w:rsidRPr="00B26E2B">
        <w:rPr>
          <w:rFonts w:ascii="Times New Roman" w:hAnsi="Times New Roman" w:cs="Times New Roman"/>
        </w:rPr>
        <w:t xml:space="preserve"> градостроительного проектирования Алтайского края.</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38. </w:t>
      </w:r>
      <w:hyperlink r:id="rId226" w:history="1">
        <w:r w:rsidRPr="00B26E2B">
          <w:rPr>
            <w:rFonts w:ascii="Times New Roman" w:hAnsi="Times New Roman" w:cs="Times New Roman"/>
            <w:color w:val="0000FF"/>
          </w:rPr>
          <w:t>Закон</w:t>
        </w:r>
      </w:hyperlink>
      <w:r w:rsidRPr="00B26E2B">
        <w:rPr>
          <w:rFonts w:ascii="Times New Roman" w:hAnsi="Times New Roman" w:cs="Times New Roman"/>
        </w:rPr>
        <w:t xml:space="preserve"> Алтайского края от 12 мая 2005 г. N 32-ЗС "Об объектах культурного наследия (памятниках истории и культуры) в Алтайском крае".</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39. </w:t>
      </w:r>
      <w:hyperlink r:id="rId227" w:history="1">
        <w:r w:rsidRPr="00B26E2B">
          <w:rPr>
            <w:rFonts w:ascii="Times New Roman" w:hAnsi="Times New Roman" w:cs="Times New Roman"/>
            <w:color w:val="0000FF"/>
          </w:rPr>
          <w:t>Закон</w:t>
        </w:r>
      </w:hyperlink>
      <w:r w:rsidRPr="00B26E2B">
        <w:rPr>
          <w:rFonts w:ascii="Times New Roman" w:hAnsi="Times New Roman" w:cs="Times New Roman"/>
        </w:rPr>
        <w:t xml:space="preserve"> Алтайского края от 18 декабря 1996 г. N 60-ЗС "Об особо охраняемых природных территориях в Алтайском крае".</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2"/>
        <w:rPr>
          <w:rFonts w:ascii="Times New Roman" w:hAnsi="Times New Roman" w:cs="Times New Roman"/>
        </w:rPr>
      </w:pPr>
      <w:r w:rsidRPr="00B26E2B">
        <w:rPr>
          <w:rFonts w:ascii="Times New Roman" w:hAnsi="Times New Roman" w:cs="Times New Roman"/>
        </w:rPr>
        <w:t>Нормативные правовые акты городского округа -</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города Белокуриха Алтайского края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 xml:space="preserve">40. </w:t>
      </w:r>
      <w:hyperlink r:id="rId228" w:history="1">
        <w:r w:rsidRPr="00B26E2B">
          <w:rPr>
            <w:rFonts w:ascii="Times New Roman" w:hAnsi="Times New Roman" w:cs="Times New Roman"/>
            <w:color w:val="0000FF"/>
          </w:rPr>
          <w:t>Устав</w:t>
        </w:r>
      </w:hyperlink>
      <w:r w:rsidRPr="00B26E2B">
        <w:rPr>
          <w:rFonts w:ascii="Times New Roman" w:hAnsi="Times New Roman" w:cs="Times New Roman"/>
        </w:rPr>
        <w:t xml:space="preserve"> городского округа - города Белокуриха Алтайского края.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2"/>
        <w:rPr>
          <w:rFonts w:ascii="Times New Roman" w:hAnsi="Times New Roman" w:cs="Times New Roman"/>
        </w:rPr>
      </w:pPr>
      <w:r w:rsidRPr="00B26E2B">
        <w:rPr>
          <w:rFonts w:ascii="Times New Roman" w:hAnsi="Times New Roman" w:cs="Times New Roman"/>
        </w:rPr>
        <w:t>Государственные стандарты (ГОСТ)</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 xml:space="preserve">41. ГОСТ 17.0.0.01-76* Система стандартов в области охраны природы и улучшения </w:t>
      </w:r>
      <w:r w:rsidRPr="00B26E2B">
        <w:rPr>
          <w:rFonts w:ascii="Times New Roman" w:hAnsi="Times New Roman" w:cs="Times New Roman"/>
        </w:rPr>
        <w:lastRenderedPageBreak/>
        <w:t>использования природных ресурсов. Основные положения. Утвержден Постановлением Государственного комитета Союза Советских Социалистических Республик по стандартам от 25 марта 1976 г. N 699.</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42. ГОСТ 17.1.1.04-80 Охрана природы. Гидросфера. Классификация подземных вод по целям водопользования. Утвержден Постановлением Государственного комитета Союза Советских Социалистических Республик по стандартам от 31 марта 1980 г. N 1452.</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43. ГОСТ 17.1.3.05-82 Охрана природы. Гидросфера. Общие требования к охране поверхностных и подземных вод от загрязнения нефтью и нефтепродуктами. Утвержден Постановлением Государственного комитета Союза Советских Социалистических Республик по стандартам от 25 марта 1982 г. N 1243.</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44. ГОСТ 17.1.3.06-82 Охрана природы. Гидросфера. Общие требования к охране подземных вод. Утвержден Постановлением Государственного комитета Союза Советских Социалистических Республик по стандартам от 25 марта 1982 г. N 1244.</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45. 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Утвержден Постановлением Государственного комитета Союза Советских Социалистических Республик по стандартам от 4 октября 1983 г. N 4758.</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46. ГОСТ 17.1.3.13-86 Охрана природы. Гидросфера. Общие требования к охране поверхностных вод от загрязнения. Утвержден Постановлением Государственного комитета Союза Советских Социалистических Республик по стандартам от 25 июня 1986 г. N 1790.</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47. ГОСТ 17.1.5.02-80 Охрана природы. Гидросфера. Гигиенические требования к зонам рекреации водных объектов. Утвержден Постановлением Государственного комитета Союза Советских Социалистических Республик по стандартам от 25 декабря 1980 г. N 1713.</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48. </w:t>
      </w:r>
      <w:hyperlink r:id="rId229" w:history="1">
        <w:r w:rsidRPr="00B26E2B">
          <w:rPr>
            <w:rFonts w:ascii="Times New Roman" w:hAnsi="Times New Roman" w:cs="Times New Roman"/>
            <w:color w:val="0000FF"/>
          </w:rPr>
          <w:t>ГОСТ 17.2.3.02-78</w:t>
        </w:r>
      </w:hyperlink>
      <w:r w:rsidRPr="00B26E2B">
        <w:rPr>
          <w:rFonts w:ascii="Times New Roman" w:hAnsi="Times New Roman" w:cs="Times New Roman"/>
        </w:rPr>
        <w:t xml:space="preserve"> Охрана природы. Атмосфера. Правила установления допустимых выбросов вредных веще</w:t>
      </w:r>
      <w:proofErr w:type="gramStart"/>
      <w:r w:rsidRPr="00B26E2B">
        <w:rPr>
          <w:rFonts w:ascii="Times New Roman" w:hAnsi="Times New Roman" w:cs="Times New Roman"/>
        </w:rPr>
        <w:t>ств пр</w:t>
      </w:r>
      <w:proofErr w:type="gramEnd"/>
      <w:r w:rsidRPr="00B26E2B">
        <w:rPr>
          <w:rFonts w:ascii="Times New Roman" w:hAnsi="Times New Roman" w:cs="Times New Roman"/>
        </w:rPr>
        <w:t>омышленными предприятиями. Утвержден Постановлением Государственного комитета Союза Советских Социалистических Республик по стандартам от 24 августа 1978 г. N 2329.</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49. ГОСТ 17.5.1.02-85 Охрана природы. Земли. Классификация нарушенных земель для рекультивации. Утвержден Постановлением Государственного комитета Союза Советских Социалистических Республик по стандартам от 13 декабря 1983 г. N 5854.</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50. ГОСТ 17.5.3.01-78* Охрана природы. Земли. Состав и размер зеленых зон городов. Утвержден Постановлением Государственного комитета Союза Советских Социалистических Республик по стандартам от 16 марта 1978 г. N 701.</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51. ГОСТ 17.5.3.02-90 Охрана природы. Земли. Нормы выделения на землях государственного лесного фонда защитных полос лесов вдоль железных и автомобильных дорог. Утвержден Постановлением государственного комитета Союза Советских Социалистических Республик по охране природы от 3 июля 1990 г. N 26.</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52. ГОСТ 17.5.3.03-80 Охрана природы. Земли. Общие требования к </w:t>
      </w:r>
      <w:proofErr w:type="spellStart"/>
      <w:r w:rsidRPr="00B26E2B">
        <w:rPr>
          <w:rFonts w:ascii="Times New Roman" w:hAnsi="Times New Roman" w:cs="Times New Roman"/>
        </w:rPr>
        <w:t>гидролесомелиорации</w:t>
      </w:r>
      <w:proofErr w:type="spellEnd"/>
      <w:r w:rsidRPr="00B26E2B">
        <w:rPr>
          <w:rFonts w:ascii="Times New Roman" w:hAnsi="Times New Roman" w:cs="Times New Roman"/>
        </w:rPr>
        <w:t>. Утвержден Постановлением Государственного комитета Союза Советских Социалистических Республик по стандартам от 21 августа 1980 г. N 4368.</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53. ГОСТ 17.5.3.04-83* Охрана природы. Земли. Общие требования к рекультивации земель. </w:t>
      </w:r>
      <w:proofErr w:type="gramStart"/>
      <w:r w:rsidRPr="00B26E2B">
        <w:rPr>
          <w:rFonts w:ascii="Times New Roman" w:hAnsi="Times New Roman" w:cs="Times New Roman"/>
        </w:rPr>
        <w:t>Утвержден</w:t>
      </w:r>
      <w:proofErr w:type="gramEnd"/>
      <w:r w:rsidRPr="00B26E2B">
        <w:rPr>
          <w:rFonts w:ascii="Times New Roman" w:hAnsi="Times New Roman" w:cs="Times New Roman"/>
        </w:rPr>
        <w:t xml:space="preserve"> Постановлением Государственного комитета Союза Советских Социалистических Республик по стандартам от 30.03.1983 N 1521.</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54. ГОСТ 17.5.3.05-84 Охрана природы. Рекультивация земель. Общие требования к землеванию. Утвержден Постановлением Государственного комитета Союза Советских Социалистических Республик по стандартам от 27 марта 1984 г. N 1020.</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lastRenderedPageBreak/>
        <w:t xml:space="preserve">55. ГОСТ 17.6.3.01-78 Охрана природы. Флора. Охрана и рациональное использование лесов, зеленых зон городов. Общие требования. </w:t>
      </w:r>
      <w:proofErr w:type="gramStart"/>
      <w:r w:rsidRPr="00B26E2B">
        <w:rPr>
          <w:rFonts w:ascii="Times New Roman" w:hAnsi="Times New Roman" w:cs="Times New Roman"/>
        </w:rPr>
        <w:t>Утвержден</w:t>
      </w:r>
      <w:proofErr w:type="gramEnd"/>
      <w:r w:rsidRPr="00B26E2B">
        <w:rPr>
          <w:rFonts w:ascii="Times New Roman" w:hAnsi="Times New Roman" w:cs="Times New Roman"/>
        </w:rPr>
        <w:t xml:space="preserve"> Постановлением Государственного комитета Союза Советских Социалистических Республик по стандартам от 10.07.1978 N 1851.</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56. ГОСТ 5542-87 Газы горючие природные для промышленного и коммунально-бытового назначения. Технические условия. Утвержден Постановлением Государственного комитета Союза Советских Социалистических Республик по стандартам от 16 апреля 1987 г. N 36.</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57. ГОСТ 9238-83 Габариты приближения строений и подвижного </w:t>
      </w:r>
      <w:proofErr w:type="gramStart"/>
      <w:r w:rsidRPr="00B26E2B">
        <w:rPr>
          <w:rFonts w:ascii="Times New Roman" w:hAnsi="Times New Roman" w:cs="Times New Roman"/>
        </w:rPr>
        <w:t>состава</w:t>
      </w:r>
      <w:proofErr w:type="gramEnd"/>
      <w:r w:rsidRPr="00B26E2B">
        <w:rPr>
          <w:rFonts w:ascii="Times New Roman" w:hAnsi="Times New Roman" w:cs="Times New Roman"/>
        </w:rPr>
        <w:t xml:space="preserve"> железных дорог колеи 1520 (1524) мм. Утвержден Постановлением Государственного комитета Союза Советских Социалистических Республик по делам строительства от 30 июня 1983 г. N 167.</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58. ГОСТ 9720-76 Габариты приближения строений и подвижного </w:t>
      </w:r>
      <w:proofErr w:type="gramStart"/>
      <w:r w:rsidRPr="00B26E2B">
        <w:rPr>
          <w:rFonts w:ascii="Times New Roman" w:hAnsi="Times New Roman" w:cs="Times New Roman"/>
        </w:rPr>
        <w:t>состава</w:t>
      </w:r>
      <w:proofErr w:type="gramEnd"/>
      <w:r w:rsidRPr="00B26E2B">
        <w:rPr>
          <w:rFonts w:ascii="Times New Roman" w:hAnsi="Times New Roman" w:cs="Times New Roman"/>
        </w:rPr>
        <w:t xml:space="preserve"> железных дорог колеи 750 мм. Утвержден Постановлением Государственного </w:t>
      </w:r>
      <w:proofErr w:type="gramStart"/>
      <w:r w:rsidRPr="00B26E2B">
        <w:rPr>
          <w:rFonts w:ascii="Times New Roman" w:hAnsi="Times New Roman" w:cs="Times New Roman"/>
        </w:rPr>
        <w:t>комитета Совета Министров Союза Советских Социалистических Республик</w:t>
      </w:r>
      <w:proofErr w:type="gramEnd"/>
      <w:r w:rsidRPr="00B26E2B">
        <w:rPr>
          <w:rFonts w:ascii="Times New Roman" w:hAnsi="Times New Roman" w:cs="Times New Roman"/>
        </w:rPr>
        <w:t xml:space="preserve"> по делам строительства от 5 октября 1976 г. N 156.</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59. ГОСТ 20444-85 Шум. Транспортные потоки. Методы измерения шумовой характеристики. Утвержден Постановлением Государственного комитета Союза Советских Социалистических Республик по делам строительства от 25 апреля 1985 г. N 59.</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60. ГОСТ 22283-88. Шум авиационный. Допустимые уровни шума на территории жилой застройки и методы его измерения. </w:t>
      </w:r>
      <w:proofErr w:type="gramStart"/>
      <w:r w:rsidRPr="00B26E2B">
        <w:rPr>
          <w:rFonts w:ascii="Times New Roman" w:hAnsi="Times New Roman" w:cs="Times New Roman"/>
        </w:rPr>
        <w:t>Утвержден</w:t>
      </w:r>
      <w:proofErr w:type="gramEnd"/>
      <w:r w:rsidRPr="00B26E2B">
        <w:rPr>
          <w:rFonts w:ascii="Times New Roman" w:hAnsi="Times New Roman" w:cs="Times New Roman"/>
        </w:rPr>
        <w:t xml:space="preserve"> Постановлением Государственного комитета Союза Советских Социалистических Республик по стандартам от 22.12.1988 N 4457.</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61. ГОСТ 23337-78* Шум. Методы измерения шума на селитебной территории и в помещениях жилых и общественных зданий. Утвержден Постановлением Государственного комитета Союза Советских Социалистических Республик по делам строительства от 9 октября 1978 г. N 194.</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62. ГОСТ 2761-84* Источники централизованного хозяйственно-питьевого водоснабжения. Гигиенические, технические требования и правила выбора. </w:t>
      </w:r>
      <w:proofErr w:type="gramStart"/>
      <w:r w:rsidRPr="00B26E2B">
        <w:rPr>
          <w:rFonts w:ascii="Times New Roman" w:hAnsi="Times New Roman" w:cs="Times New Roman"/>
        </w:rPr>
        <w:t>Утвержден</w:t>
      </w:r>
      <w:proofErr w:type="gramEnd"/>
      <w:r w:rsidRPr="00B26E2B">
        <w:rPr>
          <w:rFonts w:ascii="Times New Roman" w:hAnsi="Times New Roman" w:cs="Times New Roman"/>
        </w:rPr>
        <w:t xml:space="preserve"> Постановлением Государственного комитета Союза Советских Социалистических Республик по стандартам от 27.11.1984 N 4013.</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63. СП 14.13330.2011 Строительство в сейсмических районах, (актуализированная редакция СНИП II-7-81*). </w:t>
      </w:r>
      <w:proofErr w:type="gramStart"/>
      <w:r w:rsidRPr="00B26E2B">
        <w:rPr>
          <w:rFonts w:ascii="Times New Roman" w:hAnsi="Times New Roman" w:cs="Times New Roman"/>
        </w:rPr>
        <w:t>Утвержден</w:t>
      </w:r>
      <w:proofErr w:type="gramEnd"/>
      <w:r w:rsidRPr="00B26E2B">
        <w:rPr>
          <w:rFonts w:ascii="Times New Roman" w:hAnsi="Times New Roman" w:cs="Times New Roman"/>
        </w:rPr>
        <w:t xml:space="preserve"> Министерством регионального развития РФ от 27.12.2010 N 779.</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64. ГОСТ 28329-89 Озеленение городов. Термины и определения. </w:t>
      </w:r>
      <w:proofErr w:type="gramStart"/>
      <w:r w:rsidRPr="00B26E2B">
        <w:rPr>
          <w:rFonts w:ascii="Times New Roman" w:hAnsi="Times New Roman" w:cs="Times New Roman"/>
        </w:rPr>
        <w:t>Утвержден</w:t>
      </w:r>
      <w:proofErr w:type="gramEnd"/>
      <w:r w:rsidRPr="00B26E2B">
        <w:rPr>
          <w:rFonts w:ascii="Times New Roman" w:hAnsi="Times New Roman" w:cs="Times New Roman"/>
        </w:rPr>
        <w:t xml:space="preserve"> Постановлением Государственного комитета Союза Советских Социалистических Республик по управлению качеством продукции и стандартам от 10.11.1989 N 3336.</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65. </w:t>
      </w:r>
      <w:hyperlink r:id="rId230" w:history="1">
        <w:r w:rsidRPr="00B26E2B">
          <w:rPr>
            <w:rFonts w:ascii="Times New Roman" w:hAnsi="Times New Roman" w:cs="Times New Roman"/>
            <w:color w:val="0000FF"/>
          </w:rPr>
          <w:t xml:space="preserve">ГОСТ </w:t>
        </w:r>
        <w:proofErr w:type="gramStart"/>
        <w:r w:rsidRPr="00B26E2B">
          <w:rPr>
            <w:rFonts w:ascii="Times New Roman" w:hAnsi="Times New Roman" w:cs="Times New Roman"/>
            <w:color w:val="0000FF"/>
          </w:rPr>
          <w:t>Р</w:t>
        </w:r>
        <w:proofErr w:type="gramEnd"/>
        <w:r w:rsidRPr="00B26E2B">
          <w:rPr>
            <w:rFonts w:ascii="Times New Roman" w:hAnsi="Times New Roman" w:cs="Times New Roman"/>
            <w:color w:val="0000FF"/>
          </w:rPr>
          <w:t xml:space="preserve"> 52289-2004*</w:t>
        </w:r>
      </w:hyperlink>
      <w:r w:rsidRPr="00B26E2B">
        <w:rPr>
          <w:rFonts w:ascii="Times New Roman" w:hAnsi="Times New Roman" w:cs="Times New Roman"/>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Федерального агентства по техническому регулированию и метрологии от 15 декабря 2004 г. N 120-ст.</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66. ГОСТ </w:t>
      </w:r>
      <w:proofErr w:type="gramStart"/>
      <w:r w:rsidRPr="00B26E2B">
        <w:rPr>
          <w:rFonts w:ascii="Times New Roman" w:hAnsi="Times New Roman" w:cs="Times New Roman"/>
        </w:rPr>
        <w:t>Р</w:t>
      </w:r>
      <w:proofErr w:type="gramEnd"/>
      <w:r w:rsidRPr="00B26E2B">
        <w:rPr>
          <w:rFonts w:ascii="Times New Roman" w:hAnsi="Times New Roman" w:cs="Times New Roman"/>
        </w:rPr>
        <w:t xml:space="preserve"> 22.0.03-95 Безопасность в чрезвычайных ситуациях. Природные чрезвычайные ситуации. Утвержден Постановлением Комитета Российской Федерации по стандартизации, метрологии и сертификации от 25 мая 1995 г. N 267.</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67. ГОСТ </w:t>
      </w:r>
      <w:proofErr w:type="gramStart"/>
      <w:r w:rsidRPr="00B26E2B">
        <w:rPr>
          <w:rFonts w:ascii="Times New Roman" w:hAnsi="Times New Roman" w:cs="Times New Roman"/>
        </w:rPr>
        <w:t>Р</w:t>
      </w:r>
      <w:proofErr w:type="gramEnd"/>
      <w:r w:rsidRPr="00B26E2B">
        <w:rPr>
          <w:rFonts w:ascii="Times New Roman" w:hAnsi="Times New Roman" w:cs="Times New Roman"/>
        </w:rPr>
        <w:t xml:space="preserve"> 22.0.05-94 Безопасность в чрезвычайных ситуациях. Техногенные чрезвычайные ситуации. Утвержден Постановлением Комитета Российской Федерации по стандартизации, метрологии и сертификации от 26 декабря 1994 г. N 362.</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68. ГОСТ </w:t>
      </w:r>
      <w:proofErr w:type="gramStart"/>
      <w:r w:rsidRPr="00B26E2B">
        <w:rPr>
          <w:rFonts w:ascii="Times New Roman" w:hAnsi="Times New Roman" w:cs="Times New Roman"/>
        </w:rPr>
        <w:t>Р</w:t>
      </w:r>
      <w:proofErr w:type="gramEnd"/>
      <w:r w:rsidRPr="00B26E2B">
        <w:rPr>
          <w:rFonts w:ascii="Times New Roman" w:hAnsi="Times New Roman" w:cs="Times New Roman"/>
        </w:rPr>
        <w:t xml:space="preserve"> 22.0.07-95 Источники техногенных чрезвычайных ситуаций. Классификация и номенклатура поражающих факторов и их параметров. Утвержден Постановлением Комитета Российской Федерации по стандартизации, метрологии и сертификации от 2 ноября 1995 г. N 561.</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69. ГОСТ </w:t>
      </w:r>
      <w:proofErr w:type="gramStart"/>
      <w:r w:rsidRPr="00B26E2B">
        <w:rPr>
          <w:rFonts w:ascii="Times New Roman" w:hAnsi="Times New Roman" w:cs="Times New Roman"/>
        </w:rPr>
        <w:t>Р</w:t>
      </w:r>
      <w:proofErr w:type="gramEnd"/>
      <w:r w:rsidRPr="00B26E2B">
        <w:rPr>
          <w:rFonts w:ascii="Times New Roman" w:hAnsi="Times New Roman" w:cs="Times New Roman"/>
        </w:rPr>
        <w:t xml:space="preserve"> 22.1.02-95 Безопасность в чрезвычайных ситуациях. Мониторинг и </w:t>
      </w:r>
      <w:r w:rsidRPr="00B26E2B">
        <w:rPr>
          <w:rFonts w:ascii="Times New Roman" w:hAnsi="Times New Roman" w:cs="Times New Roman"/>
        </w:rPr>
        <w:lastRenderedPageBreak/>
        <w:t>прогнозирование. Утвержден Постановлением Комитета Российской Федерации по стандартизации, метрологии и сертификации от 21 декабря 1995 г. N 625.</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70. ГОСТ </w:t>
      </w:r>
      <w:proofErr w:type="gramStart"/>
      <w:r w:rsidRPr="00B26E2B">
        <w:rPr>
          <w:rFonts w:ascii="Times New Roman" w:hAnsi="Times New Roman" w:cs="Times New Roman"/>
        </w:rPr>
        <w:t>Р</w:t>
      </w:r>
      <w:proofErr w:type="gramEnd"/>
      <w:r w:rsidRPr="00B26E2B">
        <w:rPr>
          <w:rFonts w:ascii="Times New Roman" w:hAnsi="Times New Roman" w:cs="Times New Roman"/>
        </w:rPr>
        <w:t xml:space="preserve"> 50681-94 Туристско-экскурсионное обслуживание. Проектирование туристских услуг. </w:t>
      </w:r>
      <w:proofErr w:type="gramStart"/>
      <w:r w:rsidRPr="00B26E2B">
        <w:rPr>
          <w:rFonts w:ascii="Times New Roman" w:hAnsi="Times New Roman" w:cs="Times New Roman"/>
        </w:rPr>
        <w:t>Утвержден</w:t>
      </w:r>
      <w:proofErr w:type="gramEnd"/>
      <w:r w:rsidRPr="00B26E2B">
        <w:rPr>
          <w:rFonts w:ascii="Times New Roman" w:hAnsi="Times New Roman" w:cs="Times New Roman"/>
        </w:rPr>
        <w:t xml:space="preserve"> Постановлением Комитета Российской Федерации по стандартизации, метрологии и сертификации от 21.06.1994 N 177.</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71. ГОСТ </w:t>
      </w:r>
      <w:proofErr w:type="gramStart"/>
      <w:r w:rsidRPr="00B26E2B">
        <w:rPr>
          <w:rFonts w:ascii="Times New Roman" w:hAnsi="Times New Roman" w:cs="Times New Roman"/>
        </w:rPr>
        <w:t>Р</w:t>
      </w:r>
      <w:proofErr w:type="gramEnd"/>
      <w:r w:rsidRPr="00B26E2B">
        <w:rPr>
          <w:rFonts w:ascii="Times New Roman" w:hAnsi="Times New Roman" w:cs="Times New Roman"/>
        </w:rPr>
        <w:t xml:space="preserve"> 50690-2000 Туристские услуги. Общие требования. Утвержден Постановлением Комитета Российской Федерации по стандартизации, метрологии и сертификации от 16 ноября 2000 г. N 295.</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72. ГОСТ </w:t>
      </w:r>
      <w:proofErr w:type="gramStart"/>
      <w:r w:rsidRPr="00B26E2B">
        <w:rPr>
          <w:rFonts w:ascii="Times New Roman" w:hAnsi="Times New Roman" w:cs="Times New Roman"/>
        </w:rPr>
        <w:t>Р</w:t>
      </w:r>
      <w:proofErr w:type="gramEnd"/>
      <w:r w:rsidRPr="00B26E2B">
        <w:rPr>
          <w:rFonts w:ascii="Times New Roman" w:hAnsi="Times New Roman" w:cs="Times New Roman"/>
        </w:rPr>
        <w:t xml:space="preserve"> 51185-98 Туристские услуги. Средства размещения. Общие требования. Утвержден Постановлением Комитета Российской Федерации по стандартизации, метрологии и сертификации от 9 июля 1998 г. N 286.</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73. ГОСТ </w:t>
      </w:r>
      <w:proofErr w:type="gramStart"/>
      <w:r w:rsidRPr="00B26E2B">
        <w:rPr>
          <w:rFonts w:ascii="Times New Roman" w:hAnsi="Times New Roman" w:cs="Times New Roman"/>
        </w:rPr>
        <w:t>Р</w:t>
      </w:r>
      <w:proofErr w:type="gramEnd"/>
      <w:r w:rsidRPr="00B26E2B">
        <w:rPr>
          <w:rFonts w:ascii="Times New Roman" w:hAnsi="Times New Roman" w:cs="Times New Roman"/>
        </w:rPr>
        <w:t xml:space="preserve"> 52108-2003 Ресурсосбережение. Обращение с отходами. Основные положения. Утвержден Постановлением Комитета Российской Федерации по стандартизации, метрологии и сертификации от 3 июля 2003 г. N 236.</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74. ГОСТ </w:t>
      </w:r>
      <w:proofErr w:type="gramStart"/>
      <w:r w:rsidRPr="00B26E2B">
        <w:rPr>
          <w:rFonts w:ascii="Times New Roman" w:hAnsi="Times New Roman" w:cs="Times New Roman"/>
        </w:rPr>
        <w:t>Р</w:t>
      </w:r>
      <w:proofErr w:type="gramEnd"/>
      <w:r w:rsidRPr="00B26E2B">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Утвержден Приказом Федерального агентства по техническому регулированию и метрологии от 15 декабря 2004 г. N 109.</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75. ГОСТ </w:t>
      </w:r>
      <w:proofErr w:type="gramStart"/>
      <w:r w:rsidRPr="00B26E2B">
        <w:rPr>
          <w:rFonts w:ascii="Times New Roman" w:hAnsi="Times New Roman" w:cs="Times New Roman"/>
        </w:rPr>
        <w:t>Р</w:t>
      </w:r>
      <w:proofErr w:type="gramEnd"/>
      <w:r w:rsidRPr="00B26E2B">
        <w:rPr>
          <w:rFonts w:ascii="Times New Roman" w:hAnsi="Times New Roman" w:cs="Times New Roman"/>
        </w:rPr>
        <w:t xml:space="preserve"> 52766-2007 Дороги автомобильные общего пользования. Элементы обустройства. Общие требования. Утвержден Приказом Федерального агентства по техническому регулированию и метрологии от 23 октября 2007 г. N 270.</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76. </w:t>
      </w:r>
      <w:proofErr w:type="gramStart"/>
      <w:r w:rsidRPr="00B26E2B">
        <w:rPr>
          <w:rFonts w:ascii="Times New Roman" w:hAnsi="Times New Roman" w:cs="Times New Roman"/>
        </w:rPr>
        <w:t>СТ</w:t>
      </w:r>
      <w:proofErr w:type="gramEnd"/>
      <w:r w:rsidRPr="00B26E2B">
        <w:rPr>
          <w:rFonts w:ascii="Times New Roman" w:hAnsi="Times New Roman" w:cs="Times New Roman"/>
        </w:rPr>
        <w:t xml:space="preserve"> СЭВ 3976-83 Здания жилые и общественные. Основные положения проектирования. Утвержден Постоянной Комиссией Совета экономической взаимопомощи по сотрудничеству в области стандартизации, июль 1983 г.</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77. </w:t>
      </w:r>
      <w:proofErr w:type="gramStart"/>
      <w:r w:rsidRPr="00B26E2B">
        <w:rPr>
          <w:rFonts w:ascii="Times New Roman" w:hAnsi="Times New Roman" w:cs="Times New Roman"/>
        </w:rPr>
        <w:t>СТ</w:t>
      </w:r>
      <w:proofErr w:type="gramEnd"/>
      <w:r w:rsidRPr="00B26E2B">
        <w:rPr>
          <w:rFonts w:ascii="Times New Roman" w:hAnsi="Times New Roman" w:cs="Times New Roman"/>
        </w:rPr>
        <w:t xml:space="preserve"> СЭВ 4867-84 Защита от шума в строительстве. Звукоизоляция ограждающих конструкций. Утвержден Постоянной Комиссией Совета экономической взаимопомощи по сотрудничеству в области стандартизации, Варшава, декабрь 1984 г.</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2"/>
        <w:rPr>
          <w:rFonts w:ascii="Times New Roman" w:hAnsi="Times New Roman" w:cs="Times New Roman"/>
        </w:rPr>
      </w:pPr>
      <w:r w:rsidRPr="00B26E2B">
        <w:rPr>
          <w:rFonts w:ascii="Times New Roman" w:hAnsi="Times New Roman" w:cs="Times New Roman"/>
        </w:rPr>
        <w:t>Строительные нормы и правила (</w:t>
      </w:r>
      <w:proofErr w:type="spellStart"/>
      <w:r w:rsidRPr="00B26E2B">
        <w:rPr>
          <w:rFonts w:ascii="Times New Roman" w:hAnsi="Times New Roman" w:cs="Times New Roman"/>
        </w:rPr>
        <w:t>СНиП</w:t>
      </w:r>
      <w:proofErr w:type="spellEnd"/>
      <w:r w:rsidRPr="00B26E2B">
        <w:rPr>
          <w:rFonts w:ascii="Times New Roman" w:hAnsi="Times New Roman" w:cs="Times New Roman"/>
        </w:rPr>
        <w:t>)</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 xml:space="preserve">78.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II-11-77* Защитные сооружения гражданской обороны. Утверждены Постановлением Государственного </w:t>
      </w:r>
      <w:proofErr w:type="gramStart"/>
      <w:r w:rsidRPr="00B26E2B">
        <w:rPr>
          <w:rFonts w:ascii="Times New Roman" w:hAnsi="Times New Roman" w:cs="Times New Roman"/>
        </w:rPr>
        <w:t>комитета Совета Министров Союза Советских Социалистических Республик</w:t>
      </w:r>
      <w:proofErr w:type="gramEnd"/>
      <w:r w:rsidRPr="00B26E2B">
        <w:rPr>
          <w:rFonts w:ascii="Times New Roman" w:hAnsi="Times New Roman" w:cs="Times New Roman"/>
        </w:rPr>
        <w:t xml:space="preserve"> по делам строительства от 13 октября 1977 г. N 158.</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79.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II-35-76* Котельные установки. Утверждены Постановлением Государственного </w:t>
      </w:r>
      <w:proofErr w:type="gramStart"/>
      <w:r w:rsidRPr="00B26E2B">
        <w:rPr>
          <w:rFonts w:ascii="Times New Roman" w:hAnsi="Times New Roman" w:cs="Times New Roman"/>
        </w:rPr>
        <w:t>комитета Совета Министров Союза Советских Социалистических Республик</w:t>
      </w:r>
      <w:proofErr w:type="gramEnd"/>
      <w:r w:rsidRPr="00B26E2B">
        <w:rPr>
          <w:rFonts w:ascii="Times New Roman" w:hAnsi="Times New Roman" w:cs="Times New Roman"/>
        </w:rPr>
        <w:t xml:space="preserve"> по делам строительства от 31 декабря 1976 г. N 229.</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80.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II-58-75 Электростанции тепловые. Утверждены Постановлением Государственного </w:t>
      </w:r>
      <w:proofErr w:type="gramStart"/>
      <w:r w:rsidRPr="00B26E2B">
        <w:rPr>
          <w:rFonts w:ascii="Times New Roman" w:hAnsi="Times New Roman" w:cs="Times New Roman"/>
        </w:rPr>
        <w:t>комитета Совета Министров Союза Советских Социалистических Республик</w:t>
      </w:r>
      <w:proofErr w:type="gramEnd"/>
      <w:r w:rsidRPr="00B26E2B">
        <w:rPr>
          <w:rFonts w:ascii="Times New Roman" w:hAnsi="Times New Roman" w:cs="Times New Roman"/>
        </w:rPr>
        <w:t xml:space="preserve"> по делам строительства от 25 ноября 1975 г. N 198.</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81.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II-94-80 Подземные горные выработки. Утверждены постановлением Государственного комитета Союза Советских Социалистических Республик по делам строительства от 31 декабря 1980 г. N 232.</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82.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III-10-75 Благоустройство территории. Утверждены постановлением Государственного </w:t>
      </w:r>
      <w:proofErr w:type="gramStart"/>
      <w:r w:rsidRPr="00B26E2B">
        <w:rPr>
          <w:rFonts w:ascii="Times New Roman" w:hAnsi="Times New Roman" w:cs="Times New Roman"/>
        </w:rPr>
        <w:t>комитета Совета Министров Союза Советских Социалистических Республик</w:t>
      </w:r>
      <w:proofErr w:type="gramEnd"/>
      <w:r w:rsidRPr="00B26E2B">
        <w:rPr>
          <w:rFonts w:ascii="Times New Roman" w:hAnsi="Times New Roman" w:cs="Times New Roman"/>
        </w:rPr>
        <w:t xml:space="preserve"> по делам строительства от 25 сентября 1975 г. N 158.</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83.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2.01.02-85* Противопожарные нормы. Утверждены постановлением </w:t>
      </w:r>
      <w:r w:rsidRPr="00B26E2B">
        <w:rPr>
          <w:rFonts w:ascii="Times New Roman" w:hAnsi="Times New Roman" w:cs="Times New Roman"/>
        </w:rPr>
        <w:lastRenderedPageBreak/>
        <w:t>Государственного комитета Союза Советских Социалистических Республик по делам строительства от 17 декабря 1985 г. N 232.</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84.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2.01.09-91 Здания и сооружения на подрабатываемых территориях и </w:t>
      </w:r>
      <w:proofErr w:type="spellStart"/>
      <w:r w:rsidRPr="00B26E2B">
        <w:rPr>
          <w:rFonts w:ascii="Times New Roman" w:hAnsi="Times New Roman" w:cs="Times New Roman"/>
        </w:rPr>
        <w:t>просадочных</w:t>
      </w:r>
      <w:proofErr w:type="spellEnd"/>
      <w:r w:rsidRPr="00B26E2B">
        <w:rPr>
          <w:rFonts w:ascii="Times New Roman" w:hAnsi="Times New Roman" w:cs="Times New Roman"/>
        </w:rPr>
        <w:t xml:space="preserve"> грунтах. Утверждены Постановлением Государственного комитета Союза Советских Социалистических Республик по строительству и инвестициям от 4 сентября 1991 г. N 2.</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85.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2.01.28-85 Полигоны по обезвреживанию и захоронению токсичных промышленных отходов. Основные положения по проектированию. Утверждены Постановлением Государственного комитета Союза Советских Социалистических Республик по делам строительства от 26 июня 1985 г. N 98.</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86.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2.01.51.90 Инженерно-технические мероприятия гражданской обороны. Утверждены Постановлением Государственного строительного комитета Союза Советских Социалистических Республик, Государственного планового комитета Союза Советских Социалистических Республик и Министерства обороны Союза Советских Социалистических Республик от 26 апреля 1990 г. N 1.</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87.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2.01.53-84 Световая маскировка населенных пунктов и объектов народного хозяйства. Утверждены Постановлением Государственного комитета Союза Советских Социалистических Республик по делам строительства от 24 сентября 1984 г. N 167.</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88.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 Утверждены Постановлением Государственного комитета Союза Советских Социалистических Республик по делам строительства от 19 сентября 1985 г. N 151.</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89.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2.04.01-85* Внутренний водопровод и канализация зданий. Утверждены Постановлением Государственного комитета Союза Советских Социалистических Республик по делам строительства от 4 октября 1985 г. N 169.</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90.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2.05.03-84* Мосты и трубы. Утверждены Постановлением Государственного </w:t>
      </w:r>
      <w:proofErr w:type="gramStart"/>
      <w:r w:rsidRPr="00B26E2B">
        <w:rPr>
          <w:rFonts w:ascii="Times New Roman" w:hAnsi="Times New Roman" w:cs="Times New Roman"/>
        </w:rPr>
        <w:t>комитета Совета Министров Союза Советских Социалистических Республик</w:t>
      </w:r>
      <w:proofErr w:type="gramEnd"/>
      <w:r w:rsidRPr="00B26E2B">
        <w:rPr>
          <w:rFonts w:ascii="Times New Roman" w:hAnsi="Times New Roman" w:cs="Times New Roman"/>
        </w:rPr>
        <w:t xml:space="preserve"> по делам строительства от 30 ноября 1984 г. N 200.</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91.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2.05.06-85* Магистральные трубопроводы. Утверждены постановлением Государственного </w:t>
      </w:r>
      <w:proofErr w:type="gramStart"/>
      <w:r w:rsidRPr="00B26E2B">
        <w:rPr>
          <w:rFonts w:ascii="Times New Roman" w:hAnsi="Times New Roman" w:cs="Times New Roman"/>
        </w:rPr>
        <w:t>комитета Совета Министров Союза Советских Социалистических Республик</w:t>
      </w:r>
      <w:proofErr w:type="gramEnd"/>
      <w:r w:rsidRPr="00B26E2B">
        <w:rPr>
          <w:rFonts w:ascii="Times New Roman" w:hAnsi="Times New Roman" w:cs="Times New Roman"/>
        </w:rPr>
        <w:t xml:space="preserve"> по делам строительства от 30 марта 1985 г. N 30.</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92.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2.05.07-91* Промышленный транспорт. Утверждены Государственным комитетом Союза Советских Социалистических Республик по строительству и инвестициям 5 марта 1996 г.</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93.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2.05.09-90 Трамвайные и троллейбусные линии. Утверждены постановлением Государственного строительного комитета Союза Советских Социалистических Республик от 9 июля 1990 г. N 60.</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94.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2.05.11-83 Внутрихозяйственные автомобильные дороги в колхозах, совхозах и других сельскохозяйственных предприятиях и организациях. Утверждены Постановлением Государственного комитета Союза Советских Социалистических Республик по делам строительства от 30 декабря 1983 г. N 344.</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95.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2.05.13-90 Нефтепродуктопроводы, прокладываемые на территории городов и других населенных пунктов. Утверждены Постановлением Государственного строительного комитета Союза Советских Социалистических Республик от 9 октября 1990 г. N 83.</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96.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2.06.03-85 Мелиоративные системы и сооружения. Утверждены Постановлением Государственного комитета Союза Советских Социалистических Республик по делам строительства от 17 декабря 1985 г. N 228.</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lastRenderedPageBreak/>
        <w:t xml:space="preserve">97.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2.06.04-82* Нагрузки и воздействия на гидротехнические сооружения (волновые, ледовые и от судов). Утверждены Постановлением Государственного комитета Союза Советских Социалистических Республик по делам строительства от 15 июня 1982 г. N 161.</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98.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2.06.07-87 Подпорные стены, судоходные шлюзы, рыбопропускные и </w:t>
      </w:r>
      <w:proofErr w:type="spellStart"/>
      <w:r w:rsidRPr="00B26E2B">
        <w:rPr>
          <w:rFonts w:ascii="Times New Roman" w:hAnsi="Times New Roman" w:cs="Times New Roman"/>
        </w:rPr>
        <w:t>рыбозащитные</w:t>
      </w:r>
      <w:proofErr w:type="spellEnd"/>
      <w:r w:rsidRPr="00B26E2B">
        <w:rPr>
          <w:rFonts w:ascii="Times New Roman" w:hAnsi="Times New Roman" w:cs="Times New Roman"/>
        </w:rPr>
        <w:t xml:space="preserve"> сооружения. Утверждены Постановлением Государственного строительного комитета Союза Советских Социалистических Республик от 14 апреля 1987 г. N 76.</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99.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2.06.15-85 Инженерная защита территории от затопления и подтопления. Утверждены Постановлением Государственного комитета Союза Советских Социалистических Республик по делам строительства от 19 сентября 1985 г. N 154.</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100.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2.10.02-84 Здания и помещения для хранения и переработки сельскохозяйственной продукции. Утверждены Постановлением Государственного комитета Союза Советских Социалистических Республик по делам строительства от 13 июня 1984 г. N 84.</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101.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2.10.03-84 Животноводческие, птицеводческие и звероводческие здания и помещения. Утверждены Постановлением Государственного комитета Союза Советских Социалистических Республик по делам строительства от 18 июня 1984 г. N 86.</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102.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2.10.05-85 Предприятия, здания и сооружения по хранению и переработке зерна. Утверждены Постановлением Государственного комитета Союза Советских Социалистических Республик по делам строительства от 28 июня 1985 г. N 110.</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103.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2.11.03-93 Склады нефти и нефтепродуктов. Противопожарные нормы. Утверждены Постановлением Государственного комитета Российской Федерации по вопросам архитектуры и строительства от 26 апреля 1993 г. N 18-10.</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104.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3.02.03-84 Подземные горные выработки. Утверждены Постановлением Государственного комитета Союза Советских Социалистических Республик по делам строительства от 28 февраля 1985 г. N 23.</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105.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3.05.04-85* Наружные сети и сооружения водоснабжения и канализации. Утверждены Постановлением Государственного </w:t>
      </w:r>
      <w:proofErr w:type="gramStart"/>
      <w:r w:rsidRPr="00B26E2B">
        <w:rPr>
          <w:rFonts w:ascii="Times New Roman" w:hAnsi="Times New Roman" w:cs="Times New Roman"/>
        </w:rPr>
        <w:t>комитета Совета Министров Союза Советских Социалистических Республик</w:t>
      </w:r>
      <w:proofErr w:type="gramEnd"/>
      <w:r w:rsidRPr="00B26E2B">
        <w:rPr>
          <w:rFonts w:ascii="Times New Roman" w:hAnsi="Times New Roman" w:cs="Times New Roman"/>
        </w:rPr>
        <w:t xml:space="preserve"> по делам строительства от 31 мая 1985 г. N 73.</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106.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3.05.06-85 Электротехнические устройства. Утверждены Постановлением Государственного комитета Союза Советских Социалистических Республик по делам строительства от 11 декабря 1985 г. N 215.</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107.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3.05.07-85 Системы автоматизации. Утверждены Постановлением Государственного комитета Союза Советских Социалистических Республик по делам строительства от 18 октября 1985 г. N 175.</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108.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3.06.03-85 Автомобильные дороги. Утверждены Постановлением Государственного комитета Союза Советских Социалистических Республик по делам строительства от 20 августа 1985 г. N 133.</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109.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3.06.04-91 Мосты и трубы. Утверждены Постановлением Государственного комитета Союза Советских Социалистических Республик по строительству и инвестициям от 21 ноября 1991 г. N 17.</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110.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2.06.05-84 Плотины из грунтовых материалов. Утверждены Постановлением Государственного комитета Союза Советских Социалистических Республик по делам строительства от 28 сентября 1984 г. N 169.</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111.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2.06.06-85 Плотины бетонные и железобетонные. Утверждены Постановлением Государственного комитета Союза Советских Социалистических Республик по делам строительства от 28 июня 1985 г. N 108.</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lastRenderedPageBreak/>
        <w:t xml:space="preserve">112.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3.07.01-85 Гидротехнические сооружения речные. Утверждены Постановлением Государственного комитета Союза Советских Социалистических Республик по делам строительства от 8 апреля 1985 г. N 47.</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113.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3.07.02-87 Гидротехнические морские и речные транспортные сооружения. Утверждены Постановлением Государственного строительного комитета Союза Советских Социалистических Республик от 26 января 1987 г. N 14.</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114.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11-02-96 Инженерные изыскания для строительства. Основные положения. Утверждены Постановлением Министерства строительства Российской Федерации от 29 октября 1996 г. N 18-77.</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115.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11-04-2003 Инструкция о порядке разработки, согласования, экспертизы и утверждения градостроительной документации. Утверждены Постановлением Государственного комитета Российской Федерации по строительству и жилищно-коммунальному хозяйству от 29 октября 2002 г. N 150.</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116.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12-01-2004 Организация строительства. Утверждены Постановлением Государственного комитета Российской Федерации по строительству и жилищно-коммунальному хозяйству от 19 апреля 2004 г. N 70.</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117.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21-01-97* Пожарная безопасность зданий и сооружений. Утверждены Постановлением Министерства строительства Российской Федерации от 13.02.1997 N 18-7.</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118.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21-02-99* Стоянки автомобилей. Утверждены Постановлением Государственного комитета Российской Федерации по строительству и жилищно-коммунальному хозяйству от 19 ноября 1999 г. N 64.</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119.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22-02-2003 Инженерная защита территорий, зданий и сооружений от опасных геологических процессов. Основные положения. Утверждены Постановлением Государственного комитета Российской Федерации по строительству и жилищно-коммунальному хозяйству от 30 июня 2003 г. N 125.</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120.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23-02-2003 Тепловая защита зданий. </w:t>
      </w:r>
      <w:proofErr w:type="gramStart"/>
      <w:r w:rsidRPr="00B26E2B">
        <w:rPr>
          <w:rFonts w:ascii="Times New Roman" w:hAnsi="Times New Roman" w:cs="Times New Roman"/>
        </w:rPr>
        <w:t>Утверждены Постановлением Государственного комитета Российской Федерации по строительству и жилищно-коммунальному хозяйству от 26.06.2003 N 113.</w:t>
      </w:r>
      <w:proofErr w:type="gramEnd"/>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121.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31-04-2001 Складские здания. Утверждены Постановлением Государственного комитета Российской Федерации по строительству и жилищно-коммунальному хозяйству от 19 марта 2001 г. N 21.</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122.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31-05-2003 Общественные здания административного назначения. </w:t>
      </w:r>
      <w:proofErr w:type="gramStart"/>
      <w:r w:rsidRPr="00B26E2B">
        <w:rPr>
          <w:rFonts w:ascii="Times New Roman" w:hAnsi="Times New Roman" w:cs="Times New Roman"/>
        </w:rPr>
        <w:t>Утверждены Постановлением Государственного комитета Российской Федерации по строительству и жилищно-коммунальному хозяйству от 23.06.2003 N 108.</w:t>
      </w:r>
      <w:proofErr w:type="gramEnd"/>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123.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32-01-95 Железные дороги колеи 1520 мм. Утверждены Постановлением Министерства строительства Российской Федерации от 18 октября 1995 г. N 18-94.</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124.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32-03-96 Аэродромы. Утверждены Постановлением Министерства строительства Российской Федерации от 30 апреля 1996 г. N 18-28.</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125.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32-04-97 Тоннели железнодорожные и автодорожные. </w:t>
      </w:r>
      <w:proofErr w:type="gramStart"/>
      <w:r w:rsidRPr="00B26E2B">
        <w:rPr>
          <w:rFonts w:ascii="Times New Roman" w:hAnsi="Times New Roman" w:cs="Times New Roman"/>
        </w:rPr>
        <w:t>Утверждены Постановлением Государственного комитета Российской Федерации по строительству и жилищно-коммунальному хозяйству от 29.07.1997 N 18-41.</w:t>
      </w:r>
      <w:proofErr w:type="gramEnd"/>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126.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33-01-2003 Гидротехнические сооружения. Основные положения. Утверждены Постановлением Государственного комитета Российской Федерации по строительству и жилищно-коммунальному хозяйству от 30 июня 2003 г. N 137.</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lastRenderedPageBreak/>
        <w:t xml:space="preserve">127.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34-02-99 Подземные хранилища газа, нефти и продуктов их переработки. </w:t>
      </w:r>
      <w:proofErr w:type="gramStart"/>
      <w:r w:rsidRPr="00B26E2B">
        <w:rPr>
          <w:rFonts w:ascii="Times New Roman" w:hAnsi="Times New Roman" w:cs="Times New Roman"/>
        </w:rPr>
        <w:t>Утверждены Постановлением Государственного комитета Российской Федерации по строительству и жилищно-коммунальному хозяйству от 17.05.1999 N 36.</w:t>
      </w:r>
      <w:proofErr w:type="gramEnd"/>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128.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35-01-2001 Доступность зданий и сооружений для </w:t>
      </w:r>
      <w:proofErr w:type="spellStart"/>
      <w:r w:rsidRPr="00B26E2B">
        <w:rPr>
          <w:rFonts w:ascii="Times New Roman" w:hAnsi="Times New Roman" w:cs="Times New Roman"/>
        </w:rPr>
        <w:t>маломобильных</w:t>
      </w:r>
      <w:proofErr w:type="spellEnd"/>
      <w:r w:rsidRPr="00B26E2B">
        <w:rPr>
          <w:rFonts w:ascii="Times New Roman" w:hAnsi="Times New Roman" w:cs="Times New Roman"/>
        </w:rPr>
        <w:t xml:space="preserve"> групп населения. Утверждены Постановлением Государственного комитета Российской Федерации по строительству и жилищно-коммунальному хозяйству от 16 июля 2001 г. N 73.</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129.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41-01-2003 Отопление, вентиляция и кондиционирование. Утверждены Постановлением Государственного комитета Российской Федерации по строительству и жилищно-коммунальному хозяйству от 26 июня 2003 г. N 115.</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130.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31-06-2009 Общественные здания и сооружения. Утверждены приказом Министерства строительства Российской Федерации от 1 сентября 2009 г. N 390.</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2"/>
        <w:rPr>
          <w:rFonts w:ascii="Times New Roman" w:hAnsi="Times New Roman" w:cs="Times New Roman"/>
        </w:rPr>
      </w:pPr>
      <w:r w:rsidRPr="00B26E2B">
        <w:rPr>
          <w:rFonts w:ascii="Times New Roman" w:hAnsi="Times New Roman" w:cs="Times New Roman"/>
        </w:rPr>
        <w:t>Пособия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 xml:space="preserve">131. Пособие к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II-85-80 Пособие по проектированию вокзалов. ЦНИИП градостроительства, 1983 г. Утверждено приказом Центрального научно-исследовательского и проектного института по градостроительству от 5 декабря 1983 года N 944.</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132. Пособие к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2.01.01-82 Строительная климатология и геофизика. Научно-исследовательский институт строительной физики, 1990 г.</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133. Пособие к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2.01.28-85 Пособие по проектированию полигонов по обезвреживанию и захоронению токсичных промышленных отходов. Утверждено приказом Государственного комитета Союза Советских Социалистических Республик по делам строительства от 15 июня 1984 г. N 47.</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134. Пособие к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2.04.02-84* Пособие по проектированию сооружений для очистки и подготовки воды. Утверждено приказом Научно-исследовательского института коммунального водоснабжения и очистки воды от 9 апреля 1985 г. N 24.</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135. Пособие к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2.07.01-89* Пособие по водоснабжению и канализации городских и сельских поселений. Утверждено приказом Центрального научно-исследовательского института экспериментального проектирования инженерного оборудования от 6 ноября 1990 г. N 22.</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136. Пособие к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2.08.01-89* Пособие по проектированию жилых зданий. Конструкции жилых зданий. Центральный научно-исследовательский институт экспериментального проектирования жилища, М, </w:t>
      </w:r>
      <w:proofErr w:type="spellStart"/>
      <w:r w:rsidRPr="00B26E2B">
        <w:rPr>
          <w:rFonts w:ascii="Times New Roman" w:hAnsi="Times New Roman" w:cs="Times New Roman"/>
        </w:rPr>
        <w:t>Стройиздат</w:t>
      </w:r>
      <w:proofErr w:type="spellEnd"/>
      <w:r w:rsidRPr="00B26E2B">
        <w:rPr>
          <w:rFonts w:ascii="Times New Roman" w:hAnsi="Times New Roman" w:cs="Times New Roman"/>
        </w:rPr>
        <w:t>, 1991 г.</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137. Пособие к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2.08.02-85 по проектированию общественных зданий и сооружений. Утверждено приказом Центрального научно-исследовательского и </w:t>
      </w:r>
      <w:proofErr w:type="gramStart"/>
      <w:r w:rsidRPr="00B26E2B">
        <w:rPr>
          <w:rFonts w:ascii="Times New Roman" w:hAnsi="Times New Roman" w:cs="Times New Roman"/>
        </w:rPr>
        <w:t>проектный</w:t>
      </w:r>
      <w:proofErr w:type="gramEnd"/>
      <w:r w:rsidRPr="00B26E2B">
        <w:rPr>
          <w:rFonts w:ascii="Times New Roman" w:hAnsi="Times New Roman" w:cs="Times New Roman"/>
        </w:rPr>
        <w:t xml:space="preserve"> института типового и экспериментального проектирования школ.</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138. дошкольных учреждений, средних и высших учебных заведений от 17 июня 1986 г. N 70.</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139. Пособие к </w:t>
      </w:r>
      <w:proofErr w:type="spellStart"/>
      <w:r w:rsidRPr="00B26E2B">
        <w:rPr>
          <w:rFonts w:ascii="Times New Roman" w:hAnsi="Times New Roman" w:cs="Times New Roman"/>
        </w:rPr>
        <w:t>СНиП</w:t>
      </w:r>
      <w:proofErr w:type="spellEnd"/>
      <w:r w:rsidRPr="00B26E2B">
        <w:rPr>
          <w:rFonts w:ascii="Times New Roman" w:hAnsi="Times New Roman" w:cs="Times New Roman"/>
        </w:rPr>
        <w:t xml:space="preserve"> 11-01-95 по разработке раздела проектной документации "Охрана окружающей среды". Государственное предприятие "Центр научно-методического обеспечения инженерного сопровождения инвестиций в строительстве", М, 2000 г.</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2"/>
        <w:rPr>
          <w:rFonts w:ascii="Times New Roman" w:hAnsi="Times New Roman" w:cs="Times New Roman"/>
        </w:rPr>
      </w:pPr>
      <w:r w:rsidRPr="00B26E2B">
        <w:rPr>
          <w:rFonts w:ascii="Times New Roman" w:hAnsi="Times New Roman" w:cs="Times New Roman"/>
        </w:rPr>
        <w:t>Своды правил по проектированию и строительству (СП)</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 xml:space="preserve">140. </w:t>
      </w:r>
      <w:hyperlink r:id="rId231" w:history="1">
        <w:r w:rsidRPr="00B26E2B">
          <w:rPr>
            <w:rFonts w:ascii="Times New Roman" w:hAnsi="Times New Roman" w:cs="Times New Roman"/>
            <w:color w:val="0000FF"/>
          </w:rPr>
          <w:t>СП 4.13130.2009</w:t>
        </w:r>
      </w:hyperlink>
      <w:r w:rsidRPr="00B26E2B">
        <w:rPr>
          <w:rFonts w:ascii="Times New Roman" w:hAnsi="Times New Roman" w:cs="Times New Roman"/>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 N 174.</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lastRenderedPageBreak/>
        <w:t xml:space="preserve">141. </w:t>
      </w:r>
      <w:hyperlink r:id="rId232" w:history="1">
        <w:r w:rsidRPr="00B26E2B">
          <w:rPr>
            <w:rFonts w:ascii="Times New Roman" w:hAnsi="Times New Roman" w:cs="Times New Roman"/>
            <w:color w:val="0000FF"/>
          </w:rPr>
          <w:t>СП 8.13130.2009</w:t>
        </w:r>
      </w:hyperlink>
      <w:r w:rsidRPr="00B26E2B">
        <w:rPr>
          <w:rFonts w:ascii="Times New Roman" w:hAnsi="Times New Roman" w:cs="Times New Roman"/>
        </w:rPr>
        <w:t xml:space="preserve"> Системы противопожарной защиты. Источники наружного противопожарного водоснабжения. Требования пожарной безопасности.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 N 178.</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142. </w:t>
      </w:r>
      <w:hyperlink r:id="rId233" w:history="1">
        <w:r w:rsidRPr="00B26E2B">
          <w:rPr>
            <w:rFonts w:ascii="Times New Roman" w:hAnsi="Times New Roman" w:cs="Times New Roman"/>
            <w:color w:val="0000FF"/>
          </w:rPr>
          <w:t>СП 11.13130.2009</w:t>
        </w:r>
      </w:hyperlink>
      <w:r w:rsidRPr="00B26E2B">
        <w:rPr>
          <w:rFonts w:ascii="Times New Roman" w:hAnsi="Times New Roman" w:cs="Times New Roman"/>
        </w:rPr>
        <w:t xml:space="preserve"> Места дислокации подразделений пожарной охраны. Порядок и методика определения.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 N 181.</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143. СП 11-102-97 Инженерно-экологические изыскания для строительства. Утвержден Письмом Государственного комитета Российской Федерации по строительству и жилищно-коммунальному хозяйству от 10 июля 1997 г. N 9-1-1/69.</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144. СП 11-103-97 Инженерно-гидрометеорологические изыскания для строительства. Утвержден Письмом Государственного комитета Российской Федерации по строительству и жилищно-коммунальному хозяйству от 10 июля 1997 г. N 9-1-1/69.</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145. 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Утвержден Приказом Центрального научно-исследовательского института экспериментального проектирования объектов гражданского и сельского строительства от 20 августа 1997 г. N 1Т.</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146. СП 11-107-98 Порядок разработки и состава раздела "Инженерно-технические мероприятия гражданской обороны. Мероприятия по предупреждению чрезвычайных ситуаций" проектов строительства.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30 марта 1997 г. N 211.</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147.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29 октября 2002 г. N 471 ДСП.</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148. СП 11-113-2002 Порядок учета инженерно-технических мероприятий гражданской обороны и мероприятий по предупреждению чрезвычайных ситуаций при составлении ходатайства о намерениях инвестирования в строительство и обоснований инвестиций в строительство предприятий, зданий и сооружений.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23 июля 2009 г. N 357.</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149. </w:t>
      </w:r>
      <w:proofErr w:type="gramStart"/>
      <w:r w:rsidRPr="00B26E2B">
        <w:rPr>
          <w:rFonts w:ascii="Times New Roman" w:hAnsi="Times New Roman" w:cs="Times New Roman"/>
        </w:rPr>
        <w:t>СП 18.13330.2011 (СНИП II-89-80.</w:t>
      </w:r>
      <w:proofErr w:type="gramEnd"/>
      <w:r w:rsidRPr="00B26E2B">
        <w:rPr>
          <w:rFonts w:ascii="Times New Roman" w:hAnsi="Times New Roman" w:cs="Times New Roman"/>
        </w:rPr>
        <w:t xml:space="preserve"> </w:t>
      </w:r>
      <w:proofErr w:type="gramStart"/>
      <w:r w:rsidRPr="00B26E2B">
        <w:rPr>
          <w:rFonts w:ascii="Times New Roman" w:hAnsi="Times New Roman" w:cs="Times New Roman"/>
        </w:rPr>
        <w:t>Актуализированная редакция).</w:t>
      </w:r>
      <w:proofErr w:type="gramEnd"/>
      <w:r w:rsidRPr="00B26E2B">
        <w:rPr>
          <w:rFonts w:ascii="Times New Roman" w:hAnsi="Times New Roman" w:cs="Times New Roman"/>
        </w:rPr>
        <w:t xml:space="preserve"> Генеральные планы промышленных предприятий. Утвержден Приказом Министерства регионального развития Российской Федерации от 27 декабря 2010 г. N 790.</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150. </w:t>
      </w:r>
      <w:proofErr w:type="gramStart"/>
      <w:r w:rsidRPr="00B26E2B">
        <w:rPr>
          <w:rFonts w:ascii="Times New Roman" w:hAnsi="Times New Roman" w:cs="Times New Roman"/>
        </w:rPr>
        <w:t>СП 19.13330.2011 (СНИП II-97-76.</w:t>
      </w:r>
      <w:proofErr w:type="gramEnd"/>
      <w:r w:rsidRPr="00B26E2B">
        <w:rPr>
          <w:rFonts w:ascii="Times New Roman" w:hAnsi="Times New Roman" w:cs="Times New Roman"/>
        </w:rPr>
        <w:t xml:space="preserve"> </w:t>
      </w:r>
      <w:proofErr w:type="gramStart"/>
      <w:r w:rsidRPr="00B26E2B">
        <w:rPr>
          <w:rFonts w:ascii="Times New Roman" w:hAnsi="Times New Roman" w:cs="Times New Roman"/>
        </w:rPr>
        <w:t>Актуализированная редакция) Генеральные планы сельскохозяйственных предприятий.</w:t>
      </w:r>
      <w:proofErr w:type="gramEnd"/>
      <w:r w:rsidRPr="00B26E2B">
        <w:rPr>
          <w:rFonts w:ascii="Times New Roman" w:hAnsi="Times New Roman" w:cs="Times New Roman"/>
        </w:rPr>
        <w:t xml:space="preserve"> Утвержден Приказом Министерства регионального развития Российской Федерации от 27 декабря 2010 г. N 788.</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151. СП 30-102-99 Планировка и застройка территорий малоэтажного жилищного строительства. Утвержден Постановлением Государственного комитета Российской Федерации по строительству и жилищно-коммунальному хозяйству от 30 декабря 1999 г. N 94.</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152. СП 31-102-99 Требования доступности общественных зданий и сооружений для инвалидов и других </w:t>
      </w:r>
      <w:proofErr w:type="spellStart"/>
      <w:r w:rsidRPr="00B26E2B">
        <w:rPr>
          <w:rFonts w:ascii="Times New Roman" w:hAnsi="Times New Roman" w:cs="Times New Roman"/>
        </w:rPr>
        <w:t>маломобильных</w:t>
      </w:r>
      <w:proofErr w:type="spellEnd"/>
      <w:r w:rsidRPr="00B26E2B">
        <w:rPr>
          <w:rFonts w:ascii="Times New Roman" w:hAnsi="Times New Roman" w:cs="Times New Roman"/>
        </w:rPr>
        <w:t xml:space="preserve"> посетителей. Утвержден Постановлением Государственного комитета Российской Федерации по строительству и жилищно-коммунальному хозяйству от 29 </w:t>
      </w:r>
      <w:r w:rsidRPr="00B26E2B">
        <w:rPr>
          <w:rFonts w:ascii="Times New Roman" w:hAnsi="Times New Roman" w:cs="Times New Roman"/>
        </w:rPr>
        <w:lastRenderedPageBreak/>
        <w:t>ноября 1999 г. N 73.</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153. СП 31-110-2003 Проектирование и монтаж электроустановок жилых и общественных зданий. Утвержден Постановлением Государственного комитета Российской Федерации по строительству и жилищно-коммунальному хозяйству от 26 ноября 2003 г. N 194.</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154. СП 34-106-98 Подземные хранилища газа, нефти и продуктов их переработки. Утвержден Приказом Открытого акционерного общества "Газпром" от 15 января 1999 г. N 5.</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155. СП 35-101-2001 Проектирование зданий и сооружений с учетом доступности для </w:t>
      </w:r>
      <w:proofErr w:type="spellStart"/>
      <w:r w:rsidRPr="00B26E2B">
        <w:rPr>
          <w:rFonts w:ascii="Times New Roman" w:hAnsi="Times New Roman" w:cs="Times New Roman"/>
        </w:rPr>
        <w:t>маломобильных</w:t>
      </w:r>
      <w:proofErr w:type="spellEnd"/>
      <w:r w:rsidRPr="00B26E2B">
        <w:rPr>
          <w:rFonts w:ascii="Times New Roman" w:hAnsi="Times New Roman" w:cs="Times New Roman"/>
        </w:rPr>
        <w:t xml:space="preserve"> групп населения. Общие положения. Утвержден Приказом Государственного унитарного предприятия "Институт общественных зданий" от 20 июня 2001 г. N 5а.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156. СП 35-102-2001 Жилая среда с планировочными элементами, доступными инвалидам. Утвержден Приказом Государственного унитарного предприятия "Институт общественных зданий" от 20 июня 2001 г. N 5б.</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157. СП 35-103-2001 Общественные здания и сооружения, доступные </w:t>
      </w:r>
      <w:proofErr w:type="spellStart"/>
      <w:r w:rsidRPr="00B26E2B">
        <w:rPr>
          <w:rFonts w:ascii="Times New Roman" w:hAnsi="Times New Roman" w:cs="Times New Roman"/>
        </w:rPr>
        <w:t>маломобильным</w:t>
      </w:r>
      <w:proofErr w:type="spellEnd"/>
      <w:r w:rsidRPr="00B26E2B">
        <w:rPr>
          <w:rFonts w:ascii="Times New Roman" w:hAnsi="Times New Roman" w:cs="Times New Roman"/>
        </w:rPr>
        <w:t xml:space="preserve"> посетителям. Утвержден Приказом Государственного унитарного предприятия "Институт общественных зданий" от 20 июня 2001 г. N 5в.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158. СП 35-105-2002 Реконструкция городской застройки с учетом доступности для инвалидов и других </w:t>
      </w:r>
      <w:proofErr w:type="spellStart"/>
      <w:r w:rsidRPr="00B26E2B">
        <w:rPr>
          <w:rFonts w:ascii="Times New Roman" w:hAnsi="Times New Roman" w:cs="Times New Roman"/>
        </w:rPr>
        <w:t>маломобильных</w:t>
      </w:r>
      <w:proofErr w:type="spellEnd"/>
      <w:r w:rsidRPr="00B26E2B">
        <w:rPr>
          <w:rFonts w:ascii="Times New Roman" w:hAnsi="Times New Roman" w:cs="Times New Roman"/>
        </w:rPr>
        <w:t xml:space="preserve"> групп населения. Утвержден Постановлением Государственного комитета Российской Федерации по строительству и жилищно-коммунальному хозяйству от 19 июля 2002 г. N 89.</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159. СП 35-106-2003 Расчет и размещение учреждений социального обслуживания пожилых людей. Утвержден Постановлением Государственного комитета Российской Федерации по строительству и жилищно-коммунальному хозяйству от 22 сентября 2003 г. N 166.</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160. СП 41-104-2000 Проектирование автономных источников теплоснабжения. Утвержден Постановлением Государственного комитета Российской Федерации по строительству и жилищно-коммунальному хозяйству от 16 августа 2000 г. N 79.</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161. СП 41-108-2004 Поквартирное теплоснабжение жилых зданий с </w:t>
      </w:r>
      <w:proofErr w:type="spellStart"/>
      <w:r w:rsidRPr="00B26E2B">
        <w:rPr>
          <w:rFonts w:ascii="Times New Roman" w:hAnsi="Times New Roman" w:cs="Times New Roman"/>
        </w:rPr>
        <w:t>теплогенераторами</w:t>
      </w:r>
      <w:proofErr w:type="spellEnd"/>
      <w:r w:rsidRPr="00B26E2B">
        <w:rPr>
          <w:rFonts w:ascii="Times New Roman" w:hAnsi="Times New Roman" w:cs="Times New Roman"/>
        </w:rPr>
        <w:t xml:space="preserve"> на газовом топливе. Утвержден Государственным унитарным предприятием "</w:t>
      </w:r>
      <w:proofErr w:type="spellStart"/>
      <w:r w:rsidRPr="00B26E2B">
        <w:rPr>
          <w:rFonts w:ascii="Times New Roman" w:hAnsi="Times New Roman" w:cs="Times New Roman"/>
        </w:rPr>
        <w:t>СантехНИИпроект</w:t>
      </w:r>
      <w:proofErr w:type="spellEnd"/>
      <w:r w:rsidRPr="00B26E2B">
        <w:rPr>
          <w:rFonts w:ascii="Times New Roman" w:hAnsi="Times New Roman" w:cs="Times New Roman"/>
        </w:rPr>
        <w:t>" от 26 марта 2004 г.</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162. СП 42-101-2003 Общие положения по проектированию и строительству газораспределительных систем из металлических и полиэтиленовых труб. Утвержден Постановлением Государственного комитета Российской Федерации по строительству и жилищно-коммунальному хозяйству от 26 июня 2003 г. N 112.</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163. СП 42.13330.2011 (СНИП 2.07.01-89*. Актуализированная редакция) Градостроительство. Планировка и застройка городских и сельских поселений. Утвержден Приказом Министерства регионального развития Российской Федерации от 28 декабря 2010 г. N 820.</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164. СП 44.13330.2011 (СНИП 2.09.04-87*. Актуализированная редакция). Административные и бытовые здания. Утвержден Приказом Министерства регионального развития Российской Федерации от 27 декабря 2010 г. N 782.</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165. </w:t>
      </w:r>
      <w:proofErr w:type="gramStart"/>
      <w:r w:rsidRPr="00B26E2B">
        <w:rPr>
          <w:rFonts w:ascii="Times New Roman" w:hAnsi="Times New Roman" w:cs="Times New Roman"/>
        </w:rPr>
        <w:t>СП 51.13330.2011 (СНИП 23-03-2003.</w:t>
      </w:r>
      <w:proofErr w:type="gramEnd"/>
      <w:r w:rsidRPr="00B26E2B">
        <w:rPr>
          <w:rFonts w:ascii="Times New Roman" w:hAnsi="Times New Roman" w:cs="Times New Roman"/>
        </w:rPr>
        <w:t xml:space="preserve"> </w:t>
      </w:r>
      <w:proofErr w:type="gramStart"/>
      <w:r w:rsidRPr="00B26E2B">
        <w:rPr>
          <w:rFonts w:ascii="Times New Roman" w:hAnsi="Times New Roman" w:cs="Times New Roman"/>
        </w:rPr>
        <w:t>Актуализированная редакция).</w:t>
      </w:r>
      <w:proofErr w:type="gramEnd"/>
      <w:r w:rsidRPr="00B26E2B">
        <w:rPr>
          <w:rFonts w:ascii="Times New Roman" w:hAnsi="Times New Roman" w:cs="Times New Roman"/>
        </w:rPr>
        <w:t xml:space="preserve"> Защита от шума. Утвержден Приказом Министерства регионального развития Российской Федерации от 28 декабря 2010 г. N 825.</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166. СП 52.13330.2011 (СНИП 23-05-95*. Актуализированная редакция). Естественное и искусственное освещение. Утвержден Приказом Министерства регионального развития Российской Федерации от 27 декабря 2010 г. N 783.</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lastRenderedPageBreak/>
        <w:t xml:space="preserve">167. </w:t>
      </w:r>
      <w:proofErr w:type="gramStart"/>
      <w:r w:rsidRPr="00B26E2B">
        <w:rPr>
          <w:rFonts w:ascii="Times New Roman" w:hAnsi="Times New Roman" w:cs="Times New Roman"/>
        </w:rPr>
        <w:t>СП 53.13330.2011 (СНИП 30-02-97.</w:t>
      </w:r>
      <w:proofErr w:type="gramEnd"/>
      <w:r w:rsidRPr="00B26E2B">
        <w:rPr>
          <w:rFonts w:ascii="Times New Roman" w:hAnsi="Times New Roman" w:cs="Times New Roman"/>
        </w:rPr>
        <w:t xml:space="preserve"> </w:t>
      </w:r>
      <w:proofErr w:type="gramStart"/>
      <w:r w:rsidRPr="00B26E2B">
        <w:rPr>
          <w:rFonts w:ascii="Times New Roman" w:hAnsi="Times New Roman" w:cs="Times New Roman"/>
        </w:rPr>
        <w:t>Актуализированная редакция).</w:t>
      </w:r>
      <w:proofErr w:type="gramEnd"/>
      <w:r w:rsidRPr="00B26E2B">
        <w:rPr>
          <w:rFonts w:ascii="Times New Roman" w:hAnsi="Times New Roman" w:cs="Times New Roman"/>
        </w:rPr>
        <w:t xml:space="preserve"> Планировка и застройка территорий садоводческих объединений граждан, здания и сооружения. Утвержден Приказом Министерства регионального развития Российской Федерации от 30 декабря 2010 г. N 849.</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168. </w:t>
      </w:r>
      <w:proofErr w:type="gramStart"/>
      <w:r w:rsidRPr="00B26E2B">
        <w:rPr>
          <w:rFonts w:ascii="Times New Roman" w:hAnsi="Times New Roman" w:cs="Times New Roman"/>
        </w:rPr>
        <w:t>СП 54.13330.2011 (СНИП 31-01-2003.</w:t>
      </w:r>
      <w:proofErr w:type="gramEnd"/>
      <w:r w:rsidRPr="00B26E2B">
        <w:rPr>
          <w:rFonts w:ascii="Times New Roman" w:hAnsi="Times New Roman" w:cs="Times New Roman"/>
        </w:rPr>
        <w:t xml:space="preserve"> </w:t>
      </w:r>
      <w:proofErr w:type="gramStart"/>
      <w:r w:rsidRPr="00B26E2B">
        <w:rPr>
          <w:rFonts w:ascii="Times New Roman" w:hAnsi="Times New Roman" w:cs="Times New Roman"/>
        </w:rPr>
        <w:t>Актуализированная редакция) Здания жилые многоквартирные.</w:t>
      </w:r>
      <w:proofErr w:type="gramEnd"/>
      <w:r w:rsidRPr="00B26E2B">
        <w:rPr>
          <w:rFonts w:ascii="Times New Roman" w:hAnsi="Times New Roman" w:cs="Times New Roman"/>
        </w:rPr>
        <w:t xml:space="preserve"> Утвержден Приказом Министерства регионального развития Российской Федерации от 24 декабря 2010 г. N 778.</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169. </w:t>
      </w:r>
      <w:proofErr w:type="gramStart"/>
      <w:r w:rsidRPr="00B26E2B">
        <w:rPr>
          <w:rFonts w:ascii="Times New Roman" w:hAnsi="Times New Roman" w:cs="Times New Roman"/>
        </w:rPr>
        <w:t>СП 55.13330.2011 (СНИП 31-02-2001.</w:t>
      </w:r>
      <w:proofErr w:type="gramEnd"/>
      <w:r w:rsidRPr="00B26E2B">
        <w:rPr>
          <w:rFonts w:ascii="Times New Roman" w:hAnsi="Times New Roman" w:cs="Times New Roman"/>
        </w:rPr>
        <w:t xml:space="preserve"> </w:t>
      </w:r>
      <w:proofErr w:type="gramStart"/>
      <w:r w:rsidRPr="00B26E2B">
        <w:rPr>
          <w:rFonts w:ascii="Times New Roman" w:hAnsi="Times New Roman" w:cs="Times New Roman"/>
        </w:rPr>
        <w:t>Актуализированная редакция) Дома жилые одноквартирные.</w:t>
      </w:r>
      <w:proofErr w:type="gramEnd"/>
      <w:r w:rsidRPr="00B26E2B">
        <w:rPr>
          <w:rFonts w:ascii="Times New Roman" w:hAnsi="Times New Roman" w:cs="Times New Roman"/>
        </w:rPr>
        <w:t xml:space="preserve"> Утвержден Приказом Министерства регионального развития Российской Федерации от 27 декабря 2010 г. N 789.</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170. </w:t>
      </w:r>
      <w:proofErr w:type="gramStart"/>
      <w:r w:rsidRPr="00B26E2B">
        <w:rPr>
          <w:rFonts w:ascii="Times New Roman" w:hAnsi="Times New Roman" w:cs="Times New Roman"/>
        </w:rPr>
        <w:t>СП 56.13330.2011 (СНИП 31-03-2001.</w:t>
      </w:r>
      <w:proofErr w:type="gramEnd"/>
      <w:r w:rsidRPr="00B26E2B">
        <w:rPr>
          <w:rFonts w:ascii="Times New Roman" w:hAnsi="Times New Roman" w:cs="Times New Roman"/>
        </w:rPr>
        <w:t xml:space="preserve"> </w:t>
      </w:r>
      <w:proofErr w:type="gramStart"/>
      <w:r w:rsidRPr="00B26E2B">
        <w:rPr>
          <w:rFonts w:ascii="Times New Roman" w:hAnsi="Times New Roman" w:cs="Times New Roman"/>
        </w:rPr>
        <w:t>Актуализированная редакция) Производственные здания.</w:t>
      </w:r>
      <w:proofErr w:type="gramEnd"/>
      <w:r w:rsidRPr="00B26E2B">
        <w:rPr>
          <w:rFonts w:ascii="Times New Roman" w:hAnsi="Times New Roman" w:cs="Times New Roman"/>
        </w:rPr>
        <w:t xml:space="preserve"> Утвержден Приказом Министерства регионального развития Российской Федерации от 30 декабря 2010 г. N 850.</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171. </w:t>
      </w:r>
      <w:proofErr w:type="gramStart"/>
      <w:r w:rsidRPr="00B26E2B">
        <w:rPr>
          <w:rFonts w:ascii="Times New Roman" w:hAnsi="Times New Roman" w:cs="Times New Roman"/>
        </w:rPr>
        <w:t>СП 62.13330.2011 (СНИП 42-01-2002.</w:t>
      </w:r>
      <w:proofErr w:type="gramEnd"/>
      <w:r w:rsidRPr="00B26E2B">
        <w:rPr>
          <w:rFonts w:ascii="Times New Roman" w:hAnsi="Times New Roman" w:cs="Times New Roman"/>
        </w:rPr>
        <w:t xml:space="preserve"> </w:t>
      </w:r>
      <w:proofErr w:type="gramStart"/>
      <w:r w:rsidRPr="00B26E2B">
        <w:rPr>
          <w:rFonts w:ascii="Times New Roman" w:hAnsi="Times New Roman" w:cs="Times New Roman"/>
        </w:rPr>
        <w:t>Актуализированная редакция) Газораспределительные системы.</w:t>
      </w:r>
      <w:proofErr w:type="gramEnd"/>
      <w:r w:rsidRPr="00B26E2B">
        <w:rPr>
          <w:rFonts w:ascii="Times New Roman" w:hAnsi="Times New Roman" w:cs="Times New Roman"/>
        </w:rPr>
        <w:t xml:space="preserve"> Актуализированная редакция Утвержден Приказом Министерства регионального развития Российской Федерации от 27 декабря 2010 г. N 780.</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2"/>
        <w:rPr>
          <w:rFonts w:ascii="Times New Roman" w:hAnsi="Times New Roman" w:cs="Times New Roman"/>
        </w:rPr>
      </w:pPr>
      <w:r w:rsidRPr="00B26E2B">
        <w:rPr>
          <w:rFonts w:ascii="Times New Roman" w:hAnsi="Times New Roman" w:cs="Times New Roman"/>
        </w:rPr>
        <w:t>Строительные нормы (СН)</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 xml:space="preserve">172. СН 441-72* Указания по проектированию ограждений площадок и участков предприятий, зданий и сооружений. Утверждены Постановлением Государственного </w:t>
      </w:r>
      <w:proofErr w:type="gramStart"/>
      <w:r w:rsidRPr="00B26E2B">
        <w:rPr>
          <w:rFonts w:ascii="Times New Roman" w:hAnsi="Times New Roman" w:cs="Times New Roman"/>
        </w:rPr>
        <w:t>комитета Совета Министров Союза Советских Социалистических Республик</w:t>
      </w:r>
      <w:proofErr w:type="gramEnd"/>
      <w:r w:rsidRPr="00B26E2B">
        <w:rPr>
          <w:rFonts w:ascii="Times New Roman" w:hAnsi="Times New Roman" w:cs="Times New Roman"/>
        </w:rPr>
        <w:t xml:space="preserve"> по делам строительства от 26 мая 1972 г. N 99.</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173. СН 452-73 Нормы отвода земель для магистральных трубопроводов. Утверждены Постановлением Государственного </w:t>
      </w:r>
      <w:proofErr w:type="gramStart"/>
      <w:r w:rsidRPr="00B26E2B">
        <w:rPr>
          <w:rFonts w:ascii="Times New Roman" w:hAnsi="Times New Roman" w:cs="Times New Roman"/>
        </w:rPr>
        <w:t>комитета Совета Министров Союза Советских Социалистических Республик</w:t>
      </w:r>
      <w:proofErr w:type="gramEnd"/>
      <w:r w:rsidRPr="00B26E2B">
        <w:rPr>
          <w:rFonts w:ascii="Times New Roman" w:hAnsi="Times New Roman" w:cs="Times New Roman"/>
        </w:rPr>
        <w:t xml:space="preserve"> по делам строительства от 30 марта 1973 г. N 45.</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174. СН 455-73 Нормы отвода земель для предприятий рыбного хозяйства. Утверждены Государственным комитетом Совета Министров Союза Советских Социалистических Республик по делам строительства 29 декабря 1973 г.</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175. СН 456-73 Нормы отвода земель для магистральных водоводов и канализационных коллекторов. Утверждены Государственным комитетом Совета Министров Союза Советских Социалистических Республик по делам строительства 28 декабря 1973 г.</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176. СН 457-74 Нормы отвода земель для аэропортов. Утверждены Государственным комитетом Совета Министров Союза Советских Социалистических Республик по делам строительства 16 января 1974 г.</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177. СН 459-74 Нормы отвода земель для нефтяных и газовых скважин. Утверждены Государственным комитетом Совета Министров Союза Советских Социалистических Республик по делам строительства 25 марта 1974 г.</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178. СН 461-74 Нормы отвода земель для линий связи. Утверждены Государственным комитетом Совета Министров Союза Советских Социалистических Республик по делам строительства 3 июня 1974 г.</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179. СН 467-74 Нормы отвода земель для автомобильных дорог. Утверждены Постановлением Государственного </w:t>
      </w:r>
      <w:proofErr w:type="gramStart"/>
      <w:r w:rsidRPr="00B26E2B">
        <w:rPr>
          <w:rFonts w:ascii="Times New Roman" w:hAnsi="Times New Roman" w:cs="Times New Roman"/>
        </w:rPr>
        <w:t>комитета Совета Министров Союза Советских Социалистических Республик</w:t>
      </w:r>
      <w:proofErr w:type="gramEnd"/>
      <w:r w:rsidRPr="00B26E2B">
        <w:rPr>
          <w:rFonts w:ascii="Times New Roman" w:hAnsi="Times New Roman" w:cs="Times New Roman"/>
        </w:rPr>
        <w:t xml:space="preserve"> по делам строительства от 19 декабря 1974 г. N 248.</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180. СН 474-75 Нормы отвода земель для мелиоративных каналов. Утверждены Постановлением Государственного </w:t>
      </w:r>
      <w:proofErr w:type="gramStart"/>
      <w:r w:rsidRPr="00B26E2B">
        <w:rPr>
          <w:rFonts w:ascii="Times New Roman" w:hAnsi="Times New Roman" w:cs="Times New Roman"/>
        </w:rPr>
        <w:t>комитета Совета Министров Союза Советских Социалистических Республик</w:t>
      </w:r>
      <w:proofErr w:type="gramEnd"/>
      <w:r w:rsidRPr="00B26E2B">
        <w:rPr>
          <w:rFonts w:ascii="Times New Roman" w:hAnsi="Times New Roman" w:cs="Times New Roman"/>
        </w:rPr>
        <w:t xml:space="preserve"> по делам строительства от 14 июля 1975 г. N 120.</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lastRenderedPageBreak/>
        <w:t xml:space="preserve">181. СН 496-77 Временная инструкция по проектированию сооружений для очистки поверхностных сточных вод. Утверждены Постановлением Государственного </w:t>
      </w:r>
      <w:proofErr w:type="gramStart"/>
      <w:r w:rsidRPr="00B26E2B">
        <w:rPr>
          <w:rFonts w:ascii="Times New Roman" w:hAnsi="Times New Roman" w:cs="Times New Roman"/>
        </w:rPr>
        <w:t>комитета Совета Министров Союза Советских Социалистических Республик</w:t>
      </w:r>
      <w:proofErr w:type="gramEnd"/>
      <w:r w:rsidRPr="00B26E2B">
        <w:rPr>
          <w:rFonts w:ascii="Times New Roman" w:hAnsi="Times New Roman" w:cs="Times New Roman"/>
        </w:rPr>
        <w:t xml:space="preserve"> по делам строительства от 23 июня 1973 г. N 78.</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2"/>
        <w:rPr>
          <w:rFonts w:ascii="Times New Roman" w:hAnsi="Times New Roman" w:cs="Times New Roman"/>
        </w:rPr>
      </w:pPr>
      <w:r w:rsidRPr="00B26E2B">
        <w:rPr>
          <w:rFonts w:ascii="Times New Roman" w:hAnsi="Times New Roman" w:cs="Times New Roman"/>
        </w:rPr>
        <w:t>Ведомственные строительные нормы (ВСН)</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182. ВСН 01-89 Предприятия по обслуживанию автомобилей. Утверждены Приказом Министерства автомобильного транспорта Российской Советской Федеративной Социалистической Республики от 12 января 1990 г. N ВА-15/10</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183. ВСН 11-94 Ведомственные строительные нормы по проектированию и </w:t>
      </w:r>
      <w:proofErr w:type="spellStart"/>
      <w:r w:rsidRPr="00B26E2B">
        <w:rPr>
          <w:rFonts w:ascii="Times New Roman" w:hAnsi="Times New Roman" w:cs="Times New Roman"/>
        </w:rPr>
        <w:t>бесканальной</w:t>
      </w:r>
      <w:proofErr w:type="spellEnd"/>
      <w:r w:rsidRPr="00B26E2B">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B26E2B">
        <w:rPr>
          <w:rFonts w:ascii="Times New Roman" w:hAnsi="Times New Roman" w:cs="Times New Roman"/>
        </w:rPr>
        <w:t>пенополиуретана</w:t>
      </w:r>
      <w:proofErr w:type="spellEnd"/>
      <w:r w:rsidRPr="00B26E2B">
        <w:rPr>
          <w:rFonts w:ascii="Times New Roman" w:hAnsi="Times New Roman" w:cs="Times New Roman"/>
        </w:rPr>
        <w:t xml:space="preserve"> в полиэтиленовой оболочке. Утверждены Правительством Москвы 27 декабря 1994 г.</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184. ВСН 33-2.2.12-87 Мелиоративные системы и сооружения. Насосные станции. Нормы проектирования. Утверждены Приказом Министерства мелиорации и водного хозяйства Союза Советских Социалистических Республик от 31 декабря 1987 г. N 442.</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185. </w:t>
      </w:r>
      <w:hyperlink r:id="rId234" w:history="1">
        <w:r w:rsidRPr="00B26E2B">
          <w:rPr>
            <w:rFonts w:ascii="Times New Roman" w:hAnsi="Times New Roman" w:cs="Times New Roman"/>
            <w:color w:val="0000FF"/>
          </w:rPr>
          <w:t>ВСН 53-86(</w:t>
        </w:r>
        <w:proofErr w:type="spellStart"/>
        <w:r w:rsidRPr="00B26E2B">
          <w:rPr>
            <w:rFonts w:ascii="Times New Roman" w:hAnsi="Times New Roman" w:cs="Times New Roman"/>
            <w:color w:val="0000FF"/>
          </w:rPr>
          <w:t>р</w:t>
        </w:r>
        <w:proofErr w:type="spellEnd"/>
        <w:r w:rsidRPr="00B26E2B">
          <w:rPr>
            <w:rFonts w:ascii="Times New Roman" w:hAnsi="Times New Roman" w:cs="Times New Roman"/>
            <w:color w:val="0000FF"/>
          </w:rPr>
          <w:t>)</w:t>
        </w:r>
      </w:hyperlink>
      <w:r w:rsidRPr="00B26E2B">
        <w:rPr>
          <w:rFonts w:ascii="Times New Roman" w:hAnsi="Times New Roman" w:cs="Times New Roman"/>
        </w:rPr>
        <w:t xml:space="preserve"> Правила оценки физического износа жилых зданий. Утверждены Приказом Комитета по гражданскому строительству и архитектуре при Государственном комитете Союза Советских Социалистических Республик по делам строительства от 24 декабря 1986 г. N 446.</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186. ВСН 60-89 Устройства связи, сигнализации и диспетчеризации инженерного оборудования жилых и общественных зданий. Нормы проектирования. Утверждены Приказом Комитета по архитектуре и градостроительству при Государственном строительном комитете Союза Советских Социалистических Республик от 12 июля 1989 г. N 125.</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187. ВСН 61-89(</w:t>
      </w:r>
      <w:proofErr w:type="spellStart"/>
      <w:r w:rsidRPr="00B26E2B">
        <w:rPr>
          <w:rFonts w:ascii="Times New Roman" w:hAnsi="Times New Roman" w:cs="Times New Roman"/>
        </w:rPr>
        <w:t>р</w:t>
      </w:r>
      <w:proofErr w:type="spellEnd"/>
      <w:r w:rsidRPr="00B26E2B">
        <w:rPr>
          <w:rFonts w:ascii="Times New Roman" w:hAnsi="Times New Roman" w:cs="Times New Roman"/>
        </w:rPr>
        <w:t>) Реконструкция и капитальный ремонт жилых домов. Нормы проектирования. Утверждены Приказом Комитета по архитектуре и градостроительству при Государственном строительном комитете Союза Советских Социалистических Республик от 26 декабря 1989 г. N 250.</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188. ВСН 62-91* Проектирование среды жизнедеятельности с учетом потребностей инвалидов и </w:t>
      </w:r>
      <w:proofErr w:type="spellStart"/>
      <w:r w:rsidRPr="00B26E2B">
        <w:rPr>
          <w:rFonts w:ascii="Times New Roman" w:hAnsi="Times New Roman" w:cs="Times New Roman"/>
        </w:rPr>
        <w:t>маломобильных</w:t>
      </w:r>
      <w:proofErr w:type="spellEnd"/>
      <w:r w:rsidRPr="00B26E2B">
        <w:rPr>
          <w:rFonts w:ascii="Times New Roman" w:hAnsi="Times New Roman" w:cs="Times New Roman"/>
        </w:rPr>
        <w:t xml:space="preserve"> групп населения. Утверждены Приказом Комитета по архитектуре и градостроительству при Государственном комитете Союза Советских Социалистических Республик строительству и инвестициям от 4 октября 1991 г. N 134.</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189. ВСН 8-89 Инструкция по охране природной среды при строительстве, ремонте и содержании автомобильных дорог. Утверждены Приказом Министерства автомобильного и дорожного хозяйства Российской Советской Федеративной Социалистической Республики от 4 сентября 1989 г. N НА-17/315.</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190. Отраслевые нормы.</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191. ОДН 218.012-99 Общие технические требования к ограждающим устройствам на мостовых сооружениях, расположенных на магистральных автомобильных дорогах. Утверждены Приказом Федеральной дорожной службы Российской Федерации от 3 июня 1999 г. N 174.</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192. ОСН 3.02.01-97 Нормы и правила проектирования отвода земель для железных дорог. Утверждены Приказом Министерства путей сообщения Российской Федерации от 24 декабря 1997 г. N С-1360у.</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193. 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Утверждены Министерством сельского хозяйства Российской Федерации 10 ноября 2004 г.</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lastRenderedPageBreak/>
        <w:t>194. ОСН АПК 2.10.24.001-04 Нормы освещения сельскохозяйственных предприятий, зданий, сооружений. Утверждены Министерством сельского хозяйства Российской Федерации 10 ноября 2004 г.</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195. ОСТ 218.1.002-2003 Автобусные остановки на автомобильных дорогах. Общие технические условия. Утверждены Распоряжением Государственной </w:t>
      </w:r>
      <w:proofErr w:type="gramStart"/>
      <w:r w:rsidRPr="00B26E2B">
        <w:rPr>
          <w:rFonts w:ascii="Times New Roman" w:hAnsi="Times New Roman" w:cs="Times New Roman"/>
        </w:rPr>
        <w:t>службы дорожного хозяйства Министерства транспорта Российской Федерации</w:t>
      </w:r>
      <w:proofErr w:type="gramEnd"/>
      <w:r w:rsidRPr="00B26E2B">
        <w:rPr>
          <w:rFonts w:ascii="Times New Roman" w:hAnsi="Times New Roman" w:cs="Times New Roman"/>
        </w:rPr>
        <w:t xml:space="preserve"> от 23.05.2003 N ИС-460-р.</w:t>
      </w:r>
    </w:p>
    <w:p w:rsidR="00F43106" w:rsidRPr="00B26E2B" w:rsidRDefault="00F43106">
      <w:pPr>
        <w:pStyle w:val="ConsPlusNormal"/>
        <w:jc w:val="both"/>
        <w:rPr>
          <w:rFonts w:ascii="Times New Roman" w:hAnsi="Times New Roman" w:cs="Times New Roman"/>
          <w:sz w:val="24"/>
          <w:szCs w:val="24"/>
        </w:rPr>
      </w:pPr>
    </w:p>
    <w:p w:rsidR="00A456BF" w:rsidRPr="00B26E2B" w:rsidRDefault="00A456BF" w:rsidP="00A456BF">
      <w:pPr>
        <w:autoSpaceDE w:val="0"/>
        <w:autoSpaceDN w:val="0"/>
        <w:adjustRightInd w:val="0"/>
        <w:ind w:firstLine="709"/>
        <w:jc w:val="center"/>
        <w:rPr>
          <w:sz w:val="24"/>
          <w:szCs w:val="24"/>
        </w:rPr>
      </w:pPr>
      <w:r w:rsidRPr="00B26E2B">
        <w:rPr>
          <w:sz w:val="24"/>
          <w:szCs w:val="24"/>
        </w:rPr>
        <w:t>Санитарные правила и нормы (</w:t>
      </w:r>
      <w:proofErr w:type="spellStart"/>
      <w:r w:rsidRPr="00B26E2B">
        <w:rPr>
          <w:sz w:val="24"/>
          <w:szCs w:val="24"/>
        </w:rPr>
        <w:t>СанПиН</w:t>
      </w:r>
      <w:proofErr w:type="spellEnd"/>
      <w:r w:rsidRPr="00B26E2B">
        <w:rPr>
          <w:sz w:val="24"/>
          <w:szCs w:val="24"/>
        </w:rPr>
        <w:t>)</w:t>
      </w:r>
    </w:p>
    <w:p w:rsidR="00A456BF" w:rsidRPr="00B26E2B" w:rsidRDefault="00A456BF" w:rsidP="00A456BF">
      <w:pPr>
        <w:autoSpaceDE w:val="0"/>
        <w:autoSpaceDN w:val="0"/>
        <w:adjustRightInd w:val="0"/>
        <w:ind w:firstLine="709"/>
        <w:jc w:val="center"/>
        <w:rPr>
          <w:sz w:val="24"/>
          <w:szCs w:val="24"/>
        </w:rPr>
      </w:pPr>
    </w:p>
    <w:p w:rsidR="00A456BF" w:rsidRPr="00B26E2B" w:rsidRDefault="00A456BF" w:rsidP="00A456BF">
      <w:pPr>
        <w:autoSpaceDE w:val="0"/>
        <w:autoSpaceDN w:val="0"/>
        <w:adjustRightInd w:val="0"/>
        <w:ind w:firstLine="709"/>
        <w:jc w:val="both"/>
        <w:rPr>
          <w:sz w:val="24"/>
          <w:szCs w:val="24"/>
        </w:rPr>
      </w:pPr>
      <w:r w:rsidRPr="00B26E2B">
        <w:rPr>
          <w:sz w:val="24"/>
          <w:szCs w:val="24"/>
        </w:rPr>
        <w:t xml:space="preserve">196. </w:t>
      </w:r>
      <w:hyperlink r:id="rId235" w:history="1">
        <w:proofErr w:type="spellStart"/>
        <w:r w:rsidRPr="00B26E2B">
          <w:rPr>
            <w:sz w:val="24"/>
            <w:szCs w:val="24"/>
          </w:rPr>
          <w:t>СанПиН</w:t>
        </w:r>
        <w:proofErr w:type="spellEnd"/>
        <w:r w:rsidRPr="00B26E2B">
          <w:rPr>
            <w:sz w:val="24"/>
            <w:szCs w:val="24"/>
          </w:rPr>
          <w:t xml:space="preserve"> 1.2.2584-10</w:t>
        </w:r>
      </w:hyperlink>
      <w:r w:rsidRPr="00B26E2B">
        <w:rPr>
          <w:sz w:val="24"/>
          <w:szCs w:val="24"/>
        </w:rPr>
        <w:t xml:space="preserve"> «Гигиенические требования к безопасности процессов испытаний, хранения, перевозки, реализации, применения, обезвреживания и утилизации пестицидов и </w:t>
      </w:r>
      <w:proofErr w:type="spellStart"/>
      <w:r w:rsidRPr="00B26E2B">
        <w:rPr>
          <w:sz w:val="24"/>
          <w:szCs w:val="24"/>
        </w:rPr>
        <w:t>агрохимикатов</w:t>
      </w:r>
      <w:proofErr w:type="spellEnd"/>
      <w:r w:rsidRPr="00B26E2B">
        <w:rPr>
          <w:sz w:val="24"/>
          <w:szCs w:val="24"/>
        </w:rPr>
        <w:t>»;</w:t>
      </w:r>
    </w:p>
    <w:p w:rsidR="00A456BF" w:rsidRPr="00B26E2B" w:rsidRDefault="00A456BF" w:rsidP="00A456BF">
      <w:pPr>
        <w:autoSpaceDE w:val="0"/>
        <w:autoSpaceDN w:val="0"/>
        <w:adjustRightInd w:val="0"/>
        <w:ind w:firstLine="709"/>
        <w:jc w:val="both"/>
        <w:rPr>
          <w:sz w:val="24"/>
          <w:szCs w:val="24"/>
        </w:rPr>
      </w:pPr>
      <w:r w:rsidRPr="00B26E2B">
        <w:rPr>
          <w:sz w:val="24"/>
          <w:szCs w:val="24"/>
        </w:rPr>
        <w:t xml:space="preserve">197. </w:t>
      </w:r>
      <w:hyperlink r:id="rId236" w:history="1">
        <w:proofErr w:type="spellStart"/>
        <w:r w:rsidRPr="00B26E2B">
          <w:rPr>
            <w:sz w:val="24"/>
            <w:szCs w:val="24"/>
          </w:rPr>
          <w:t>СанПиН</w:t>
        </w:r>
        <w:proofErr w:type="spellEnd"/>
        <w:r w:rsidRPr="00B26E2B">
          <w:rPr>
            <w:sz w:val="24"/>
            <w:szCs w:val="24"/>
          </w:rPr>
          <w:t xml:space="preserve"> 2.1.2882-11</w:t>
        </w:r>
      </w:hyperlink>
      <w:r w:rsidRPr="00B26E2B">
        <w:rPr>
          <w:sz w:val="24"/>
          <w:szCs w:val="24"/>
        </w:rPr>
        <w:t xml:space="preserve"> «Гигиенические требования к размещению, устройству и содержанию кладбищ, зданий и сооружений похоронного назначения»;</w:t>
      </w:r>
    </w:p>
    <w:p w:rsidR="00A456BF" w:rsidRPr="00B26E2B" w:rsidRDefault="00A456BF" w:rsidP="00A456BF">
      <w:pPr>
        <w:autoSpaceDE w:val="0"/>
        <w:autoSpaceDN w:val="0"/>
        <w:adjustRightInd w:val="0"/>
        <w:ind w:firstLine="709"/>
        <w:jc w:val="both"/>
        <w:rPr>
          <w:sz w:val="24"/>
          <w:szCs w:val="24"/>
        </w:rPr>
      </w:pPr>
      <w:r w:rsidRPr="00B26E2B">
        <w:rPr>
          <w:sz w:val="24"/>
          <w:szCs w:val="24"/>
        </w:rPr>
        <w:t xml:space="preserve">198. </w:t>
      </w:r>
      <w:hyperlink r:id="rId237" w:history="1">
        <w:proofErr w:type="spellStart"/>
        <w:r w:rsidRPr="00B26E2B">
          <w:rPr>
            <w:sz w:val="24"/>
            <w:szCs w:val="24"/>
          </w:rPr>
          <w:t>СанПиН</w:t>
        </w:r>
        <w:proofErr w:type="spellEnd"/>
        <w:r w:rsidRPr="00B26E2B">
          <w:rPr>
            <w:sz w:val="24"/>
            <w:szCs w:val="24"/>
          </w:rPr>
          <w:t xml:space="preserve"> 2.1.2.2645-10</w:t>
        </w:r>
      </w:hyperlink>
      <w:r w:rsidRPr="00B26E2B">
        <w:rPr>
          <w:sz w:val="24"/>
          <w:szCs w:val="24"/>
        </w:rPr>
        <w:t xml:space="preserve"> «Санитарно-эпидемиологические требования к условиям проживания в жилых зданиях и помещениях»;</w:t>
      </w:r>
    </w:p>
    <w:p w:rsidR="00A456BF" w:rsidRPr="00B26E2B" w:rsidRDefault="00A456BF" w:rsidP="00A456BF">
      <w:pPr>
        <w:autoSpaceDE w:val="0"/>
        <w:autoSpaceDN w:val="0"/>
        <w:adjustRightInd w:val="0"/>
        <w:ind w:firstLine="709"/>
        <w:jc w:val="both"/>
        <w:rPr>
          <w:sz w:val="24"/>
          <w:szCs w:val="24"/>
        </w:rPr>
      </w:pPr>
      <w:r w:rsidRPr="00B26E2B">
        <w:rPr>
          <w:sz w:val="24"/>
          <w:szCs w:val="24"/>
        </w:rPr>
        <w:t xml:space="preserve">199. </w:t>
      </w:r>
      <w:hyperlink r:id="rId238" w:history="1">
        <w:proofErr w:type="spellStart"/>
        <w:r w:rsidRPr="00B26E2B">
          <w:rPr>
            <w:sz w:val="24"/>
            <w:szCs w:val="24"/>
          </w:rPr>
          <w:t>СанПиН</w:t>
        </w:r>
        <w:proofErr w:type="spellEnd"/>
        <w:r w:rsidRPr="00B26E2B">
          <w:rPr>
            <w:sz w:val="24"/>
            <w:szCs w:val="24"/>
          </w:rPr>
          <w:t xml:space="preserve"> 2.1.4.1074-01</w:t>
        </w:r>
      </w:hyperlink>
      <w:r w:rsidRPr="00B26E2B">
        <w:rPr>
          <w:sz w:val="24"/>
          <w:szCs w:val="24"/>
        </w:rPr>
        <w:t xml:space="preserve"> «Питьевая вода. Гигиенические требования к качеству воды централизованного питьевого водоснабжения. Контроль качества»;</w:t>
      </w:r>
    </w:p>
    <w:p w:rsidR="00A456BF" w:rsidRPr="00B26E2B" w:rsidRDefault="00A456BF" w:rsidP="00A456BF">
      <w:pPr>
        <w:autoSpaceDE w:val="0"/>
        <w:autoSpaceDN w:val="0"/>
        <w:adjustRightInd w:val="0"/>
        <w:ind w:firstLine="709"/>
        <w:jc w:val="both"/>
        <w:rPr>
          <w:sz w:val="24"/>
          <w:szCs w:val="24"/>
        </w:rPr>
      </w:pPr>
      <w:r w:rsidRPr="00B26E2B">
        <w:rPr>
          <w:sz w:val="24"/>
          <w:szCs w:val="24"/>
        </w:rPr>
        <w:t xml:space="preserve">200. </w:t>
      </w:r>
      <w:hyperlink r:id="rId239" w:history="1">
        <w:proofErr w:type="spellStart"/>
        <w:r w:rsidRPr="00B26E2B">
          <w:rPr>
            <w:sz w:val="24"/>
            <w:szCs w:val="24"/>
          </w:rPr>
          <w:t>СанПиН</w:t>
        </w:r>
        <w:proofErr w:type="spellEnd"/>
        <w:r w:rsidRPr="00B26E2B">
          <w:rPr>
            <w:sz w:val="24"/>
            <w:szCs w:val="24"/>
          </w:rPr>
          <w:t xml:space="preserve"> 2.1.4.1110-02</w:t>
        </w:r>
      </w:hyperlink>
      <w:r w:rsidRPr="00B26E2B">
        <w:rPr>
          <w:sz w:val="24"/>
          <w:szCs w:val="24"/>
        </w:rPr>
        <w:t xml:space="preserve"> «Зоны санитарной охраны источников водоснабжения и водопроводов питьевого назначения»;</w:t>
      </w:r>
    </w:p>
    <w:p w:rsidR="00A456BF" w:rsidRPr="00B26E2B" w:rsidRDefault="00A456BF" w:rsidP="00A456BF">
      <w:pPr>
        <w:autoSpaceDE w:val="0"/>
        <w:autoSpaceDN w:val="0"/>
        <w:adjustRightInd w:val="0"/>
        <w:ind w:firstLine="709"/>
        <w:jc w:val="both"/>
        <w:rPr>
          <w:sz w:val="24"/>
          <w:szCs w:val="24"/>
        </w:rPr>
      </w:pPr>
      <w:r w:rsidRPr="00B26E2B">
        <w:rPr>
          <w:sz w:val="24"/>
          <w:szCs w:val="24"/>
        </w:rPr>
        <w:t xml:space="preserve">201. </w:t>
      </w:r>
      <w:hyperlink r:id="rId240" w:history="1">
        <w:proofErr w:type="spellStart"/>
        <w:r w:rsidRPr="00B26E2B">
          <w:rPr>
            <w:sz w:val="24"/>
            <w:szCs w:val="24"/>
          </w:rPr>
          <w:t>СанПиН</w:t>
        </w:r>
        <w:proofErr w:type="spellEnd"/>
        <w:r w:rsidRPr="00B26E2B">
          <w:rPr>
            <w:sz w:val="24"/>
            <w:szCs w:val="24"/>
          </w:rPr>
          <w:t xml:space="preserve"> 2.1.4.1175-02</w:t>
        </w:r>
      </w:hyperlink>
      <w:r w:rsidRPr="00B26E2B">
        <w:rPr>
          <w:sz w:val="24"/>
          <w:szCs w:val="24"/>
        </w:rPr>
        <w:t xml:space="preserve"> «Гигиенические требования к качеству воды нецентрализованного водоснабжения. Санитарная охрана источников»;</w:t>
      </w:r>
    </w:p>
    <w:p w:rsidR="00A456BF" w:rsidRPr="00B26E2B" w:rsidRDefault="00A456BF" w:rsidP="00A456BF">
      <w:pPr>
        <w:autoSpaceDE w:val="0"/>
        <w:autoSpaceDN w:val="0"/>
        <w:adjustRightInd w:val="0"/>
        <w:ind w:firstLine="709"/>
        <w:jc w:val="both"/>
        <w:rPr>
          <w:sz w:val="24"/>
          <w:szCs w:val="24"/>
        </w:rPr>
      </w:pPr>
      <w:r w:rsidRPr="00B26E2B">
        <w:rPr>
          <w:sz w:val="24"/>
          <w:szCs w:val="24"/>
        </w:rPr>
        <w:t xml:space="preserve">202. </w:t>
      </w:r>
      <w:hyperlink r:id="rId241" w:history="1">
        <w:proofErr w:type="spellStart"/>
        <w:r w:rsidRPr="00B26E2B">
          <w:rPr>
            <w:sz w:val="24"/>
            <w:szCs w:val="24"/>
          </w:rPr>
          <w:t>СанПиН</w:t>
        </w:r>
        <w:proofErr w:type="spellEnd"/>
        <w:r w:rsidRPr="00B26E2B">
          <w:rPr>
            <w:sz w:val="24"/>
            <w:szCs w:val="24"/>
          </w:rPr>
          <w:t xml:space="preserve"> 2.1.5.980-00</w:t>
        </w:r>
      </w:hyperlink>
      <w:r w:rsidRPr="00B26E2B">
        <w:rPr>
          <w:sz w:val="24"/>
          <w:szCs w:val="24"/>
        </w:rPr>
        <w:t xml:space="preserve"> «Водоотведение населенных мест, санитарная охрана водных объектов. Гигиенические требования к охране поверхностных вод»;</w:t>
      </w:r>
    </w:p>
    <w:p w:rsidR="00A456BF" w:rsidRPr="00B26E2B" w:rsidRDefault="00A456BF" w:rsidP="00A456BF">
      <w:pPr>
        <w:autoSpaceDE w:val="0"/>
        <w:autoSpaceDN w:val="0"/>
        <w:adjustRightInd w:val="0"/>
        <w:ind w:firstLine="709"/>
        <w:jc w:val="both"/>
        <w:rPr>
          <w:sz w:val="24"/>
          <w:szCs w:val="24"/>
        </w:rPr>
      </w:pPr>
      <w:r w:rsidRPr="00B26E2B">
        <w:rPr>
          <w:sz w:val="24"/>
          <w:szCs w:val="24"/>
        </w:rPr>
        <w:t xml:space="preserve">203. </w:t>
      </w:r>
      <w:hyperlink r:id="rId242" w:history="1">
        <w:proofErr w:type="spellStart"/>
        <w:r w:rsidRPr="00B26E2B">
          <w:rPr>
            <w:sz w:val="24"/>
            <w:szCs w:val="24"/>
          </w:rPr>
          <w:t>СанПиН</w:t>
        </w:r>
        <w:proofErr w:type="spellEnd"/>
        <w:r w:rsidRPr="00B26E2B">
          <w:rPr>
            <w:sz w:val="24"/>
            <w:szCs w:val="24"/>
          </w:rPr>
          <w:t xml:space="preserve"> 2.1.6.1032-01</w:t>
        </w:r>
      </w:hyperlink>
      <w:r w:rsidRPr="00B26E2B">
        <w:rPr>
          <w:sz w:val="24"/>
          <w:szCs w:val="24"/>
        </w:rPr>
        <w:t xml:space="preserve"> «Гигиенические требования к обеспечению качества атмосферного воздуха населенных мест»;</w:t>
      </w:r>
    </w:p>
    <w:p w:rsidR="00A456BF" w:rsidRPr="00B26E2B" w:rsidRDefault="00A456BF" w:rsidP="00A456BF">
      <w:pPr>
        <w:autoSpaceDE w:val="0"/>
        <w:autoSpaceDN w:val="0"/>
        <w:adjustRightInd w:val="0"/>
        <w:ind w:firstLine="709"/>
        <w:jc w:val="both"/>
        <w:rPr>
          <w:sz w:val="24"/>
          <w:szCs w:val="24"/>
        </w:rPr>
      </w:pPr>
      <w:r w:rsidRPr="00B26E2B">
        <w:rPr>
          <w:sz w:val="24"/>
          <w:szCs w:val="24"/>
        </w:rPr>
        <w:t xml:space="preserve">204. </w:t>
      </w:r>
      <w:hyperlink r:id="rId243" w:history="1">
        <w:proofErr w:type="spellStart"/>
        <w:r w:rsidRPr="00B26E2B">
          <w:rPr>
            <w:sz w:val="24"/>
            <w:szCs w:val="24"/>
          </w:rPr>
          <w:t>СанПиН</w:t>
        </w:r>
        <w:proofErr w:type="spellEnd"/>
        <w:r w:rsidRPr="00B26E2B">
          <w:rPr>
            <w:sz w:val="24"/>
            <w:szCs w:val="24"/>
          </w:rPr>
          <w:t xml:space="preserve"> 2.1.7.2790-10</w:t>
        </w:r>
      </w:hyperlink>
      <w:r w:rsidRPr="00B26E2B">
        <w:rPr>
          <w:sz w:val="24"/>
          <w:szCs w:val="24"/>
        </w:rPr>
        <w:t xml:space="preserve"> «Санитарно-эпидемиологические требования к обращению с медицинскими отходами»;</w:t>
      </w:r>
    </w:p>
    <w:p w:rsidR="00A456BF" w:rsidRPr="00B26E2B" w:rsidRDefault="00A456BF" w:rsidP="00A456BF">
      <w:pPr>
        <w:autoSpaceDE w:val="0"/>
        <w:autoSpaceDN w:val="0"/>
        <w:adjustRightInd w:val="0"/>
        <w:ind w:firstLine="709"/>
        <w:jc w:val="both"/>
        <w:rPr>
          <w:sz w:val="24"/>
          <w:szCs w:val="24"/>
        </w:rPr>
      </w:pPr>
      <w:r w:rsidRPr="00B26E2B">
        <w:rPr>
          <w:sz w:val="24"/>
          <w:szCs w:val="24"/>
        </w:rPr>
        <w:t xml:space="preserve">205. </w:t>
      </w:r>
      <w:hyperlink r:id="rId244" w:history="1">
        <w:proofErr w:type="spellStart"/>
        <w:r w:rsidRPr="00B26E2B">
          <w:rPr>
            <w:sz w:val="24"/>
            <w:szCs w:val="24"/>
          </w:rPr>
          <w:t>СанПиН</w:t>
        </w:r>
        <w:proofErr w:type="spellEnd"/>
        <w:r w:rsidRPr="00B26E2B">
          <w:rPr>
            <w:sz w:val="24"/>
            <w:szCs w:val="24"/>
          </w:rPr>
          <w:t xml:space="preserve"> 2.1.7.1287-03</w:t>
        </w:r>
      </w:hyperlink>
      <w:r w:rsidRPr="00B26E2B">
        <w:rPr>
          <w:sz w:val="24"/>
          <w:szCs w:val="24"/>
        </w:rPr>
        <w:t xml:space="preserve"> «Санитарно-эпидемиологические требования к качеству почвы»;</w:t>
      </w:r>
    </w:p>
    <w:p w:rsidR="00A456BF" w:rsidRPr="00B26E2B" w:rsidRDefault="00A456BF" w:rsidP="00A456BF">
      <w:pPr>
        <w:autoSpaceDE w:val="0"/>
        <w:autoSpaceDN w:val="0"/>
        <w:adjustRightInd w:val="0"/>
        <w:ind w:firstLine="709"/>
        <w:jc w:val="both"/>
        <w:rPr>
          <w:sz w:val="24"/>
          <w:szCs w:val="24"/>
        </w:rPr>
      </w:pPr>
      <w:r w:rsidRPr="00B26E2B">
        <w:rPr>
          <w:sz w:val="24"/>
          <w:szCs w:val="24"/>
        </w:rPr>
        <w:t xml:space="preserve">206. </w:t>
      </w:r>
      <w:hyperlink r:id="rId245" w:history="1">
        <w:proofErr w:type="spellStart"/>
        <w:r w:rsidRPr="00B26E2B">
          <w:rPr>
            <w:sz w:val="24"/>
            <w:szCs w:val="24"/>
          </w:rPr>
          <w:t>СанПиН</w:t>
        </w:r>
        <w:proofErr w:type="spellEnd"/>
        <w:r w:rsidRPr="00B26E2B">
          <w:rPr>
            <w:sz w:val="24"/>
            <w:szCs w:val="24"/>
          </w:rPr>
          <w:t xml:space="preserve"> 2.1.7.1322-03</w:t>
        </w:r>
      </w:hyperlink>
      <w:r w:rsidRPr="00B26E2B">
        <w:rPr>
          <w:sz w:val="24"/>
          <w:szCs w:val="24"/>
        </w:rPr>
        <w:t xml:space="preserve"> «Гигиенические требования к размещению и обезвреживанию отходов производства и потребления»;</w:t>
      </w:r>
    </w:p>
    <w:p w:rsidR="00A456BF" w:rsidRPr="00B26E2B" w:rsidRDefault="00A456BF" w:rsidP="00A456BF">
      <w:pPr>
        <w:autoSpaceDE w:val="0"/>
        <w:autoSpaceDN w:val="0"/>
        <w:adjustRightInd w:val="0"/>
        <w:ind w:firstLine="709"/>
        <w:jc w:val="both"/>
        <w:rPr>
          <w:sz w:val="24"/>
          <w:szCs w:val="24"/>
        </w:rPr>
      </w:pPr>
      <w:r w:rsidRPr="00B26E2B">
        <w:rPr>
          <w:sz w:val="24"/>
          <w:szCs w:val="24"/>
        </w:rPr>
        <w:t xml:space="preserve">207. </w:t>
      </w:r>
      <w:hyperlink r:id="rId246" w:history="1">
        <w:proofErr w:type="spellStart"/>
        <w:r w:rsidRPr="00B26E2B">
          <w:rPr>
            <w:sz w:val="24"/>
            <w:szCs w:val="24"/>
          </w:rPr>
          <w:t>СанПиН</w:t>
        </w:r>
        <w:proofErr w:type="spellEnd"/>
        <w:r w:rsidRPr="00B26E2B">
          <w:rPr>
            <w:sz w:val="24"/>
            <w:szCs w:val="24"/>
          </w:rPr>
          <w:t xml:space="preserve"> 2.1.8/2.2.4.1190-03</w:t>
        </w:r>
      </w:hyperlink>
      <w:r w:rsidRPr="00B26E2B">
        <w:rPr>
          <w:sz w:val="24"/>
          <w:szCs w:val="24"/>
        </w:rPr>
        <w:t xml:space="preserve"> «Гигиенические требования к размещению и эксплуатации средств сухопутной подвижной радиосвязи»;</w:t>
      </w:r>
    </w:p>
    <w:p w:rsidR="00A456BF" w:rsidRPr="00B26E2B" w:rsidRDefault="00A456BF" w:rsidP="00A456BF">
      <w:pPr>
        <w:autoSpaceDE w:val="0"/>
        <w:autoSpaceDN w:val="0"/>
        <w:adjustRightInd w:val="0"/>
        <w:ind w:firstLine="709"/>
        <w:jc w:val="both"/>
        <w:rPr>
          <w:sz w:val="24"/>
          <w:szCs w:val="24"/>
        </w:rPr>
      </w:pPr>
      <w:r w:rsidRPr="00B26E2B">
        <w:rPr>
          <w:sz w:val="24"/>
          <w:szCs w:val="24"/>
        </w:rPr>
        <w:t xml:space="preserve">208. </w:t>
      </w:r>
      <w:hyperlink r:id="rId247" w:history="1">
        <w:proofErr w:type="spellStart"/>
        <w:r w:rsidRPr="00B26E2B">
          <w:rPr>
            <w:sz w:val="24"/>
            <w:szCs w:val="24"/>
          </w:rPr>
          <w:t>СанПиН</w:t>
        </w:r>
        <w:proofErr w:type="spellEnd"/>
        <w:r w:rsidRPr="00B26E2B">
          <w:rPr>
            <w:sz w:val="24"/>
            <w:szCs w:val="24"/>
          </w:rPr>
          <w:t xml:space="preserve"> 2.1.8/2.2.4.1383-03</w:t>
        </w:r>
      </w:hyperlink>
      <w:r w:rsidRPr="00B26E2B">
        <w:rPr>
          <w:sz w:val="24"/>
          <w:szCs w:val="24"/>
        </w:rPr>
        <w:t xml:space="preserve"> «Гигиенические требования к размещению и эксплуатации передающих радиотехнических объектов»;</w:t>
      </w:r>
    </w:p>
    <w:p w:rsidR="00A456BF" w:rsidRPr="00B26E2B" w:rsidRDefault="00A456BF" w:rsidP="00A456BF">
      <w:pPr>
        <w:autoSpaceDE w:val="0"/>
        <w:autoSpaceDN w:val="0"/>
        <w:adjustRightInd w:val="0"/>
        <w:ind w:firstLine="709"/>
        <w:jc w:val="both"/>
        <w:rPr>
          <w:sz w:val="24"/>
          <w:szCs w:val="24"/>
        </w:rPr>
      </w:pPr>
      <w:r w:rsidRPr="00B26E2B">
        <w:rPr>
          <w:sz w:val="24"/>
          <w:szCs w:val="24"/>
        </w:rPr>
        <w:t xml:space="preserve">209. </w:t>
      </w:r>
      <w:hyperlink r:id="rId248" w:history="1">
        <w:proofErr w:type="spellStart"/>
        <w:r w:rsidRPr="00B26E2B">
          <w:rPr>
            <w:sz w:val="24"/>
            <w:szCs w:val="24"/>
          </w:rPr>
          <w:t>СанПиН</w:t>
        </w:r>
        <w:proofErr w:type="spellEnd"/>
        <w:r w:rsidRPr="00B26E2B">
          <w:rPr>
            <w:sz w:val="24"/>
            <w:szCs w:val="24"/>
          </w:rPr>
          <w:t xml:space="preserve"> 2.2.1/2.1.1.1076-01</w:t>
        </w:r>
      </w:hyperlink>
      <w:r w:rsidRPr="00B26E2B">
        <w:rPr>
          <w:sz w:val="24"/>
          <w:szCs w:val="24"/>
        </w:rPr>
        <w:t xml:space="preserve"> «Гигиенические требования к инсоляции и солнцезащите помещений жилых и общественных зданий и территорий»;</w:t>
      </w:r>
    </w:p>
    <w:p w:rsidR="00A456BF" w:rsidRPr="00B26E2B" w:rsidRDefault="00A456BF" w:rsidP="00A456BF">
      <w:pPr>
        <w:autoSpaceDE w:val="0"/>
        <w:autoSpaceDN w:val="0"/>
        <w:adjustRightInd w:val="0"/>
        <w:ind w:firstLine="709"/>
        <w:jc w:val="both"/>
        <w:rPr>
          <w:sz w:val="24"/>
          <w:szCs w:val="24"/>
        </w:rPr>
      </w:pPr>
      <w:r w:rsidRPr="00B26E2B">
        <w:rPr>
          <w:sz w:val="24"/>
          <w:szCs w:val="24"/>
        </w:rPr>
        <w:t xml:space="preserve">210. </w:t>
      </w:r>
      <w:hyperlink r:id="rId249" w:history="1">
        <w:proofErr w:type="spellStart"/>
        <w:r w:rsidRPr="00B26E2B">
          <w:rPr>
            <w:sz w:val="24"/>
            <w:szCs w:val="24"/>
          </w:rPr>
          <w:t>СанПиН</w:t>
        </w:r>
        <w:proofErr w:type="spellEnd"/>
        <w:r w:rsidRPr="00B26E2B">
          <w:rPr>
            <w:sz w:val="24"/>
            <w:szCs w:val="24"/>
          </w:rPr>
          <w:t xml:space="preserve"> 2.2.1/2.1.1.1200-03</w:t>
        </w:r>
      </w:hyperlink>
      <w:r w:rsidRPr="00B26E2B">
        <w:rPr>
          <w:sz w:val="24"/>
          <w:szCs w:val="24"/>
        </w:rPr>
        <w:t xml:space="preserve"> «Санитарно-защитные зоны и санитарная классификация предприятий, сооружений и иных объектов»;</w:t>
      </w:r>
    </w:p>
    <w:p w:rsidR="00A456BF" w:rsidRPr="00B26E2B" w:rsidRDefault="00A456BF" w:rsidP="00A456BF">
      <w:pPr>
        <w:autoSpaceDE w:val="0"/>
        <w:autoSpaceDN w:val="0"/>
        <w:adjustRightInd w:val="0"/>
        <w:ind w:firstLine="709"/>
        <w:jc w:val="both"/>
        <w:rPr>
          <w:sz w:val="24"/>
          <w:szCs w:val="24"/>
        </w:rPr>
      </w:pPr>
      <w:r w:rsidRPr="00B26E2B">
        <w:rPr>
          <w:sz w:val="24"/>
          <w:szCs w:val="24"/>
        </w:rPr>
        <w:t xml:space="preserve">211. </w:t>
      </w:r>
      <w:hyperlink r:id="rId250" w:history="1">
        <w:proofErr w:type="spellStart"/>
        <w:r w:rsidRPr="00B26E2B">
          <w:rPr>
            <w:sz w:val="24"/>
            <w:szCs w:val="24"/>
          </w:rPr>
          <w:t>СанПиН</w:t>
        </w:r>
        <w:proofErr w:type="spellEnd"/>
        <w:r w:rsidRPr="00B26E2B">
          <w:rPr>
            <w:sz w:val="24"/>
            <w:szCs w:val="24"/>
          </w:rPr>
          <w:t xml:space="preserve"> 2.4.3259-15</w:t>
        </w:r>
      </w:hyperlink>
      <w:r w:rsidRPr="00B26E2B">
        <w:rPr>
          <w:sz w:val="24"/>
          <w:szCs w:val="24"/>
        </w:rPr>
        <w:t xml:space="preserve">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p w:rsidR="00A456BF" w:rsidRPr="00B26E2B" w:rsidRDefault="00A456BF" w:rsidP="00A456BF">
      <w:pPr>
        <w:autoSpaceDE w:val="0"/>
        <w:autoSpaceDN w:val="0"/>
        <w:adjustRightInd w:val="0"/>
        <w:ind w:firstLine="709"/>
        <w:jc w:val="both"/>
        <w:rPr>
          <w:sz w:val="24"/>
          <w:szCs w:val="24"/>
        </w:rPr>
      </w:pPr>
      <w:r w:rsidRPr="00B26E2B">
        <w:rPr>
          <w:sz w:val="24"/>
          <w:szCs w:val="24"/>
        </w:rPr>
        <w:t xml:space="preserve">212. </w:t>
      </w:r>
      <w:hyperlink r:id="rId251" w:history="1">
        <w:proofErr w:type="spellStart"/>
        <w:r w:rsidRPr="00B26E2B">
          <w:rPr>
            <w:sz w:val="24"/>
            <w:szCs w:val="24"/>
          </w:rPr>
          <w:t>СанПиН</w:t>
        </w:r>
        <w:proofErr w:type="spellEnd"/>
        <w:r w:rsidRPr="00B26E2B">
          <w:rPr>
            <w:sz w:val="24"/>
            <w:szCs w:val="24"/>
          </w:rPr>
          <w:t xml:space="preserve"> 2.4.1.3049-13</w:t>
        </w:r>
      </w:hyperlink>
      <w:r w:rsidRPr="00B26E2B">
        <w:rPr>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A456BF" w:rsidRPr="00B26E2B" w:rsidRDefault="00A456BF" w:rsidP="00A456BF">
      <w:pPr>
        <w:autoSpaceDE w:val="0"/>
        <w:autoSpaceDN w:val="0"/>
        <w:adjustRightInd w:val="0"/>
        <w:ind w:firstLine="709"/>
        <w:jc w:val="both"/>
        <w:rPr>
          <w:sz w:val="24"/>
          <w:szCs w:val="24"/>
        </w:rPr>
      </w:pPr>
      <w:r w:rsidRPr="00B26E2B">
        <w:rPr>
          <w:sz w:val="24"/>
          <w:szCs w:val="24"/>
        </w:rPr>
        <w:t xml:space="preserve">213. </w:t>
      </w:r>
      <w:hyperlink r:id="rId252" w:history="1">
        <w:proofErr w:type="spellStart"/>
        <w:r w:rsidRPr="00B26E2B">
          <w:rPr>
            <w:sz w:val="24"/>
            <w:szCs w:val="24"/>
          </w:rPr>
          <w:t>СанПиН</w:t>
        </w:r>
        <w:proofErr w:type="spellEnd"/>
        <w:r w:rsidRPr="00B26E2B">
          <w:rPr>
            <w:sz w:val="24"/>
            <w:szCs w:val="24"/>
          </w:rPr>
          <w:t xml:space="preserve"> 2.4.2.2821-10</w:t>
        </w:r>
      </w:hyperlink>
      <w:r w:rsidRPr="00B26E2B">
        <w:rPr>
          <w:sz w:val="24"/>
          <w:szCs w:val="24"/>
        </w:rPr>
        <w:t xml:space="preserve"> «Санитарно-эпидемиологические требования к условиям и организации обучения в общеобразовательных учреждениях»;</w:t>
      </w:r>
    </w:p>
    <w:p w:rsidR="00A456BF" w:rsidRPr="00B26E2B" w:rsidRDefault="00A456BF" w:rsidP="00A456BF">
      <w:pPr>
        <w:autoSpaceDE w:val="0"/>
        <w:autoSpaceDN w:val="0"/>
        <w:adjustRightInd w:val="0"/>
        <w:ind w:firstLine="709"/>
        <w:jc w:val="both"/>
        <w:rPr>
          <w:sz w:val="24"/>
          <w:szCs w:val="24"/>
        </w:rPr>
      </w:pPr>
      <w:r w:rsidRPr="00B26E2B">
        <w:rPr>
          <w:sz w:val="24"/>
          <w:szCs w:val="24"/>
        </w:rPr>
        <w:t xml:space="preserve">214. </w:t>
      </w:r>
      <w:hyperlink r:id="rId253" w:history="1">
        <w:proofErr w:type="spellStart"/>
        <w:proofErr w:type="gramStart"/>
        <w:r w:rsidRPr="00B26E2B">
          <w:rPr>
            <w:sz w:val="24"/>
            <w:szCs w:val="24"/>
          </w:rPr>
          <w:t>СанПиН</w:t>
        </w:r>
        <w:proofErr w:type="spellEnd"/>
        <w:r w:rsidRPr="00B26E2B">
          <w:rPr>
            <w:sz w:val="24"/>
            <w:szCs w:val="24"/>
          </w:rPr>
          <w:t xml:space="preserve"> 2.4.2.3286-15</w:t>
        </w:r>
      </w:hyperlink>
      <w:r w:rsidRPr="00B26E2B">
        <w:rPr>
          <w:sz w:val="24"/>
          <w:szCs w:val="24"/>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A456BF" w:rsidRPr="00B26E2B" w:rsidRDefault="00A456BF" w:rsidP="00A456BF">
      <w:pPr>
        <w:autoSpaceDE w:val="0"/>
        <w:autoSpaceDN w:val="0"/>
        <w:adjustRightInd w:val="0"/>
        <w:ind w:firstLine="709"/>
        <w:jc w:val="both"/>
        <w:rPr>
          <w:sz w:val="24"/>
          <w:szCs w:val="24"/>
        </w:rPr>
      </w:pPr>
      <w:r w:rsidRPr="00B26E2B">
        <w:rPr>
          <w:sz w:val="24"/>
          <w:szCs w:val="24"/>
        </w:rPr>
        <w:lastRenderedPageBreak/>
        <w:t xml:space="preserve">215. </w:t>
      </w:r>
      <w:hyperlink r:id="rId254" w:history="1">
        <w:proofErr w:type="spellStart"/>
        <w:r w:rsidRPr="00B26E2B">
          <w:rPr>
            <w:sz w:val="24"/>
            <w:szCs w:val="24"/>
          </w:rPr>
          <w:t>СанПиН</w:t>
        </w:r>
        <w:proofErr w:type="spellEnd"/>
        <w:r w:rsidRPr="00B26E2B">
          <w:rPr>
            <w:sz w:val="24"/>
            <w:szCs w:val="24"/>
          </w:rPr>
          <w:t xml:space="preserve"> 2.4.3.1186-03</w:t>
        </w:r>
      </w:hyperlink>
      <w:r w:rsidRPr="00B26E2B">
        <w:rPr>
          <w:sz w:val="24"/>
          <w:szCs w:val="24"/>
        </w:rPr>
        <w:t xml:space="preserve">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A456BF" w:rsidRPr="00B26E2B" w:rsidRDefault="00A456BF" w:rsidP="00A456BF">
      <w:pPr>
        <w:autoSpaceDE w:val="0"/>
        <w:autoSpaceDN w:val="0"/>
        <w:adjustRightInd w:val="0"/>
        <w:ind w:firstLine="709"/>
        <w:jc w:val="both"/>
        <w:rPr>
          <w:sz w:val="24"/>
          <w:szCs w:val="24"/>
        </w:rPr>
      </w:pPr>
      <w:r w:rsidRPr="00B26E2B">
        <w:rPr>
          <w:sz w:val="24"/>
          <w:szCs w:val="24"/>
        </w:rPr>
        <w:t xml:space="preserve">216. </w:t>
      </w:r>
      <w:hyperlink r:id="rId255" w:history="1">
        <w:proofErr w:type="spellStart"/>
        <w:r w:rsidRPr="00B26E2B">
          <w:rPr>
            <w:sz w:val="24"/>
            <w:szCs w:val="24"/>
          </w:rPr>
          <w:t>СанПиН</w:t>
        </w:r>
        <w:proofErr w:type="spellEnd"/>
        <w:r w:rsidRPr="00B26E2B">
          <w:rPr>
            <w:sz w:val="24"/>
            <w:szCs w:val="24"/>
          </w:rPr>
          <w:t xml:space="preserve"> 2.4.4.2599-10</w:t>
        </w:r>
      </w:hyperlink>
      <w:r w:rsidRPr="00B26E2B">
        <w:rPr>
          <w:sz w:val="24"/>
          <w:szCs w:val="24"/>
        </w:rPr>
        <w:t xml:space="preserve"> «Гигиенические требования к устройству, содержанию и организации режима в оздоровительных учреждениях с дневным пребыванием детей в период каникул»;</w:t>
      </w:r>
    </w:p>
    <w:p w:rsidR="00A456BF" w:rsidRPr="00B26E2B" w:rsidRDefault="00A456BF" w:rsidP="00A456BF">
      <w:pPr>
        <w:autoSpaceDE w:val="0"/>
        <w:autoSpaceDN w:val="0"/>
        <w:adjustRightInd w:val="0"/>
        <w:ind w:firstLine="709"/>
        <w:jc w:val="both"/>
        <w:rPr>
          <w:sz w:val="24"/>
          <w:szCs w:val="24"/>
        </w:rPr>
      </w:pPr>
      <w:r w:rsidRPr="00B26E2B">
        <w:rPr>
          <w:sz w:val="24"/>
          <w:szCs w:val="24"/>
        </w:rPr>
        <w:t xml:space="preserve">217. </w:t>
      </w:r>
      <w:hyperlink r:id="rId256" w:history="1">
        <w:proofErr w:type="spellStart"/>
        <w:r w:rsidRPr="00B26E2B">
          <w:rPr>
            <w:sz w:val="24"/>
            <w:szCs w:val="24"/>
          </w:rPr>
          <w:t>СанПиН</w:t>
        </w:r>
        <w:proofErr w:type="spellEnd"/>
        <w:r w:rsidRPr="00B26E2B">
          <w:rPr>
            <w:sz w:val="24"/>
            <w:szCs w:val="24"/>
          </w:rPr>
          <w:t xml:space="preserve"> 2.4.4.3155-13</w:t>
        </w:r>
      </w:hyperlink>
      <w:r w:rsidRPr="00B26E2B">
        <w:rPr>
          <w:sz w:val="24"/>
          <w:szCs w:val="24"/>
        </w:rPr>
        <w:t xml:space="preserve">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A456BF" w:rsidRPr="00B26E2B" w:rsidRDefault="00A456BF" w:rsidP="00A456BF">
      <w:pPr>
        <w:autoSpaceDE w:val="0"/>
        <w:autoSpaceDN w:val="0"/>
        <w:adjustRightInd w:val="0"/>
        <w:ind w:firstLine="709"/>
        <w:jc w:val="both"/>
        <w:rPr>
          <w:sz w:val="24"/>
          <w:szCs w:val="24"/>
        </w:rPr>
      </w:pPr>
      <w:r w:rsidRPr="00B26E2B">
        <w:rPr>
          <w:sz w:val="24"/>
          <w:szCs w:val="24"/>
        </w:rPr>
        <w:t xml:space="preserve">218. </w:t>
      </w:r>
      <w:hyperlink r:id="rId257" w:history="1">
        <w:proofErr w:type="spellStart"/>
        <w:r w:rsidRPr="00B26E2B">
          <w:rPr>
            <w:sz w:val="24"/>
            <w:szCs w:val="24"/>
          </w:rPr>
          <w:t>СанПиН</w:t>
        </w:r>
        <w:proofErr w:type="spellEnd"/>
        <w:r w:rsidRPr="00B26E2B">
          <w:rPr>
            <w:sz w:val="24"/>
            <w:szCs w:val="24"/>
          </w:rPr>
          <w:t xml:space="preserve"> 2.4.4.3172-14</w:t>
        </w:r>
      </w:hyperlink>
      <w:r w:rsidRPr="00B26E2B">
        <w:rPr>
          <w:sz w:val="24"/>
          <w:szCs w:val="24"/>
        </w:rPr>
        <w:t xml:space="preserve">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A456BF" w:rsidRPr="00B26E2B" w:rsidRDefault="00A456BF" w:rsidP="00A456BF">
      <w:pPr>
        <w:autoSpaceDE w:val="0"/>
        <w:autoSpaceDN w:val="0"/>
        <w:adjustRightInd w:val="0"/>
        <w:ind w:firstLine="709"/>
        <w:jc w:val="both"/>
        <w:rPr>
          <w:sz w:val="24"/>
          <w:szCs w:val="24"/>
        </w:rPr>
      </w:pPr>
      <w:r w:rsidRPr="00B26E2B">
        <w:rPr>
          <w:sz w:val="24"/>
          <w:szCs w:val="24"/>
        </w:rPr>
        <w:t xml:space="preserve">219. </w:t>
      </w:r>
      <w:hyperlink r:id="rId258" w:history="1">
        <w:proofErr w:type="spellStart"/>
        <w:r w:rsidRPr="00B26E2B">
          <w:rPr>
            <w:sz w:val="24"/>
            <w:szCs w:val="24"/>
          </w:rPr>
          <w:t>СанПиН</w:t>
        </w:r>
        <w:proofErr w:type="spellEnd"/>
        <w:r w:rsidRPr="00B26E2B">
          <w:rPr>
            <w:sz w:val="24"/>
            <w:szCs w:val="24"/>
          </w:rPr>
          <w:t xml:space="preserve"> 2.6.1.2523-09</w:t>
        </w:r>
      </w:hyperlink>
      <w:r w:rsidRPr="00B26E2B">
        <w:rPr>
          <w:sz w:val="24"/>
          <w:szCs w:val="24"/>
        </w:rPr>
        <w:t xml:space="preserve"> (НРБ-99/2009) «Нормы радиационной безопасности»;</w:t>
      </w:r>
    </w:p>
    <w:p w:rsidR="00A456BF" w:rsidRPr="00B26E2B" w:rsidRDefault="00A456BF" w:rsidP="00A456BF">
      <w:pPr>
        <w:autoSpaceDE w:val="0"/>
        <w:autoSpaceDN w:val="0"/>
        <w:adjustRightInd w:val="0"/>
        <w:ind w:firstLine="709"/>
        <w:jc w:val="both"/>
        <w:rPr>
          <w:sz w:val="24"/>
          <w:szCs w:val="24"/>
        </w:rPr>
      </w:pPr>
      <w:r w:rsidRPr="00B26E2B">
        <w:rPr>
          <w:sz w:val="24"/>
          <w:szCs w:val="24"/>
        </w:rPr>
        <w:t xml:space="preserve">220. </w:t>
      </w:r>
      <w:hyperlink r:id="rId259" w:history="1">
        <w:proofErr w:type="spellStart"/>
        <w:r w:rsidRPr="00B26E2B">
          <w:rPr>
            <w:sz w:val="24"/>
            <w:szCs w:val="24"/>
          </w:rPr>
          <w:t>СанПиН</w:t>
        </w:r>
        <w:proofErr w:type="spellEnd"/>
        <w:r w:rsidRPr="00B26E2B">
          <w:rPr>
            <w:sz w:val="24"/>
            <w:szCs w:val="24"/>
          </w:rPr>
          <w:t xml:space="preserve"> 2.6.1.2800-10</w:t>
        </w:r>
      </w:hyperlink>
      <w:r w:rsidRPr="00B26E2B">
        <w:rPr>
          <w:sz w:val="24"/>
          <w:szCs w:val="24"/>
        </w:rPr>
        <w:t xml:space="preserve"> «Гигиенические требования по ограничению облучения </w:t>
      </w:r>
      <w:proofErr w:type="gramStart"/>
      <w:r w:rsidRPr="00B26E2B">
        <w:rPr>
          <w:sz w:val="24"/>
          <w:szCs w:val="24"/>
        </w:rPr>
        <w:t>населения</w:t>
      </w:r>
      <w:proofErr w:type="gramEnd"/>
      <w:r w:rsidRPr="00B26E2B">
        <w:rPr>
          <w:sz w:val="24"/>
          <w:szCs w:val="24"/>
        </w:rPr>
        <w:t xml:space="preserve"> за счет природных источников ионизирующего излучения»;</w:t>
      </w:r>
    </w:p>
    <w:p w:rsidR="00A456BF" w:rsidRPr="00B26E2B" w:rsidRDefault="00A456BF" w:rsidP="00A456BF">
      <w:pPr>
        <w:autoSpaceDE w:val="0"/>
        <w:autoSpaceDN w:val="0"/>
        <w:adjustRightInd w:val="0"/>
        <w:ind w:firstLine="709"/>
        <w:jc w:val="both"/>
        <w:rPr>
          <w:sz w:val="24"/>
          <w:szCs w:val="24"/>
        </w:rPr>
      </w:pPr>
      <w:r w:rsidRPr="00B26E2B">
        <w:rPr>
          <w:sz w:val="24"/>
          <w:szCs w:val="24"/>
        </w:rPr>
        <w:t xml:space="preserve">221. </w:t>
      </w:r>
      <w:proofErr w:type="spellStart"/>
      <w:r w:rsidRPr="00B26E2B">
        <w:rPr>
          <w:sz w:val="24"/>
          <w:szCs w:val="24"/>
        </w:rPr>
        <w:t>СанПиН</w:t>
      </w:r>
      <w:proofErr w:type="spellEnd"/>
      <w:r w:rsidRPr="00B26E2B">
        <w:rPr>
          <w:sz w:val="24"/>
          <w:szCs w:val="24"/>
        </w:rPr>
        <w:t xml:space="preserve">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A456BF" w:rsidRPr="00B26E2B" w:rsidRDefault="00A456BF" w:rsidP="00A456BF">
      <w:pPr>
        <w:autoSpaceDE w:val="0"/>
        <w:autoSpaceDN w:val="0"/>
        <w:adjustRightInd w:val="0"/>
        <w:ind w:firstLine="709"/>
        <w:jc w:val="both"/>
        <w:rPr>
          <w:sz w:val="24"/>
          <w:szCs w:val="24"/>
        </w:rPr>
      </w:pPr>
      <w:r w:rsidRPr="00B26E2B">
        <w:rPr>
          <w:sz w:val="24"/>
          <w:szCs w:val="24"/>
        </w:rPr>
        <w:t xml:space="preserve">222. </w:t>
      </w:r>
      <w:proofErr w:type="spellStart"/>
      <w:r w:rsidRPr="00B26E2B">
        <w:rPr>
          <w:sz w:val="24"/>
          <w:szCs w:val="24"/>
        </w:rPr>
        <w:t>СанПиН</w:t>
      </w:r>
      <w:proofErr w:type="spellEnd"/>
      <w:r w:rsidRPr="00B26E2B">
        <w:rPr>
          <w:sz w:val="24"/>
          <w:szCs w:val="24"/>
        </w:rPr>
        <w:t xml:space="preserve"> 3907-85 «Санитарные правила проектирования, строительства и эксплуатации водохранилищ»;</w:t>
      </w:r>
    </w:p>
    <w:p w:rsidR="00A456BF" w:rsidRPr="00B26E2B" w:rsidRDefault="00A456BF" w:rsidP="00A456BF">
      <w:pPr>
        <w:autoSpaceDE w:val="0"/>
        <w:autoSpaceDN w:val="0"/>
        <w:adjustRightInd w:val="0"/>
        <w:ind w:firstLine="709"/>
        <w:jc w:val="both"/>
        <w:rPr>
          <w:sz w:val="24"/>
          <w:szCs w:val="24"/>
        </w:rPr>
      </w:pPr>
      <w:r w:rsidRPr="00B26E2B">
        <w:rPr>
          <w:sz w:val="24"/>
          <w:szCs w:val="24"/>
        </w:rPr>
        <w:t xml:space="preserve">223. </w:t>
      </w:r>
      <w:proofErr w:type="spellStart"/>
      <w:r w:rsidRPr="00B26E2B">
        <w:rPr>
          <w:sz w:val="24"/>
          <w:szCs w:val="24"/>
        </w:rPr>
        <w:t>СанПиН</w:t>
      </w:r>
      <w:proofErr w:type="spellEnd"/>
      <w:r w:rsidRPr="00B26E2B">
        <w:rPr>
          <w:sz w:val="24"/>
          <w:szCs w:val="24"/>
        </w:rPr>
        <w:t xml:space="preserve"> 4060-85 «Лечебные пляжи. Санитарные правила устройства, оборудования и эксплуатации»;</w:t>
      </w:r>
    </w:p>
    <w:p w:rsidR="00A456BF" w:rsidRPr="00B26E2B" w:rsidRDefault="00A456BF" w:rsidP="00A456BF">
      <w:pPr>
        <w:autoSpaceDE w:val="0"/>
        <w:autoSpaceDN w:val="0"/>
        <w:adjustRightInd w:val="0"/>
        <w:ind w:firstLine="709"/>
        <w:jc w:val="both"/>
        <w:rPr>
          <w:sz w:val="24"/>
          <w:szCs w:val="24"/>
        </w:rPr>
      </w:pPr>
      <w:r w:rsidRPr="00B26E2B">
        <w:rPr>
          <w:sz w:val="24"/>
          <w:szCs w:val="24"/>
        </w:rPr>
        <w:t xml:space="preserve">224. </w:t>
      </w:r>
      <w:proofErr w:type="spellStart"/>
      <w:r w:rsidRPr="00B26E2B">
        <w:rPr>
          <w:sz w:val="24"/>
          <w:szCs w:val="24"/>
        </w:rPr>
        <w:t>СанПиН</w:t>
      </w:r>
      <w:proofErr w:type="spellEnd"/>
      <w:r w:rsidRPr="00B26E2B">
        <w:rPr>
          <w:sz w:val="24"/>
          <w:szCs w:val="24"/>
        </w:rPr>
        <w:t xml:space="preserve"> 42-125-4437-87 «Устройство, содержание и организация режима детских санаториев»;</w:t>
      </w:r>
    </w:p>
    <w:p w:rsidR="00F43106" w:rsidRPr="00B26E2B" w:rsidRDefault="00A456BF" w:rsidP="00A456BF">
      <w:pPr>
        <w:pStyle w:val="ConsPlusNormal"/>
        <w:ind w:firstLine="708"/>
        <w:jc w:val="both"/>
        <w:rPr>
          <w:rFonts w:ascii="Times New Roman" w:hAnsi="Times New Roman" w:cs="Times New Roman"/>
          <w:sz w:val="24"/>
          <w:szCs w:val="24"/>
        </w:rPr>
      </w:pPr>
      <w:r w:rsidRPr="00B26E2B">
        <w:rPr>
          <w:rFonts w:ascii="Times New Roman" w:hAnsi="Times New Roman" w:cs="Times New Roman"/>
          <w:sz w:val="24"/>
          <w:szCs w:val="24"/>
        </w:rPr>
        <w:t xml:space="preserve">225. </w:t>
      </w:r>
      <w:hyperlink r:id="rId260" w:history="1">
        <w:proofErr w:type="spellStart"/>
        <w:r w:rsidRPr="00B26E2B">
          <w:rPr>
            <w:rFonts w:ascii="Times New Roman" w:hAnsi="Times New Roman" w:cs="Times New Roman"/>
            <w:sz w:val="24"/>
            <w:szCs w:val="24"/>
          </w:rPr>
          <w:t>СанПиН</w:t>
        </w:r>
        <w:proofErr w:type="spellEnd"/>
        <w:r w:rsidRPr="00B26E2B">
          <w:rPr>
            <w:rFonts w:ascii="Times New Roman" w:hAnsi="Times New Roman" w:cs="Times New Roman"/>
            <w:sz w:val="24"/>
            <w:szCs w:val="24"/>
          </w:rPr>
          <w:t xml:space="preserve"> 42-128-4690-88</w:t>
        </w:r>
      </w:hyperlink>
      <w:r w:rsidRPr="00B26E2B">
        <w:rPr>
          <w:rFonts w:ascii="Times New Roman" w:hAnsi="Times New Roman" w:cs="Times New Roman"/>
          <w:sz w:val="24"/>
          <w:szCs w:val="24"/>
        </w:rPr>
        <w:t xml:space="preserve"> «Санитарные правила содержания территорий населенных мест».</w:t>
      </w:r>
    </w:p>
    <w:p w:rsidR="00A456BF" w:rsidRPr="00B26E2B" w:rsidRDefault="00A456BF" w:rsidP="00A456BF">
      <w:pPr>
        <w:autoSpaceDE w:val="0"/>
        <w:autoSpaceDN w:val="0"/>
        <w:adjustRightInd w:val="0"/>
        <w:ind w:firstLine="709"/>
        <w:jc w:val="center"/>
        <w:rPr>
          <w:sz w:val="24"/>
          <w:szCs w:val="24"/>
        </w:rPr>
      </w:pPr>
    </w:p>
    <w:p w:rsidR="00A456BF" w:rsidRPr="00B26E2B" w:rsidRDefault="00A456BF" w:rsidP="00A456BF">
      <w:pPr>
        <w:autoSpaceDE w:val="0"/>
        <w:autoSpaceDN w:val="0"/>
        <w:adjustRightInd w:val="0"/>
        <w:ind w:firstLine="709"/>
        <w:jc w:val="center"/>
        <w:rPr>
          <w:sz w:val="24"/>
          <w:szCs w:val="24"/>
        </w:rPr>
      </w:pPr>
      <w:r w:rsidRPr="00B26E2B">
        <w:rPr>
          <w:sz w:val="24"/>
          <w:szCs w:val="24"/>
        </w:rPr>
        <w:t>Санитарные нормы (СН) и санитарные правила (СП)</w:t>
      </w:r>
    </w:p>
    <w:p w:rsidR="00A456BF" w:rsidRPr="00B26E2B" w:rsidRDefault="00A456BF" w:rsidP="00A456BF">
      <w:pPr>
        <w:autoSpaceDE w:val="0"/>
        <w:autoSpaceDN w:val="0"/>
        <w:adjustRightInd w:val="0"/>
        <w:ind w:firstLine="709"/>
        <w:jc w:val="center"/>
        <w:rPr>
          <w:sz w:val="24"/>
          <w:szCs w:val="24"/>
        </w:rPr>
      </w:pPr>
    </w:p>
    <w:p w:rsidR="00A456BF" w:rsidRPr="00B26E2B" w:rsidRDefault="00A456BF" w:rsidP="00A456BF">
      <w:pPr>
        <w:autoSpaceDE w:val="0"/>
        <w:autoSpaceDN w:val="0"/>
        <w:adjustRightInd w:val="0"/>
        <w:ind w:firstLine="709"/>
        <w:jc w:val="both"/>
        <w:rPr>
          <w:sz w:val="24"/>
          <w:szCs w:val="24"/>
        </w:rPr>
      </w:pPr>
      <w:r w:rsidRPr="00B26E2B">
        <w:rPr>
          <w:sz w:val="24"/>
          <w:szCs w:val="24"/>
        </w:rPr>
        <w:t xml:space="preserve">226. </w:t>
      </w:r>
      <w:hyperlink r:id="rId261" w:history="1">
        <w:r w:rsidRPr="00B26E2B">
          <w:rPr>
            <w:sz w:val="24"/>
            <w:szCs w:val="24"/>
          </w:rPr>
          <w:t>СН 2.2.4/2.1.8.562-96</w:t>
        </w:r>
      </w:hyperlink>
      <w:r w:rsidRPr="00B26E2B">
        <w:rPr>
          <w:sz w:val="24"/>
          <w:szCs w:val="24"/>
        </w:rPr>
        <w:t xml:space="preserve"> «Шум на рабочих местах, в помещениях жилых, общественных зданий и на территории жилой застройки»;</w:t>
      </w:r>
    </w:p>
    <w:p w:rsidR="00A456BF" w:rsidRPr="00B26E2B" w:rsidRDefault="00A456BF" w:rsidP="00A456BF">
      <w:pPr>
        <w:autoSpaceDE w:val="0"/>
        <w:autoSpaceDN w:val="0"/>
        <w:adjustRightInd w:val="0"/>
        <w:ind w:firstLine="709"/>
        <w:jc w:val="both"/>
        <w:rPr>
          <w:sz w:val="24"/>
          <w:szCs w:val="24"/>
        </w:rPr>
      </w:pPr>
      <w:r w:rsidRPr="00B26E2B">
        <w:rPr>
          <w:sz w:val="24"/>
          <w:szCs w:val="24"/>
        </w:rPr>
        <w:t>227. СП 2.1.5.1059-01 «Гигиенические требования к охране подземных вод от загрязнения»;</w:t>
      </w:r>
    </w:p>
    <w:p w:rsidR="00A456BF" w:rsidRPr="00B26E2B" w:rsidRDefault="00A456BF" w:rsidP="00A456BF">
      <w:pPr>
        <w:autoSpaceDE w:val="0"/>
        <w:autoSpaceDN w:val="0"/>
        <w:adjustRightInd w:val="0"/>
        <w:ind w:firstLine="709"/>
        <w:jc w:val="both"/>
        <w:rPr>
          <w:sz w:val="24"/>
          <w:szCs w:val="24"/>
        </w:rPr>
      </w:pPr>
      <w:r w:rsidRPr="00B26E2B">
        <w:rPr>
          <w:sz w:val="24"/>
          <w:szCs w:val="24"/>
        </w:rPr>
        <w:t>228. СП 2.1.7.1038-01 «Гигиенические требования к устройству и содержанию полигонов для твердых бытовых отходов»;</w:t>
      </w:r>
    </w:p>
    <w:p w:rsidR="00A456BF" w:rsidRPr="00B26E2B" w:rsidRDefault="00A456BF" w:rsidP="00A456BF">
      <w:pPr>
        <w:autoSpaceDE w:val="0"/>
        <w:autoSpaceDN w:val="0"/>
        <w:adjustRightInd w:val="0"/>
        <w:ind w:firstLine="709"/>
        <w:jc w:val="both"/>
        <w:rPr>
          <w:sz w:val="24"/>
          <w:szCs w:val="24"/>
        </w:rPr>
      </w:pPr>
      <w:r w:rsidRPr="00B26E2B">
        <w:rPr>
          <w:sz w:val="24"/>
          <w:szCs w:val="24"/>
        </w:rPr>
        <w:t>229. СП 2.1.7.1386-03 «Санитарные правила по определению класса опасности токсичных отходов производства и потребления»;</w:t>
      </w:r>
    </w:p>
    <w:p w:rsidR="00A456BF" w:rsidRPr="00B26E2B" w:rsidRDefault="00A456BF" w:rsidP="00A456BF">
      <w:pPr>
        <w:autoSpaceDE w:val="0"/>
        <w:autoSpaceDN w:val="0"/>
        <w:adjustRightInd w:val="0"/>
        <w:ind w:firstLine="709"/>
        <w:jc w:val="both"/>
        <w:rPr>
          <w:sz w:val="24"/>
          <w:szCs w:val="24"/>
        </w:rPr>
      </w:pPr>
      <w:r w:rsidRPr="00B26E2B">
        <w:rPr>
          <w:sz w:val="24"/>
          <w:szCs w:val="24"/>
        </w:rPr>
        <w:t>230. СП 2.2.1.1312-03 «Гигиенические требования к проектированию вновь строящихся и реконструируемых промышленных предприятий";</w:t>
      </w:r>
    </w:p>
    <w:p w:rsidR="00A456BF" w:rsidRPr="00B26E2B" w:rsidRDefault="00A456BF" w:rsidP="00A456BF">
      <w:pPr>
        <w:autoSpaceDE w:val="0"/>
        <w:autoSpaceDN w:val="0"/>
        <w:adjustRightInd w:val="0"/>
        <w:ind w:firstLine="709"/>
        <w:jc w:val="both"/>
        <w:rPr>
          <w:sz w:val="24"/>
          <w:szCs w:val="24"/>
        </w:rPr>
      </w:pPr>
      <w:r w:rsidRPr="00B26E2B">
        <w:rPr>
          <w:sz w:val="24"/>
          <w:szCs w:val="24"/>
        </w:rPr>
        <w:t>231. СП 2.6.1.2612-10 «Основные санитарные правила обеспечения радиационной безопасности (ОСПОРБ 99/2010)»;</w:t>
      </w:r>
    </w:p>
    <w:p w:rsidR="00A456BF" w:rsidRPr="00B26E2B" w:rsidRDefault="00A456BF" w:rsidP="00A456BF">
      <w:pPr>
        <w:autoSpaceDE w:val="0"/>
        <w:autoSpaceDN w:val="0"/>
        <w:adjustRightInd w:val="0"/>
        <w:ind w:firstLine="709"/>
        <w:jc w:val="both"/>
        <w:rPr>
          <w:sz w:val="24"/>
          <w:szCs w:val="24"/>
        </w:rPr>
      </w:pPr>
      <w:r w:rsidRPr="00B26E2B">
        <w:rPr>
          <w:sz w:val="24"/>
          <w:szCs w:val="24"/>
        </w:rPr>
        <w:t>232. СП 2.6.6.1168-02 (</w:t>
      </w:r>
      <w:proofErr w:type="gramStart"/>
      <w:r w:rsidRPr="00B26E2B">
        <w:rPr>
          <w:sz w:val="24"/>
          <w:szCs w:val="24"/>
        </w:rPr>
        <w:t>СПОРО</w:t>
      </w:r>
      <w:proofErr w:type="gramEnd"/>
      <w:r w:rsidRPr="00B26E2B">
        <w:rPr>
          <w:sz w:val="24"/>
          <w:szCs w:val="24"/>
        </w:rPr>
        <w:t xml:space="preserve"> 2002) «Санитарные правила обращения с радиоактивными отходами»;</w:t>
      </w:r>
    </w:p>
    <w:p w:rsidR="00A456BF" w:rsidRPr="00B26E2B" w:rsidRDefault="00A456BF" w:rsidP="00A456BF">
      <w:pPr>
        <w:autoSpaceDE w:val="0"/>
        <w:autoSpaceDN w:val="0"/>
        <w:adjustRightInd w:val="0"/>
        <w:ind w:firstLine="709"/>
        <w:jc w:val="both"/>
        <w:rPr>
          <w:sz w:val="24"/>
          <w:szCs w:val="24"/>
        </w:rPr>
      </w:pPr>
      <w:r w:rsidRPr="00B26E2B">
        <w:rPr>
          <w:sz w:val="24"/>
          <w:szCs w:val="24"/>
        </w:rPr>
        <w:t>233. СП 2.1.2.3304-15 «Санитарно-эпидемиологические требования к размещению, устройству и содержанию объектов спорта»</w:t>
      </w:r>
    </w:p>
    <w:p w:rsidR="00F43106" w:rsidRPr="00B26E2B" w:rsidRDefault="00F43106" w:rsidP="00A456BF">
      <w:pPr>
        <w:pStyle w:val="ConsPlusNormal"/>
        <w:spacing w:before="220"/>
        <w:ind w:firstLine="540"/>
        <w:jc w:val="both"/>
        <w:rPr>
          <w:rFonts w:ascii="Times New Roman" w:hAnsi="Times New Roman" w:cs="Times New Roman"/>
        </w:rPr>
      </w:pPr>
      <w:r w:rsidRPr="00B26E2B">
        <w:rPr>
          <w:rFonts w:ascii="Times New Roman" w:hAnsi="Times New Roman" w:cs="Times New Roman"/>
        </w:rPr>
        <w:t>244. Гигиенические нормативы (ГН).</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245. </w:t>
      </w:r>
      <w:hyperlink r:id="rId262" w:history="1">
        <w:r w:rsidRPr="00B26E2B">
          <w:rPr>
            <w:rFonts w:ascii="Times New Roman" w:hAnsi="Times New Roman" w:cs="Times New Roman"/>
            <w:color w:val="0000FF"/>
          </w:rPr>
          <w:t>ГН 2.1.5.1315-03</w:t>
        </w:r>
      </w:hyperlink>
      <w:r w:rsidRPr="00B26E2B">
        <w:rPr>
          <w:rFonts w:ascii="Times New Roman" w:hAnsi="Times New Roman" w:cs="Times New Roman"/>
        </w:rPr>
        <w:t xml:space="preserve"> Предельно допустимые концентрации (ПДК) химических веществ в воде водных объектов хозяйственно-питьевого и культурно-бытового водопользования. Утверждены Главным государственным санитарным врачом Российской Федерации 27 апреля 2003 г.</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lastRenderedPageBreak/>
        <w:t xml:space="preserve">246. </w:t>
      </w:r>
      <w:hyperlink r:id="rId263" w:history="1">
        <w:r w:rsidRPr="00B26E2B">
          <w:rPr>
            <w:rFonts w:ascii="Times New Roman" w:hAnsi="Times New Roman" w:cs="Times New Roman"/>
            <w:color w:val="0000FF"/>
          </w:rPr>
          <w:t>ГН 2.1.5.2307-07</w:t>
        </w:r>
      </w:hyperlink>
      <w:r w:rsidRPr="00B26E2B">
        <w:rPr>
          <w:rFonts w:ascii="Times New Roman" w:hAnsi="Times New Roman" w:cs="Times New Roman"/>
        </w:rPr>
        <w:t xml:space="preserve"> Ориентировочные допустимые уровни (ОДУ) химических веществ в воде водных объектов хозяйственно-питьевого и культурно-бытового водопользования. Утверждены Постановлением Главного государственного санитарного врача Российской Федерации от 19 декабря 2007 г. N 90.</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247. </w:t>
      </w:r>
      <w:hyperlink r:id="rId264" w:history="1">
        <w:r w:rsidRPr="00B26E2B">
          <w:rPr>
            <w:rFonts w:ascii="Times New Roman" w:hAnsi="Times New Roman" w:cs="Times New Roman"/>
            <w:color w:val="0000FF"/>
          </w:rPr>
          <w:t>ГН 2.1.6.1338-03</w:t>
        </w:r>
      </w:hyperlink>
      <w:r w:rsidRPr="00B26E2B">
        <w:rPr>
          <w:rFonts w:ascii="Times New Roman" w:hAnsi="Times New Roman" w:cs="Times New Roman"/>
        </w:rPr>
        <w:t xml:space="preserve"> Предельно допустимые концентрации (ПДК) загрязняющих веществ в атмосферном воздухе населенных мест. Утверждены Главным государственным санитарным врачом Российской Федерации 31 марта 2003 г.</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248. </w:t>
      </w:r>
      <w:hyperlink r:id="rId265" w:history="1">
        <w:r w:rsidRPr="00B26E2B">
          <w:rPr>
            <w:rFonts w:ascii="Times New Roman" w:hAnsi="Times New Roman" w:cs="Times New Roman"/>
            <w:color w:val="0000FF"/>
          </w:rPr>
          <w:t>ГН 2.1.6.2309-07</w:t>
        </w:r>
      </w:hyperlink>
      <w:r w:rsidRPr="00B26E2B">
        <w:rPr>
          <w:rFonts w:ascii="Times New Roman" w:hAnsi="Times New Roman" w:cs="Times New Roman"/>
        </w:rPr>
        <w:t xml:space="preserve"> Ориентировочные безопасные уровни воздействия (ОБУВ) загрязняющих веществ в атмосферном воздухе населенных мест. Утверждены Постановлением Главного государственного санитарного врача Российской Федерации от 19 декабря 2007 г. N 92.</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249. </w:t>
      </w:r>
      <w:hyperlink r:id="rId266" w:history="1">
        <w:r w:rsidRPr="00B26E2B">
          <w:rPr>
            <w:rFonts w:ascii="Times New Roman" w:hAnsi="Times New Roman" w:cs="Times New Roman"/>
            <w:color w:val="0000FF"/>
          </w:rPr>
          <w:t>ГН 2.1.7.2041-06</w:t>
        </w:r>
      </w:hyperlink>
      <w:r w:rsidRPr="00B26E2B">
        <w:rPr>
          <w:rFonts w:ascii="Times New Roman" w:hAnsi="Times New Roman" w:cs="Times New Roman"/>
        </w:rPr>
        <w:t xml:space="preserve"> Предельно допустимые концентрации (ПДК) химических веществ в почве. Утверждены Главным государственным санитарным врачом Российской Федерации 19 января 2006 г.</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250. </w:t>
      </w:r>
      <w:hyperlink r:id="rId267" w:history="1">
        <w:r w:rsidRPr="00B26E2B">
          <w:rPr>
            <w:rFonts w:ascii="Times New Roman" w:hAnsi="Times New Roman" w:cs="Times New Roman"/>
            <w:color w:val="0000FF"/>
          </w:rPr>
          <w:t>ГН 2.1.7.2042-06</w:t>
        </w:r>
      </w:hyperlink>
      <w:r w:rsidRPr="00B26E2B">
        <w:rPr>
          <w:rFonts w:ascii="Times New Roman" w:hAnsi="Times New Roman" w:cs="Times New Roman"/>
        </w:rPr>
        <w:t xml:space="preserve"> Ориентировочно допустимые концентрации (ОДК) химических веществ в почве. Утверждены Главным государственным санитарным врачом Российской Федерации 19 января 2006 г.</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251. Руководящие документы (РД, </w:t>
      </w:r>
      <w:proofErr w:type="gramStart"/>
      <w:r w:rsidRPr="00B26E2B">
        <w:rPr>
          <w:rFonts w:ascii="Times New Roman" w:hAnsi="Times New Roman" w:cs="Times New Roman"/>
        </w:rPr>
        <w:t>СО</w:t>
      </w:r>
      <w:proofErr w:type="gramEnd"/>
      <w:r w:rsidRPr="00B26E2B">
        <w:rPr>
          <w:rFonts w:ascii="Times New Roman" w:hAnsi="Times New Roman" w:cs="Times New Roman"/>
        </w:rPr>
        <w:t>).</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252. СТО 17330282.27.140.003-2008 Гидротехнические сооружения ГЭС и ГАЭС. Организация эксплуатации и технического обслуживания. Нормы и требования Утверждены Приказом Российского акционерного общества энергетики и электрификации "ЕЭС России" от 13 марта 1998 г. N 106.</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253. </w:t>
      </w:r>
      <w:hyperlink r:id="rId268" w:history="1">
        <w:r w:rsidRPr="00B26E2B">
          <w:rPr>
            <w:rFonts w:ascii="Times New Roman" w:hAnsi="Times New Roman" w:cs="Times New Roman"/>
            <w:color w:val="0000FF"/>
          </w:rPr>
          <w:t>РД 34.20.185-94</w:t>
        </w:r>
      </w:hyperlink>
      <w:r w:rsidRPr="00B26E2B">
        <w:rPr>
          <w:rFonts w:ascii="Times New Roman" w:hAnsi="Times New Roman" w:cs="Times New Roman"/>
        </w:rPr>
        <w:t xml:space="preserve"> (СО 153-34.20.185-94) Инструкция по проектированию городских электрических сетей. </w:t>
      </w:r>
      <w:proofErr w:type="gramStart"/>
      <w:r w:rsidRPr="00B26E2B">
        <w:rPr>
          <w:rFonts w:ascii="Times New Roman" w:hAnsi="Times New Roman" w:cs="Times New Roman"/>
        </w:rPr>
        <w:t>Утверждена</w:t>
      </w:r>
      <w:proofErr w:type="gramEnd"/>
      <w:r w:rsidRPr="00B26E2B">
        <w:rPr>
          <w:rFonts w:ascii="Times New Roman" w:hAnsi="Times New Roman" w:cs="Times New Roman"/>
        </w:rPr>
        <w:t xml:space="preserve"> Министерством топлива и энергетики Российской Федерации 7 июля 1994 г., Российским акционерным обществом энергетики и электрификации "ЕЭС России" 31 мая 1994 г.</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254. РД 45.120-2000 (НТП 112-2000) Нормы технологического проектирования. Городские и сельские телефонные сети. Утверждены Министерством Российской Федерации по связи и информатизации 12 октября 2000 г.</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255. РД 52.04.212-86 Методика расчета концентраций в атмосферном воздухе вредных веществ, содержащихся в выбросах предприятий. Председателем Государственного комитета Союза Советских Социалистических Республик по гидрометеорологии и контролю природной среды 4 августа 1986 г. N 192.</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256. СТО 17330282.27.140.011-2008 Гидроэлектростанции. Условия создания. Нормы и требования. Утверждены Приказом Российского акционерного общества энергетики и электрификации "ЕЭС России" от 30 июня 2008 г. N 306.</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257. СО 153-34.21.122-2003 Инструкция по устройству </w:t>
      </w:r>
      <w:proofErr w:type="spellStart"/>
      <w:r w:rsidRPr="00B26E2B">
        <w:rPr>
          <w:rFonts w:ascii="Times New Roman" w:hAnsi="Times New Roman" w:cs="Times New Roman"/>
        </w:rPr>
        <w:t>молниезащиты</w:t>
      </w:r>
      <w:proofErr w:type="spellEnd"/>
      <w:r w:rsidRPr="00B26E2B">
        <w:rPr>
          <w:rFonts w:ascii="Times New Roman" w:hAnsi="Times New Roman" w:cs="Times New Roman"/>
        </w:rPr>
        <w:t xml:space="preserve"> зданий, сооружений и промышленных коммуникаций. </w:t>
      </w:r>
      <w:proofErr w:type="gramStart"/>
      <w:r w:rsidRPr="00B26E2B">
        <w:rPr>
          <w:rFonts w:ascii="Times New Roman" w:hAnsi="Times New Roman" w:cs="Times New Roman"/>
        </w:rPr>
        <w:t>Утверждена</w:t>
      </w:r>
      <w:proofErr w:type="gramEnd"/>
      <w:r w:rsidRPr="00B26E2B">
        <w:rPr>
          <w:rFonts w:ascii="Times New Roman" w:hAnsi="Times New Roman" w:cs="Times New Roman"/>
        </w:rPr>
        <w:t xml:space="preserve"> Приказом Министерства энергетики от 30 июня 2003 г. N 280.</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2"/>
        <w:rPr>
          <w:rFonts w:ascii="Times New Roman" w:hAnsi="Times New Roman" w:cs="Times New Roman"/>
        </w:rPr>
      </w:pPr>
      <w:r w:rsidRPr="00B26E2B">
        <w:rPr>
          <w:rFonts w:ascii="Times New Roman" w:hAnsi="Times New Roman" w:cs="Times New Roman"/>
        </w:rPr>
        <w:t>Руководящие документы в строительстве (РДС)</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 xml:space="preserve">258. </w:t>
      </w:r>
      <w:hyperlink r:id="rId269" w:history="1">
        <w:r w:rsidRPr="00B26E2B">
          <w:rPr>
            <w:rFonts w:ascii="Times New Roman" w:hAnsi="Times New Roman" w:cs="Times New Roman"/>
            <w:color w:val="0000FF"/>
          </w:rPr>
          <w:t>РДС 11-201-95</w:t>
        </w:r>
      </w:hyperlink>
      <w:r w:rsidRPr="00B26E2B">
        <w:rPr>
          <w:rFonts w:ascii="Times New Roman" w:hAnsi="Times New Roman" w:cs="Times New Roman"/>
        </w:rPr>
        <w:t xml:space="preserve"> Инструкция о порядке проведения государственной экспертизы проектов строительства. </w:t>
      </w:r>
      <w:proofErr w:type="gramStart"/>
      <w:r w:rsidRPr="00B26E2B">
        <w:rPr>
          <w:rFonts w:ascii="Times New Roman" w:hAnsi="Times New Roman" w:cs="Times New Roman"/>
        </w:rPr>
        <w:t>Утверждена</w:t>
      </w:r>
      <w:proofErr w:type="gramEnd"/>
      <w:r w:rsidRPr="00B26E2B">
        <w:rPr>
          <w:rFonts w:ascii="Times New Roman" w:hAnsi="Times New Roman" w:cs="Times New Roman"/>
        </w:rPr>
        <w:t xml:space="preserve"> Постановлением Федерального агентства по строительству и жилищно-коммунальному хозяйству от 29 января 1998 г. N 18-10.</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259. РДС 30-201-98 Инструкция о порядке проектирования и установления красных линий в городах и других поселениях Российской Федерации. </w:t>
      </w:r>
      <w:proofErr w:type="gramStart"/>
      <w:r w:rsidRPr="00B26E2B">
        <w:rPr>
          <w:rFonts w:ascii="Times New Roman" w:hAnsi="Times New Roman" w:cs="Times New Roman"/>
        </w:rPr>
        <w:t>Утверждена</w:t>
      </w:r>
      <w:proofErr w:type="gramEnd"/>
      <w:r w:rsidRPr="00B26E2B">
        <w:rPr>
          <w:rFonts w:ascii="Times New Roman" w:hAnsi="Times New Roman" w:cs="Times New Roman"/>
        </w:rPr>
        <w:t xml:space="preserve"> Постановлением Федерального агентства по строительству и жилищно-коммунальному хозяйству от 6 апреля 1998 г. N 18-30.</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lastRenderedPageBreak/>
        <w:t>260. РДС 35-201-99 Порядок реализации требований доступности для инвалидов к объектам социальной инфраструктуры. Утвержден Постановлением Федерального агентства по строительству и жилищно-коммунальному хозяйству от 22 декабря 1999 г. N 74 и Министерства труда и социального развития 22 декабря 1999 г. N 51.</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261. Методические документы в строительстве (МДС).</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262. МДС 32-1.2000 Рекомендации по проектирования вокзалов. Утверждены Центральным научно-исследовательским и проектным институтом по градостроительству Российской академии архитектуры и строительных наук 1 января 1997 г.</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263. МДС 15-2.99 Инструкция о порядке осуществления государственного </w:t>
      </w:r>
      <w:proofErr w:type="gramStart"/>
      <w:r w:rsidRPr="00B26E2B">
        <w:rPr>
          <w:rFonts w:ascii="Times New Roman" w:hAnsi="Times New Roman" w:cs="Times New Roman"/>
        </w:rPr>
        <w:t>контроля за</w:t>
      </w:r>
      <w:proofErr w:type="gramEnd"/>
      <w:r w:rsidRPr="00B26E2B">
        <w:rPr>
          <w:rFonts w:ascii="Times New Roman" w:hAnsi="Times New Roman" w:cs="Times New Roman"/>
        </w:rPr>
        <w:t xml:space="preserve"> использованием и охраной земель в городских и сельских поселениях. </w:t>
      </w:r>
      <w:proofErr w:type="gramStart"/>
      <w:r w:rsidRPr="00B26E2B">
        <w:rPr>
          <w:rFonts w:ascii="Times New Roman" w:hAnsi="Times New Roman" w:cs="Times New Roman"/>
        </w:rPr>
        <w:t>Утверждена</w:t>
      </w:r>
      <w:proofErr w:type="gramEnd"/>
      <w:r w:rsidRPr="00B26E2B">
        <w:rPr>
          <w:rFonts w:ascii="Times New Roman" w:hAnsi="Times New Roman" w:cs="Times New Roman"/>
        </w:rPr>
        <w:t xml:space="preserve"> Приказом Федерального агентства по строительству и жилищно-коммунальному хозяйству от 2 августа 1999 г. N 18.</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264. МДС 30-1.99 Методические рекомендации по разработке схем зонирования территории городов. Утверждены Протоколом Научно-технического совета Федерального агентства по строительству и жилищно-коммунальному хозяйству от 10 июня 1999 г. N 01-НС-15/7.</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265. МДС 35-1.2000 Рекомендации по проектированию окружающей среды, зданий и сооружений с учетом потребностей инвалидов и других </w:t>
      </w:r>
      <w:proofErr w:type="spellStart"/>
      <w:r w:rsidRPr="00B26E2B">
        <w:rPr>
          <w:rFonts w:ascii="Times New Roman" w:hAnsi="Times New Roman" w:cs="Times New Roman"/>
        </w:rPr>
        <w:t>маломобильных</w:t>
      </w:r>
      <w:proofErr w:type="spellEnd"/>
      <w:r w:rsidRPr="00B26E2B">
        <w:rPr>
          <w:rFonts w:ascii="Times New Roman" w:hAnsi="Times New Roman" w:cs="Times New Roman"/>
        </w:rPr>
        <w:t xml:space="preserve"> групп населения. Выпуск 1. "Общие положения". Утверждены Центральным научно-исследовательским институтом экспериментального проектирования им. Б.С.Мезенцева 1 января 1994 г.</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266. МДС 35-2.2000 Рекомендации по проектированию окружающей среды, зданий и сооружений с учетом потребностей инвалидов и других </w:t>
      </w:r>
      <w:proofErr w:type="spellStart"/>
      <w:r w:rsidRPr="00B26E2B">
        <w:rPr>
          <w:rFonts w:ascii="Times New Roman" w:hAnsi="Times New Roman" w:cs="Times New Roman"/>
        </w:rPr>
        <w:t>маломобильных</w:t>
      </w:r>
      <w:proofErr w:type="spellEnd"/>
      <w:r w:rsidRPr="00B26E2B">
        <w:rPr>
          <w:rFonts w:ascii="Times New Roman" w:hAnsi="Times New Roman" w:cs="Times New Roman"/>
        </w:rPr>
        <w:t xml:space="preserve"> групп населения. Выпуск 2. "Градостроительные требования". Утверждены Министерством строительства 1 января 1995 г.</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267. МДС 22-1.2004 "Методические рекомендации по сейсмическому микрорайонированию участков строительства транспортных сооружений". </w:t>
      </w:r>
      <w:proofErr w:type="gramStart"/>
      <w:r w:rsidRPr="00B26E2B">
        <w:rPr>
          <w:rFonts w:ascii="Times New Roman" w:hAnsi="Times New Roman" w:cs="Times New Roman"/>
        </w:rPr>
        <w:t>Утверждены 01.01.2004 ФГУП "Центр проектной продукции в строительстве".</w:t>
      </w:r>
      <w:proofErr w:type="gramEnd"/>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268. Методические указания "Типологические основы проектирования сооружений развивающихся и нетрадиционных видов спорта" утверждены Указанием Комитета по архитектуре и градостроительству города Москвы от 9 июня 2001 г. N 28.</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outlineLvl w:val="2"/>
        <w:rPr>
          <w:rFonts w:ascii="Times New Roman" w:hAnsi="Times New Roman" w:cs="Times New Roman"/>
        </w:rPr>
      </w:pPr>
      <w:r w:rsidRPr="00B26E2B">
        <w:rPr>
          <w:rFonts w:ascii="Times New Roman" w:hAnsi="Times New Roman" w:cs="Times New Roman"/>
        </w:rPr>
        <w:t>Правила безопасности (ПБ)</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 xml:space="preserve">269. 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Утверждены Постановлением Государственной инспекции по </w:t>
      </w:r>
      <w:proofErr w:type="gramStart"/>
      <w:r w:rsidRPr="00B26E2B">
        <w:rPr>
          <w:rFonts w:ascii="Times New Roman" w:hAnsi="Times New Roman" w:cs="Times New Roman"/>
        </w:rPr>
        <w:t>контролю за</w:t>
      </w:r>
      <w:proofErr w:type="gramEnd"/>
      <w:r w:rsidRPr="00B26E2B">
        <w:rPr>
          <w:rFonts w:ascii="Times New Roman" w:hAnsi="Times New Roman" w:cs="Times New Roman"/>
        </w:rPr>
        <w:t xml:space="preserve"> техническим состоянием самоходных машин и других видов техники от 8 февраля 2000 г. N 3.</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270. </w:t>
      </w:r>
      <w:hyperlink r:id="rId270" w:history="1">
        <w:r w:rsidRPr="00B26E2B">
          <w:rPr>
            <w:rFonts w:ascii="Times New Roman" w:hAnsi="Times New Roman" w:cs="Times New Roman"/>
            <w:color w:val="0000FF"/>
          </w:rPr>
          <w:t>ПБ 08-622-03</w:t>
        </w:r>
      </w:hyperlink>
      <w:r w:rsidRPr="00B26E2B">
        <w:rPr>
          <w:rFonts w:ascii="Times New Roman" w:hAnsi="Times New Roman" w:cs="Times New Roman"/>
        </w:rPr>
        <w:t xml:space="preserve"> Правила безопасности для газоперерабатывающих заводов и производств. Утверждены Постановлением Государственной инспекции по </w:t>
      </w:r>
      <w:proofErr w:type="gramStart"/>
      <w:r w:rsidRPr="00B26E2B">
        <w:rPr>
          <w:rFonts w:ascii="Times New Roman" w:hAnsi="Times New Roman" w:cs="Times New Roman"/>
        </w:rPr>
        <w:t>контролю за</w:t>
      </w:r>
      <w:proofErr w:type="gramEnd"/>
      <w:r w:rsidRPr="00B26E2B">
        <w:rPr>
          <w:rFonts w:ascii="Times New Roman" w:hAnsi="Times New Roman" w:cs="Times New Roman"/>
        </w:rPr>
        <w:t xml:space="preserve"> техническим состоянием самоходных машин и других видов техники от 5 июня 2003 г. N 54.</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271. </w:t>
      </w:r>
      <w:hyperlink r:id="rId271" w:history="1">
        <w:r w:rsidRPr="00B26E2B">
          <w:rPr>
            <w:rFonts w:ascii="Times New Roman" w:hAnsi="Times New Roman" w:cs="Times New Roman"/>
            <w:color w:val="0000FF"/>
          </w:rPr>
          <w:t>ПБ 09-540-03</w:t>
        </w:r>
      </w:hyperlink>
      <w:r w:rsidRPr="00B26E2B">
        <w:rPr>
          <w:rFonts w:ascii="Times New Roman" w:hAnsi="Times New Roman" w:cs="Times New Roman"/>
        </w:rPr>
        <w:t xml:space="preserve"> Общие правила взрывобезопасности для взрывопожароопасных химических, нефтехимических и нефтеперерабатывающих производств. Утверждены Постановлением Государственной инспекции по </w:t>
      </w:r>
      <w:proofErr w:type="gramStart"/>
      <w:r w:rsidRPr="00B26E2B">
        <w:rPr>
          <w:rFonts w:ascii="Times New Roman" w:hAnsi="Times New Roman" w:cs="Times New Roman"/>
        </w:rPr>
        <w:t>контролю за</w:t>
      </w:r>
      <w:proofErr w:type="gramEnd"/>
      <w:r w:rsidRPr="00B26E2B">
        <w:rPr>
          <w:rFonts w:ascii="Times New Roman" w:hAnsi="Times New Roman" w:cs="Times New Roman"/>
        </w:rPr>
        <w:t xml:space="preserve"> техническим состоянием самоходных машин и других видов техники от 5 мая 2003 г. N 29.</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272. </w:t>
      </w:r>
      <w:hyperlink r:id="rId272" w:history="1">
        <w:r w:rsidRPr="00B26E2B">
          <w:rPr>
            <w:rFonts w:ascii="Times New Roman" w:hAnsi="Times New Roman" w:cs="Times New Roman"/>
            <w:color w:val="0000FF"/>
          </w:rPr>
          <w:t>ПБ 12-527-03</w:t>
        </w:r>
      </w:hyperlink>
      <w:r w:rsidRPr="00B26E2B">
        <w:rPr>
          <w:rFonts w:ascii="Times New Roman" w:hAnsi="Times New Roman" w:cs="Times New Roman"/>
        </w:rPr>
        <w:t xml:space="preserve"> Правила безопасности при эксплуатации автомобильных заправочных станций сжиженного газа. Утверждены Постановлением Государственной инспекции по </w:t>
      </w:r>
      <w:proofErr w:type="gramStart"/>
      <w:r w:rsidRPr="00B26E2B">
        <w:rPr>
          <w:rFonts w:ascii="Times New Roman" w:hAnsi="Times New Roman" w:cs="Times New Roman"/>
        </w:rPr>
        <w:t>контролю за</w:t>
      </w:r>
      <w:proofErr w:type="gramEnd"/>
      <w:r w:rsidRPr="00B26E2B">
        <w:rPr>
          <w:rFonts w:ascii="Times New Roman" w:hAnsi="Times New Roman" w:cs="Times New Roman"/>
        </w:rPr>
        <w:t xml:space="preserve"> техническим состоянием самоходных машин и других видов техники от 4 марта 2003 г. N 6.</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273. </w:t>
      </w:r>
      <w:hyperlink r:id="rId273" w:history="1">
        <w:r w:rsidRPr="00B26E2B">
          <w:rPr>
            <w:rFonts w:ascii="Times New Roman" w:hAnsi="Times New Roman" w:cs="Times New Roman"/>
            <w:color w:val="0000FF"/>
          </w:rPr>
          <w:t>ПБ 12-529-03</w:t>
        </w:r>
      </w:hyperlink>
      <w:r w:rsidRPr="00B26E2B">
        <w:rPr>
          <w:rFonts w:ascii="Times New Roman" w:hAnsi="Times New Roman" w:cs="Times New Roman"/>
        </w:rPr>
        <w:t xml:space="preserve"> Правила безопасности систем газораспределения и </w:t>
      </w:r>
      <w:proofErr w:type="spellStart"/>
      <w:r w:rsidRPr="00B26E2B">
        <w:rPr>
          <w:rFonts w:ascii="Times New Roman" w:hAnsi="Times New Roman" w:cs="Times New Roman"/>
        </w:rPr>
        <w:t>газопотребления</w:t>
      </w:r>
      <w:proofErr w:type="spellEnd"/>
      <w:r w:rsidRPr="00B26E2B">
        <w:rPr>
          <w:rFonts w:ascii="Times New Roman" w:hAnsi="Times New Roman" w:cs="Times New Roman"/>
        </w:rPr>
        <w:t xml:space="preserve">. </w:t>
      </w:r>
      <w:r w:rsidRPr="00B26E2B">
        <w:rPr>
          <w:rFonts w:ascii="Times New Roman" w:hAnsi="Times New Roman" w:cs="Times New Roman"/>
        </w:rPr>
        <w:lastRenderedPageBreak/>
        <w:t xml:space="preserve">Утверждены Постановлением Государственной инспекции по </w:t>
      </w:r>
      <w:proofErr w:type="gramStart"/>
      <w:r w:rsidRPr="00B26E2B">
        <w:rPr>
          <w:rFonts w:ascii="Times New Roman" w:hAnsi="Times New Roman" w:cs="Times New Roman"/>
        </w:rPr>
        <w:t>контролю за</w:t>
      </w:r>
      <w:proofErr w:type="gramEnd"/>
      <w:r w:rsidRPr="00B26E2B">
        <w:rPr>
          <w:rFonts w:ascii="Times New Roman" w:hAnsi="Times New Roman" w:cs="Times New Roman"/>
        </w:rPr>
        <w:t xml:space="preserve"> техническим состоянием самоходных машин и других видов техники от 18 марта 2003 г. N 9.</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xml:space="preserve">274. </w:t>
      </w:r>
      <w:hyperlink r:id="rId274" w:history="1">
        <w:r w:rsidRPr="00B26E2B">
          <w:rPr>
            <w:rFonts w:ascii="Times New Roman" w:hAnsi="Times New Roman" w:cs="Times New Roman"/>
            <w:color w:val="0000FF"/>
          </w:rPr>
          <w:t>ПБ 12-609-03</w:t>
        </w:r>
      </w:hyperlink>
      <w:r w:rsidRPr="00B26E2B">
        <w:rPr>
          <w:rFonts w:ascii="Times New Roman" w:hAnsi="Times New Roman" w:cs="Times New Roman"/>
        </w:rPr>
        <w:t xml:space="preserve"> Правила безопасности для объектов, использующих сжиженные углеводородные газы. Утверждены Постановлением Государственной инспекции по </w:t>
      </w:r>
      <w:proofErr w:type="gramStart"/>
      <w:r w:rsidRPr="00B26E2B">
        <w:rPr>
          <w:rFonts w:ascii="Times New Roman" w:hAnsi="Times New Roman" w:cs="Times New Roman"/>
        </w:rPr>
        <w:t>контролю за</w:t>
      </w:r>
      <w:proofErr w:type="gramEnd"/>
      <w:r w:rsidRPr="00B26E2B">
        <w:rPr>
          <w:rFonts w:ascii="Times New Roman" w:hAnsi="Times New Roman" w:cs="Times New Roman"/>
        </w:rPr>
        <w:t xml:space="preserve"> техническим состоянием самоходных машин и других видов техники от 27 мая 2003 г. N 40.</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1"/>
        <w:rPr>
          <w:rFonts w:ascii="Times New Roman" w:hAnsi="Times New Roman" w:cs="Times New Roman"/>
        </w:rPr>
      </w:pPr>
      <w:r w:rsidRPr="00B26E2B">
        <w:rPr>
          <w:rFonts w:ascii="Times New Roman" w:hAnsi="Times New Roman" w:cs="Times New Roman"/>
        </w:rPr>
        <w:t>Приложение N 4</w:t>
      </w:r>
    </w:p>
    <w:p w:rsidR="00F43106" w:rsidRPr="00B26E2B" w:rsidRDefault="00F43106">
      <w:pPr>
        <w:pStyle w:val="ConsPlusNormal"/>
        <w:jc w:val="right"/>
        <w:rPr>
          <w:rFonts w:ascii="Times New Roman" w:hAnsi="Times New Roman" w:cs="Times New Roman"/>
        </w:rPr>
      </w:pPr>
      <w:r w:rsidRPr="00B26E2B">
        <w:rPr>
          <w:rFonts w:ascii="Times New Roman" w:hAnsi="Times New Roman" w:cs="Times New Roman"/>
        </w:rPr>
        <w:t>(рекомендуемое)</w:t>
      </w:r>
    </w:p>
    <w:p w:rsidR="00F43106" w:rsidRPr="00B26E2B" w:rsidRDefault="00F43106">
      <w:pPr>
        <w:pStyle w:val="ConsPlusNormal"/>
        <w:jc w:val="right"/>
        <w:rPr>
          <w:rFonts w:ascii="Times New Roman" w:hAnsi="Times New Roman" w:cs="Times New Roman"/>
        </w:rPr>
      </w:pPr>
      <w:r w:rsidRPr="00B26E2B">
        <w:rPr>
          <w:rFonts w:ascii="Times New Roman" w:hAnsi="Times New Roman" w:cs="Times New Roman"/>
        </w:rPr>
        <w:t>к местным нормативам</w:t>
      </w:r>
    </w:p>
    <w:p w:rsidR="00F43106" w:rsidRPr="00B26E2B" w:rsidRDefault="00F43106">
      <w:pPr>
        <w:pStyle w:val="ConsPlusNormal"/>
        <w:jc w:val="right"/>
        <w:rPr>
          <w:rFonts w:ascii="Times New Roman" w:hAnsi="Times New Roman" w:cs="Times New Roman"/>
        </w:rPr>
      </w:pPr>
      <w:r w:rsidRPr="00B26E2B">
        <w:rPr>
          <w:rFonts w:ascii="Times New Roman" w:hAnsi="Times New Roman" w:cs="Times New Roman"/>
        </w:rPr>
        <w:t>градостроительного проектирования</w:t>
      </w:r>
    </w:p>
    <w:p w:rsidR="00F43106" w:rsidRPr="00B26E2B" w:rsidRDefault="00F43106">
      <w:pPr>
        <w:pStyle w:val="ConsPlusNormal"/>
        <w:jc w:val="right"/>
        <w:rPr>
          <w:rFonts w:ascii="Times New Roman" w:hAnsi="Times New Roman" w:cs="Times New Roman"/>
        </w:rPr>
      </w:pPr>
      <w:r w:rsidRPr="00B26E2B">
        <w:rPr>
          <w:rFonts w:ascii="Times New Roman" w:hAnsi="Times New Roman" w:cs="Times New Roman"/>
        </w:rPr>
        <w:t>городского округа - город Белокуриха</w:t>
      </w:r>
    </w:p>
    <w:p w:rsidR="00F43106" w:rsidRPr="00B26E2B" w:rsidRDefault="00F43106">
      <w:pPr>
        <w:pStyle w:val="ConsPlusNormal"/>
        <w:jc w:val="right"/>
        <w:rPr>
          <w:rFonts w:ascii="Times New Roman" w:hAnsi="Times New Roman" w:cs="Times New Roman"/>
        </w:rPr>
      </w:pPr>
      <w:r w:rsidRPr="00B26E2B">
        <w:rPr>
          <w:rFonts w:ascii="Times New Roman" w:hAnsi="Times New Roman" w:cs="Times New Roman"/>
        </w:rPr>
        <w:t>Алтайского края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ПЕРЕЧЕНЬ</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ОСНОВНЫХ УЧРЕЖДЕНИЙ И ОРГАНИЗАЦИЙ ОБРАЗОВАНИЯ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ind w:firstLine="540"/>
        <w:jc w:val="both"/>
        <w:rPr>
          <w:rFonts w:ascii="Times New Roman" w:hAnsi="Times New Roman" w:cs="Times New Roman"/>
        </w:rPr>
      </w:pPr>
      <w:r w:rsidRPr="00B26E2B">
        <w:rPr>
          <w:rFonts w:ascii="Times New Roman" w:hAnsi="Times New Roman" w:cs="Times New Roman"/>
        </w:rPr>
        <w:t>- муниципальное бюджетное общеобразовательное учреждение "</w:t>
      </w:r>
      <w:proofErr w:type="spellStart"/>
      <w:r w:rsidRPr="00B26E2B">
        <w:rPr>
          <w:rFonts w:ascii="Times New Roman" w:hAnsi="Times New Roman" w:cs="Times New Roman"/>
        </w:rPr>
        <w:t>Белокурихинская</w:t>
      </w:r>
      <w:proofErr w:type="spellEnd"/>
      <w:r w:rsidRPr="00B26E2B">
        <w:rPr>
          <w:rFonts w:ascii="Times New Roman" w:hAnsi="Times New Roman" w:cs="Times New Roman"/>
        </w:rPr>
        <w:t xml:space="preserve"> средняя общеобразовательная школа N 1";</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муниципальное бюджетное общеобразовательное учреждение "</w:t>
      </w:r>
      <w:proofErr w:type="spellStart"/>
      <w:r w:rsidRPr="00B26E2B">
        <w:rPr>
          <w:rFonts w:ascii="Times New Roman" w:hAnsi="Times New Roman" w:cs="Times New Roman"/>
        </w:rPr>
        <w:t>Белокурихинская</w:t>
      </w:r>
      <w:proofErr w:type="spellEnd"/>
      <w:r w:rsidRPr="00B26E2B">
        <w:rPr>
          <w:rFonts w:ascii="Times New Roman" w:hAnsi="Times New Roman" w:cs="Times New Roman"/>
        </w:rPr>
        <w:t xml:space="preserve"> средняя общеобразовательная школа N 2";</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муниципальное бюджетное дошкольное образовательное учреждение Центр развития ребенка - детский сад "Рябинка";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муниципальное бюджетное дошкольное образовательное учреждение "Детский сад "Сказка";</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муниципальное бюджетное дошкольное образовательное учреждение Центр развития ребенка "Детский сад "</w:t>
      </w:r>
      <w:proofErr w:type="spellStart"/>
      <w:r w:rsidRPr="00B26E2B">
        <w:rPr>
          <w:rFonts w:ascii="Times New Roman" w:hAnsi="Times New Roman" w:cs="Times New Roman"/>
        </w:rPr>
        <w:t>Аленушка</w:t>
      </w:r>
      <w:proofErr w:type="spellEnd"/>
      <w:r w:rsidRPr="00B26E2B">
        <w:rPr>
          <w:rFonts w:ascii="Times New Roman" w:hAnsi="Times New Roman" w:cs="Times New Roman"/>
        </w:rPr>
        <w:t>";</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муниципальное бюджетное общеобразовательное учреждение дополнительного образования детей "ДЮСШ";</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муниципальное бюджетное общеобразовательное учреждение дополнительного образования детей "</w:t>
      </w:r>
      <w:proofErr w:type="spellStart"/>
      <w:r w:rsidRPr="00B26E2B">
        <w:rPr>
          <w:rFonts w:ascii="Times New Roman" w:hAnsi="Times New Roman" w:cs="Times New Roman"/>
        </w:rPr>
        <w:t>Белокурихинская</w:t>
      </w:r>
      <w:proofErr w:type="spellEnd"/>
      <w:r w:rsidRPr="00B26E2B">
        <w:rPr>
          <w:rFonts w:ascii="Times New Roman" w:hAnsi="Times New Roman" w:cs="Times New Roman"/>
        </w:rPr>
        <w:t xml:space="preserve"> детская школа искусств";</w:t>
      </w:r>
    </w:p>
    <w:p w:rsidR="00F43106" w:rsidRPr="00B26E2B" w:rsidRDefault="00F43106">
      <w:pPr>
        <w:pStyle w:val="ConsPlusNormal"/>
        <w:spacing w:before="220"/>
        <w:ind w:firstLine="540"/>
        <w:jc w:val="both"/>
        <w:rPr>
          <w:rFonts w:ascii="Times New Roman" w:hAnsi="Times New Roman" w:cs="Times New Roman"/>
        </w:rPr>
      </w:pPr>
      <w:r w:rsidRPr="00B26E2B">
        <w:rPr>
          <w:rFonts w:ascii="Times New Roman" w:hAnsi="Times New Roman" w:cs="Times New Roman"/>
        </w:rPr>
        <w:t>- муниципальное бюджетное общеобразовательное учреждение дополнительного образования детей "Центр эстетического воспитания".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right"/>
        <w:outlineLvl w:val="1"/>
        <w:rPr>
          <w:rFonts w:ascii="Times New Roman" w:hAnsi="Times New Roman" w:cs="Times New Roman"/>
        </w:rPr>
      </w:pPr>
      <w:r w:rsidRPr="00B26E2B">
        <w:rPr>
          <w:rFonts w:ascii="Times New Roman" w:hAnsi="Times New Roman" w:cs="Times New Roman"/>
        </w:rPr>
        <w:t>Приложение N 5</w:t>
      </w:r>
    </w:p>
    <w:p w:rsidR="00F43106" w:rsidRPr="00B26E2B" w:rsidRDefault="00F43106">
      <w:pPr>
        <w:pStyle w:val="ConsPlusNormal"/>
        <w:jc w:val="right"/>
        <w:rPr>
          <w:rFonts w:ascii="Times New Roman" w:hAnsi="Times New Roman" w:cs="Times New Roman"/>
        </w:rPr>
      </w:pPr>
      <w:r w:rsidRPr="00B26E2B">
        <w:rPr>
          <w:rFonts w:ascii="Times New Roman" w:hAnsi="Times New Roman" w:cs="Times New Roman"/>
        </w:rPr>
        <w:t>(рекомендуемое)</w:t>
      </w:r>
    </w:p>
    <w:p w:rsidR="00F43106" w:rsidRPr="00B26E2B" w:rsidRDefault="00F43106">
      <w:pPr>
        <w:pStyle w:val="ConsPlusNormal"/>
        <w:jc w:val="right"/>
        <w:rPr>
          <w:rFonts w:ascii="Times New Roman" w:hAnsi="Times New Roman" w:cs="Times New Roman"/>
        </w:rPr>
      </w:pPr>
      <w:r w:rsidRPr="00B26E2B">
        <w:rPr>
          <w:rFonts w:ascii="Times New Roman" w:hAnsi="Times New Roman" w:cs="Times New Roman"/>
        </w:rPr>
        <w:t>к местным нормативам</w:t>
      </w:r>
    </w:p>
    <w:p w:rsidR="00F43106" w:rsidRPr="00B26E2B" w:rsidRDefault="00F43106">
      <w:pPr>
        <w:pStyle w:val="ConsPlusNormal"/>
        <w:jc w:val="right"/>
        <w:rPr>
          <w:rFonts w:ascii="Times New Roman" w:hAnsi="Times New Roman" w:cs="Times New Roman"/>
        </w:rPr>
      </w:pPr>
      <w:r w:rsidRPr="00B26E2B">
        <w:rPr>
          <w:rFonts w:ascii="Times New Roman" w:hAnsi="Times New Roman" w:cs="Times New Roman"/>
        </w:rPr>
        <w:t>градостроительного проектирования</w:t>
      </w:r>
    </w:p>
    <w:p w:rsidR="00F43106" w:rsidRPr="00B26E2B" w:rsidRDefault="00F43106">
      <w:pPr>
        <w:pStyle w:val="ConsPlusNormal"/>
        <w:jc w:val="right"/>
        <w:rPr>
          <w:rFonts w:ascii="Times New Roman" w:hAnsi="Times New Roman" w:cs="Times New Roman"/>
        </w:rPr>
      </w:pPr>
      <w:r w:rsidRPr="00B26E2B">
        <w:rPr>
          <w:rFonts w:ascii="Times New Roman" w:hAnsi="Times New Roman" w:cs="Times New Roman"/>
        </w:rPr>
        <w:t>городского округа - город Белокуриха</w:t>
      </w:r>
    </w:p>
    <w:p w:rsidR="00F43106" w:rsidRPr="00B26E2B" w:rsidRDefault="00F43106">
      <w:pPr>
        <w:pStyle w:val="ConsPlusNormal"/>
        <w:jc w:val="right"/>
        <w:rPr>
          <w:rFonts w:ascii="Times New Roman" w:hAnsi="Times New Roman" w:cs="Times New Roman"/>
        </w:rPr>
      </w:pPr>
      <w:r w:rsidRPr="00B26E2B">
        <w:rPr>
          <w:rFonts w:ascii="Times New Roman" w:hAnsi="Times New Roman" w:cs="Times New Roman"/>
        </w:rPr>
        <w:t>Алтайского края</w:t>
      </w:r>
    </w:p>
    <w:p w:rsidR="00F43106" w:rsidRPr="00B26E2B" w:rsidRDefault="00F43106">
      <w:pPr>
        <w:pStyle w:val="ConsPlusNormal"/>
        <w:jc w:val="both"/>
        <w:rPr>
          <w:rFonts w:ascii="Times New Roman" w:hAnsi="Times New Roman" w:cs="Times New Roman"/>
        </w:rPr>
      </w:pP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ПЕРЕЧЕНЬ</w:t>
      </w:r>
    </w:p>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ОСНОВНЫХ УЧРЕЖДЕНИЙ И ОРГАНИЗАЦИЙ ЗДРАВООХРАНЕНИЯ</w:t>
      </w:r>
    </w:p>
    <w:p w:rsidR="00F43106" w:rsidRPr="00B26E2B" w:rsidRDefault="00F431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17"/>
        <w:gridCol w:w="4518"/>
      </w:tblGrid>
      <w:tr w:rsidR="00F43106" w:rsidRPr="00B26E2B">
        <w:tc>
          <w:tcPr>
            <w:tcW w:w="4517"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Наименование</w:t>
            </w:r>
          </w:p>
        </w:tc>
        <w:tc>
          <w:tcPr>
            <w:tcW w:w="4518" w:type="dxa"/>
          </w:tcPr>
          <w:p w:rsidR="00F43106" w:rsidRPr="00B26E2B" w:rsidRDefault="00F43106">
            <w:pPr>
              <w:pStyle w:val="ConsPlusNormal"/>
              <w:jc w:val="center"/>
              <w:rPr>
                <w:rFonts w:ascii="Times New Roman" w:hAnsi="Times New Roman" w:cs="Times New Roman"/>
              </w:rPr>
            </w:pPr>
            <w:r w:rsidRPr="00B26E2B">
              <w:rPr>
                <w:rFonts w:ascii="Times New Roman" w:hAnsi="Times New Roman" w:cs="Times New Roman"/>
              </w:rPr>
              <w:t>Адрес</w:t>
            </w:r>
          </w:p>
        </w:tc>
      </w:tr>
      <w:tr w:rsidR="00F43106" w:rsidRPr="00B26E2B">
        <w:tc>
          <w:tcPr>
            <w:tcW w:w="4517"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lastRenderedPageBreak/>
              <w:t xml:space="preserve">КГБУЗ "Центральная городская больница, </w:t>
            </w:r>
            <w:proofErr w:type="gramStart"/>
            <w:r w:rsidRPr="00B26E2B">
              <w:rPr>
                <w:rFonts w:ascii="Times New Roman" w:hAnsi="Times New Roman" w:cs="Times New Roman"/>
              </w:rPr>
              <w:t>г</w:t>
            </w:r>
            <w:proofErr w:type="gramEnd"/>
            <w:r w:rsidRPr="00B26E2B">
              <w:rPr>
                <w:rFonts w:ascii="Times New Roman" w:hAnsi="Times New Roman" w:cs="Times New Roman"/>
              </w:rPr>
              <w:t>. Белокуриха"</w:t>
            </w:r>
          </w:p>
        </w:tc>
        <w:tc>
          <w:tcPr>
            <w:tcW w:w="451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659900, Алтайский край, </w:t>
            </w:r>
            <w:proofErr w:type="gramStart"/>
            <w:r w:rsidRPr="00B26E2B">
              <w:rPr>
                <w:rFonts w:ascii="Times New Roman" w:hAnsi="Times New Roman" w:cs="Times New Roman"/>
              </w:rPr>
              <w:t>г</w:t>
            </w:r>
            <w:proofErr w:type="gramEnd"/>
            <w:r w:rsidRPr="00B26E2B">
              <w:rPr>
                <w:rFonts w:ascii="Times New Roman" w:hAnsi="Times New Roman" w:cs="Times New Roman"/>
              </w:rPr>
              <w:t>. Белокуриха, ул. Советская, 15</w:t>
            </w:r>
          </w:p>
        </w:tc>
      </w:tr>
      <w:tr w:rsidR="00F43106" w:rsidRPr="00B26E2B">
        <w:tc>
          <w:tcPr>
            <w:tcW w:w="4517"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КГБУЗ "Детский санаторий Белокуриха"</w:t>
            </w:r>
          </w:p>
        </w:tc>
        <w:tc>
          <w:tcPr>
            <w:tcW w:w="451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656900, Алтайский край, </w:t>
            </w:r>
            <w:proofErr w:type="gramStart"/>
            <w:r w:rsidRPr="00B26E2B">
              <w:rPr>
                <w:rFonts w:ascii="Times New Roman" w:hAnsi="Times New Roman" w:cs="Times New Roman"/>
              </w:rPr>
              <w:t>г</w:t>
            </w:r>
            <w:proofErr w:type="gramEnd"/>
            <w:r w:rsidRPr="00B26E2B">
              <w:rPr>
                <w:rFonts w:ascii="Times New Roman" w:hAnsi="Times New Roman" w:cs="Times New Roman"/>
              </w:rPr>
              <w:t>. Белокуриха, ул. Славского, 54</w:t>
            </w:r>
          </w:p>
        </w:tc>
      </w:tr>
      <w:tr w:rsidR="00F43106" w:rsidRPr="00B26E2B">
        <w:tc>
          <w:tcPr>
            <w:tcW w:w="4517"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АО "Курорт Белокуриха"</w:t>
            </w:r>
          </w:p>
        </w:tc>
        <w:tc>
          <w:tcPr>
            <w:tcW w:w="451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656900, Алтайский край, </w:t>
            </w:r>
            <w:proofErr w:type="gramStart"/>
            <w:r w:rsidRPr="00B26E2B">
              <w:rPr>
                <w:rFonts w:ascii="Times New Roman" w:hAnsi="Times New Roman" w:cs="Times New Roman"/>
              </w:rPr>
              <w:t>г</w:t>
            </w:r>
            <w:proofErr w:type="gramEnd"/>
            <w:r w:rsidRPr="00B26E2B">
              <w:rPr>
                <w:rFonts w:ascii="Times New Roman" w:hAnsi="Times New Roman" w:cs="Times New Roman"/>
              </w:rPr>
              <w:t xml:space="preserve">. Белокуриха, ул. Академика </w:t>
            </w:r>
            <w:proofErr w:type="spellStart"/>
            <w:r w:rsidRPr="00B26E2B">
              <w:rPr>
                <w:rFonts w:ascii="Times New Roman" w:hAnsi="Times New Roman" w:cs="Times New Roman"/>
              </w:rPr>
              <w:t>Мясникова</w:t>
            </w:r>
            <w:proofErr w:type="spellEnd"/>
            <w:r w:rsidRPr="00B26E2B">
              <w:rPr>
                <w:rFonts w:ascii="Times New Roman" w:hAnsi="Times New Roman" w:cs="Times New Roman"/>
              </w:rPr>
              <w:t>, 2</w:t>
            </w:r>
          </w:p>
        </w:tc>
      </w:tr>
      <w:tr w:rsidR="00F43106" w:rsidRPr="00B26E2B">
        <w:tc>
          <w:tcPr>
            <w:tcW w:w="4517"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ОАО "Санаторий "Россия"</w:t>
            </w:r>
          </w:p>
        </w:tc>
        <w:tc>
          <w:tcPr>
            <w:tcW w:w="451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656900, Алтайский край, </w:t>
            </w:r>
            <w:proofErr w:type="gramStart"/>
            <w:r w:rsidRPr="00B26E2B">
              <w:rPr>
                <w:rFonts w:ascii="Times New Roman" w:hAnsi="Times New Roman" w:cs="Times New Roman"/>
              </w:rPr>
              <w:t>г</w:t>
            </w:r>
            <w:proofErr w:type="gramEnd"/>
            <w:r w:rsidRPr="00B26E2B">
              <w:rPr>
                <w:rFonts w:ascii="Times New Roman" w:hAnsi="Times New Roman" w:cs="Times New Roman"/>
              </w:rPr>
              <w:t>. Белокуриха, ул. Славского, 34</w:t>
            </w:r>
          </w:p>
        </w:tc>
      </w:tr>
      <w:tr w:rsidR="00F43106" w:rsidRPr="00B26E2B">
        <w:tc>
          <w:tcPr>
            <w:tcW w:w="4517"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ОАО "Санаторий "</w:t>
            </w:r>
            <w:proofErr w:type="spellStart"/>
            <w:r w:rsidRPr="00B26E2B">
              <w:rPr>
                <w:rFonts w:ascii="Times New Roman" w:hAnsi="Times New Roman" w:cs="Times New Roman"/>
              </w:rPr>
              <w:t>Алтай-</w:t>
            </w:r>
            <w:proofErr w:type="gramStart"/>
            <w:r w:rsidRPr="00B26E2B">
              <w:rPr>
                <w:rFonts w:ascii="Times New Roman" w:hAnsi="Times New Roman" w:cs="Times New Roman"/>
              </w:rPr>
              <w:t>West</w:t>
            </w:r>
            <w:proofErr w:type="spellEnd"/>
            <w:proofErr w:type="gramEnd"/>
            <w:r w:rsidRPr="00B26E2B">
              <w:rPr>
                <w:rFonts w:ascii="Times New Roman" w:hAnsi="Times New Roman" w:cs="Times New Roman"/>
              </w:rPr>
              <w:t>"</w:t>
            </w:r>
          </w:p>
        </w:tc>
        <w:tc>
          <w:tcPr>
            <w:tcW w:w="4518" w:type="dxa"/>
          </w:tcPr>
          <w:p w:rsidR="00F43106" w:rsidRPr="00B26E2B" w:rsidRDefault="00F43106">
            <w:pPr>
              <w:pStyle w:val="ConsPlusNormal"/>
              <w:jc w:val="both"/>
              <w:rPr>
                <w:rFonts w:ascii="Times New Roman" w:hAnsi="Times New Roman" w:cs="Times New Roman"/>
              </w:rPr>
            </w:pPr>
            <w:r w:rsidRPr="00B26E2B">
              <w:rPr>
                <w:rFonts w:ascii="Times New Roman" w:hAnsi="Times New Roman" w:cs="Times New Roman"/>
              </w:rPr>
              <w:t xml:space="preserve">656900, Алтайский край, </w:t>
            </w:r>
            <w:proofErr w:type="gramStart"/>
            <w:r w:rsidRPr="00B26E2B">
              <w:rPr>
                <w:rFonts w:ascii="Times New Roman" w:hAnsi="Times New Roman" w:cs="Times New Roman"/>
              </w:rPr>
              <w:t>г</w:t>
            </w:r>
            <w:proofErr w:type="gramEnd"/>
            <w:r w:rsidRPr="00B26E2B">
              <w:rPr>
                <w:rFonts w:ascii="Times New Roman" w:hAnsi="Times New Roman" w:cs="Times New Roman"/>
              </w:rPr>
              <w:t>. Белокуриха, ул. Славского, 39</w:t>
            </w:r>
          </w:p>
        </w:tc>
      </w:tr>
    </w:tbl>
    <w:p w:rsidR="00F43106" w:rsidRPr="00B26E2B" w:rsidRDefault="00F43106">
      <w:pPr>
        <w:pStyle w:val="ConsPlusNormal"/>
        <w:jc w:val="both"/>
        <w:rPr>
          <w:rFonts w:ascii="Times New Roman" w:hAnsi="Times New Roman" w:cs="Times New Roman"/>
        </w:rPr>
      </w:pPr>
    </w:p>
    <w:p w:rsidR="00F43106" w:rsidRDefault="00F43106">
      <w:pPr>
        <w:pStyle w:val="ConsPlusNormal"/>
        <w:jc w:val="both"/>
      </w:pPr>
    </w:p>
    <w:p w:rsidR="00F43106" w:rsidRDefault="00F43106">
      <w:pPr>
        <w:pStyle w:val="ConsPlusNormal"/>
        <w:pBdr>
          <w:top w:val="single" w:sz="6" w:space="0" w:color="auto"/>
        </w:pBdr>
        <w:spacing w:before="100" w:after="100"/>
        <w:jc w:val="both"/>
        <w:rPr>
          <w:sz w:val="2"/>
          <w:szCs w:val="2"/>
        </w:rPr>
      </w:pPr>
    </w:p>
    <w:p w:rsidR="00B20AEE" w:rsidRDefault="00B20AEE"/>
    <w:sectPr w:rsidR="00B20AEE" w:rsidSect="00ED69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3106"/>
    <w:rsid w:val="0007198E"/>
    <w:rsid w:val="001B2F66"/>
    <w:rsid w:val="00355C4A"/>
    <w:rsid w:val="00360842"/>
    <w:rsid w:val="003B04AE"/>
    <w:rsid w:val="003C5A84"/>
    <w:rsid w:val="003E0769"/>
    <w:rsid w:val="00451B17"/>
    <w:rsid w:val="005311C7"/>
    <w:rsid w:val="005530DA"/>
    <w:rsid w:val="005959FB"/>
    <w:rsid w:val="00651E17"/>
    <w:rsid w:val="00662A20"/>
    <w:rsid w:val="0068595B"/>
    <w:rsid w:val="007C3C68"/>
    <w:rsid w:val="007E6DCA"/>
    <w:rsid w:val="008B4819"/>
    <w:rsid w:val="008E51F1"/>
    <w:rsid w:val="00A456BF"/>
    <w:rsid w:val="00B20AEE"/>
    <w:rsid w:val="00B2589D"/>
    <w:rsid w:val="00B26E2B"/>
    <w:rsid w:val="00B80177"/>
    <w:rsid w:val="00BF4816"/>
    <w:rsid w:val="00CC1B98"/>
    <w:rsid w:val="00CC4D45"/>
    <w:rsid w:val="00CE1F92"/>
    <w:rsid w:val="00CE38B2"/>
    <w:rsid w:val="00D62C52"/>
    <w:rsid w:val="00D75F06"/>
    <w:rsid w:val="00DC1525"/>
    <w:rsid w:val="00E56A31"/>
    <w:rsid w:val="00EA38AD"/>
    <w:rsid w:val="00ED698C"/>
    <w:rsid w:val="00F13143"/>
    <w:rsid w:val="00F16785"/>
    <w:rsid w:val="00F2436C"/>
    <w:rsid w:val="00F43106"/>
    <w:rsid w:val="00FD4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B1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451B17"/>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431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431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3106"/>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uiPriority w:val="99"/>
    <w:rsid w:val="00451B17"/>
    <w:rPr>
      <w:rFonts w:ascii="Times New Roman" w:eastAsia="Times New Roman" w:hAnsi="Times New Roman" w:cs="Times New Roman"/>
      <w:sz w:val="28"/>
      <w:szCs w:val="20"/>
      <w:lang w:eastAsia="ru-RU"/>
    </w:rPr>
  </w:style>
  <w:style w:type="paragraph" w:styleId="a3">
    <w:name w:val="Body Text Indent"/>
    <w:basedOn w:val="a"/>
    <w:link w:val="a4"/>
    <w:rsid w:val="00360842"/>
    <w:pPr>
      <w:ind w:firstLine="720"/>
    </w:pPr>
    <w:rPr>
      <w:sz w:val="28"/>
    </w:rPr>
  </w:style>
  <w:style w:type="character" w:customStyle="1" w:styleId="a4">
    <w:name w:val="Основной текст с отступом Знак"/>
    <w:basedOn w:val="a0"/>
    <w:link w:val="a3"/>
    <w:rsid w:val="00360842"/>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0B70BFDF9A9E2D9F8D17CA36086FA5FB43B13D545995FA46870CABF1106E824C263ECE5FD9E6623273D6C83462A64404286ADFC239306A0AF2FCf1RCJ" TargetMode="External"/><Relationship Id="rId21" Type="http://schemas.openxmlformats.org/officeDocument/2006/relationships/hyperlink" Target="consultantplus://offline/ref=150B70BFDF9A9E2D9F8D17CA36086FA5FB43B13D545995FA46870CABF1106E824C263ECE5FD9E6623273D6C83462A64404286ADFC239306A0AF2FCf1RCJ" TargetMode="External"/><Relationship Id="rId42" Type="http://schemas.openxmlformats.org/officeDocument/2006/relationships/hyperlink" Target="consultantplus://offline/ref=150B70BFDF9A9E2D9F8D09C7206431A9FE4CEF33585C9FAB1CD857F6A61964D519693F801AD7F962356DD5CB3Df3R6J" TargetMode="External"/><Relationship Id="rId63" Type="http://schemas.openxmlformats.org/officeDocument/2006/relationships/hyperlink" Target="consultantplus://offline/ref=150B70BFDF9A9E2D9F8D09C7206431A9FC4EEC35585D9FAB1CD857F6A61964D50B69678C1BD4E7633678839A7B63FA01523B6BDBC23B3776f0R8J" TargetMode="External"/><Relationship Id="rId84" Type="http://schemas.openxmlformats.org/officeDocument/2006/relationships/hyperlink" Target="consultantplus://offline/ref=150B70BFDF9A9E2D9F8D09C7206431A9FE4DEC32595F9FAB1CD857F6A61964D50B69678C1BD4E6643478839A7B63FA01523B6BDBC23B3776f0R8J" TargetMode="External"/><Relationship Id="rId138" Type="http://schemas.openxmlformats.org/officeDocument/2006/relationships/hyperlink" Target="consultantplus://offline/ref=150B70BFDF9A9E2D9F8D09C7206431A9FE4BE6325C5F9FAB1CD857F6A61964D519693F801AD7F962356DD5CB3Df3R6J" TargetMode="External"/><Relationship Id="rId159" Type="http://schemas.openxmlformats.org/officeDocument/2006/relationships/hyperlink" Target="consultantplus://offline/ref=150B70BFDF9A9E2D9F8D09C7206431A9FE4DEA365A5F9FAB1CD857F6A61964D519693F801AD7F962356DD5CB3Df3R6J" TargetMode="External"/><Relationship Id="rId170" Type="http://schemas.openxmlformats.org/officeDocument/2006/relationships/hyperlink" Target="consultantplus://offline/ref=150B70BFDF9A9E2D9F8D09C7206431A9FE49EB385E5A9FAB1CD857F6A61964D50B69678C1BD6E5673178839A7B63FA01523B6BDBC23B3776f0R8J" TargetMode="External"/><Relationship Id="rId191" Type="http://schemas.openxmlformats.org/officeDocument/2006/relationships/hyperlink" Target="consultantplus://offline/ref=150B70BFDF9A9E2D9F8D09C7206431A9FF40E8355708C8A94D8D59F3AE493EC51D206B8E05D4E07C3073D5fCRBJ" TargetMode="External"/><Relationship Id="rId205" Type="http://schemas.openxmlformats.org/officeDocument/2006/relationships/hyperlink" Target="consultantplus://offline/ref=150B70BFDF9A9E2D9F8D09C7206431A9FE48EC365F569FAB1CD857F6A61964D519693F801AD7F962356DD5CB3Df3R6J" TargetMode="External"/><Relationship Id="rId226" Type="http://schemas.openxmlformats.org/officeDocument/2006/relationships/hyperlink" Target="consultantplus://offline/ref=150B70BFDF9A9E2D9F8D17CA36086FA5FB43B13D555E92FA44870CABF1106E824C263EDC5F81EA63316DD7CC2134F702f5R1J" TargetMode="External"/><Relationship Id="rId247" Type="http://schemas.openxmlformats.org/officeDocument/2006/relationships/hyperlink" Target="consultantplus://offline/ref=8C2603F46FF9BB49452CD5A77983232C94A0920D41CBFD61C2C67B343CAB94BA1BF008FD7D9BB11BC11C60B8B8E203E096C58530046464R6D1I" TargetMode="External"/><Relationship Id="rId107" Type="http://schemas.openxmlformats.org/officeDocument/2006/relationships/hyperlink" Target="consultantplus://offline/ref=150B70BFDF9A9E2D9F8D17CA36086FA5FB43B13D5F5B92F546870CABF1106E824C263ECE5FD9E6623273D6CE3462A64404286ADFC239306A0AF2FCf1RCJ" TargetMode="External"/><Relationship Id="rId268" Type="http://schemas.openxmlformats.org/officeDocument/2006/relationships/hyperlink" Target="consultantplus://offline/ref=150B70BFDF9A9E2D9F8D09C7206431A9FF4DE8315C5A9FAB1CD857F6A61964D519693F801AD7F962356DD5CB3Df3R6J" TargetMode="External"/><Relationship Id="rId11" Type="http://schemas.openxmlformats.org/officeDocument/2006/relationships/hyperlink" Target="consultantplus://offline/ref=150B70BFDF9A9E2D9F8D09C7206431A9FE4DEE325A579FAB1CD857F6A61964D50B69678C1BD5EF673578839A7B63FA01523B6BDBC23B3776f0R8J" TargetMode="External"/><Relationship Id="rId32" Type="http://schemas.openxmlformats.org/officeDocument/2006/relationships/hyperlink" Target="consultantplus://offline/ref=150B70BFDF9A9E2D9F8D09C7206431A9FF48EF395F5F9FAB1CD857F6A61964D519693F801AD7F962356DD5CB3Df3R6J" TargetMode="External"/><Relationship Id="rId53" Type="http://schemas.openxmlformats.org/officeDocument/2006/relationships/hyperlink" Target="consultantplus://offline/ref=150B70BFDF9A9E2D9F8D09C7206431A9FE4CE9375A5D9FAB1CD857F6A61964D519693F801AD7F962356DD5CB3Df3R6J" TargetMode="External"/><Relationship Id="rId74" Type="http://schemas.openxmlformats.org/officeDocument/2006/relationships/hyperlink" Target="consultantplus://offline/ref=150B70BFDF9A9E2D9F8D17CA36086FA5FB43B13D585792FA48870CABF1106E824C263ECE5FD9E6623273D6C83462A64404286ADFC239306A0AF2FCf1RCJ" TargetMode="External"/><Relationship Id="rId128" Type="http://schemas.openxmlformats.org/officeDocument/2006/relationships/hyperlink" Target="consultantplus://offline/ref=150B70BFDF9A9E2D9F8D17CA36086FA5FB43B13D545995FA46870CABF1106E824C263ECE5FD9E6623273D6C83462A64404286ADFC239306A0AF2FCf1RCJ" TargetMode="External"/><Relationship Id="rId149" Type="http://schemas.openxmlformats.org/officeDocument/2006/relationships/hyperlink" Target="consultantplus://offline/ref=150B70BFDF9A9E2D9F8D09C7206431A9FC4BEF345C55C2A114815BF4A1163BC20C206B8D1BD4E6663927868F6A3BF6034F256CC2DE3935f7R4J" TargetMode="External"/><Relationship Id="rId5" Type="http://schemas.openxmlformats.org/officeDocument/2006/relationships/hyperlink" Target="consultantplus://offline/ref=150B70BFDF9A9E2D9F8D09C7206431A9FE4DEC32595F9FAB1CD857F6A61964D50B69678B1AD2EC36633782C63E35E900563B69DCDEf3R9J" TargetMode="External"/><Relationship Id="rId95" Type="http://schemas.openxmlformats.org/officeDocument/2006/relationships/hyperlink" Target="consultantplus://offline/ref=150B70BFDF9A9E2D9F8D09C7206431A9FE4DEE325A579FAB1CD857F6A61964D50B69678C1BD5E16A3478839A7B63FA01523B6BDBC23B3776f0R8J" TargetMode="External"/><Relationship Id="rId160" Type="http://schemas.openxmlformats.org/officeDocument/2006/relationships/hyperlink" Target="consultantplus://offline/ref=150B70BFDF9A9E2D9F8D17CA36086FA5FB43B13D555F96FA40870CABF1106E824C263EDC5F81EA63316DD7CC2134F702f5R1J" TargetMode="External"/><Relationship Id="rId181" Type="http://schemas.openxmlformats.org/officeDocument/2006/relationships/hyperlink" Target="consultantplus://offline/ref=150B70BFDF9A9E2D9F8D09C7206431A9FE4DEE325A579FAB1CD857F6A61964D50B69678C1BD5E1603778839A7B63FA01523B6BDBC23B3776f0R8J" TargetMode="External"/><Relationship Id="rId216" Type="http://schemas.openxmlformats.org/officeDocument/2006/relationships/hyperlink" Target="consultantplus://offline/ref=150B70BFDF9A9E2D9F8D09C7206431A9FC4AEB335E589FAB1CD857F6A61964D519693F801AD7F962356DD5CB3Df3R6J" TargetMode="External"/><Relationship Id="rId237" Type="http://schemas.openxmlformats.org/officeDocument/2006/relationships/hyperlink" Target="consultantplus://offline/ref=8C2603F46FF9BB49452CD5A77983232C92A5970D41C1A06BCA9F77363BA4CBAD1CB904FC7D9BB01EC94365ADA9BA0FE28BDB822918666663R9D7I" TargetMode="External"/><Relationship Id="rId258" Type="http://schemas.openxmlformats.org/officeDocument/2006/relationships/hyperlink" Target="consultantplus://offline/ref=8C2603F46FF9BB49452CD5A77983232C9AA49F0C42CBFD61C2C67B343CAB94BA1BF008FD7D9BB118C11C60B8B8E203E096C58530046464R6D1I" TargetMode="External"/><Relationship Id="rId22" Type="http://schemas.openxmlformats.org/officeDocument/2006/relationships/hyperlink" Target="consultantplus://offline/ref=150B70BFDF9A9E2D9F8D17CA36086FA5FB43B13D545995FA46870CABF1106E824C263ECE5FD9E6623273D6C83462A64404286ADFC239306A0AF2FCf1RCJ" TargetMode="External"/><Relationship Id="rId43" Type="http://schemas.openxmlformats.org/officeDocument/2006/relationships/hyperlink" Target="consultantplus://offline/ref=150B70BFDF9A9E2D9F8D09C7206431A9F440EE315B55C2A114815BF4A1163BD00C78678C18CAE7652C71D7C9f3RFJ" TargetMode="External"/><Relationship Id="rId64" Type="http://schemas.openxmlformats.org/officeDocument/2006/relationships/hyperlink" Target="consultantplus://offline/ref=150B70BFDF9A9E2D9F8D09C7206431A9FC4EEC35585D9FAB1CD857F6A61964D50B69678C1BD4E7633678839A7B63FA01523B6BDBC23B3776f0R8J" TargetMode="External"/><Relationship Id="rId118" Type="http://schemas.openxmlformats.org/officeDocument/2006/relationships/hyperlink" Target="consultantplus://offline/ref=150B70BFDF9A9E2D9F8D17CA36086FA5FB43B13D545995FA46870CABF1106E824C263ECE5FD9E6623273D6C83462A64404286ADFC239306A0AF2FCf1RCJ" TargetMode="External"/><Relationship Id="rId139" Type="http://schemas.openxmlformats.org/officeDocument/2006/relationships/hyperlink" Target="consultantplus://offline/ref=150B70BFDF9A9E2D9F8D09C7206431A9FE4CEF33585C9FAB1CD857F6A61964D519693F801AD7F962356DD5CB3Df3R6J" TargetMode="External"/><Relationship Id="rId85" Type="http://schemas.openxmlformats.org/officeDocument/2006/relationships/hyperlink" Target="consultantplus://offline/ref=150B70BFDF9A9E2D9F8D09C7206431A9FE4DEE325A579FAB1CD857F6A61964D50B69678C1BD5E16A3478839A7B63FA01523B6BDBC23B3776f0R8J" TargetMode="External"/><Relationship Id="rId150" Type="http://schemas.openxmlformats.org/officeDocument/2006/relationships/hyperlink" Target="consultantplus://offline/ref=150B70BFDF9A9E2D9F8D09C7206431A9FB41EE375F55C2A114815BF4A1163BC20C206B8D1BD4E6653927868F6A3BF6034F256CC2DE3935f7R4J" TargetMode="External"/><Relationship Id="rId171" Type="http://schemas.openxmlformats.org/officeDocument/2006/relationships/hyperlink" Target="consultantplus://offline/ref=150B70BFDF9A9E2D9F8D09C7206431A9FC49E8395A5F9FAB1CD857F6A61964D50B69678C1BD4E7623078839A7B63FA01523B6BDBC23B3776f0R8J" TargetMode="External"/><Relationship Id="rId192" Type="http://schemas.openxmlformats.org/officeDocument/2006/relationships/hyperlink" Target="consultantplus://offline/ref=150B70BFDF9A9E2D9F8D09C7206431A9FE4CEF33585C9FAB1CD857F6A61964D519693F801AD7F962356DD5CB3Df3R6J" TargetMode="External"/><Relationship Id="rId206" Type="http://schemas.openxmlformats.org/officeDocument/2006/relationships/hyperlink" Target="consultantplus://offline/ref=150B70BFDF9A9E2D9F8D09C7206431A9FE4CEF33585D9FAB1CD857F6A61964D519693F801AD7F962356DD5CB3Df3R6J" TargetMode="External"/><Relationship Id="rId227" Type="http://schemas.openxmlformats.org/officeDocument/2006/relationships/hyperlink" Target="consultantplus://offline/ref=150B70BFDF9A9E2D9F8D17CA36086FA5FB43B13D545D92F844870CABF1106E824C263EDC5F81EA63316DD7CC2134F702f5R1J" TargetMode="External"/><Relationship Id="rId248" Type="http://schemas.openxmlformats.org/officeDocument/2006/relationships/hyperlink" Target="consultantplus://offline/ref=8C2603F46FF9BB49452CD5A77983232C91A5900841C5A06BCA9F77363BA4CBAD1CB904FC7D9BB01ECC4365ADA9BA0FE28BDB822918666663R9D7I" TargetMode="External"/><Relationship Id="rId269" Type="http://schemas.openxmlformats.org/officeDocument/2006/relationships/hyperlink" Target="consultantplus://offline/ref=150B70BFDF9A9E2D9F8D09C7206431A9FC4FE6365955C2A114815BF4A1163BD00C78678C18CAE7652C71D7C9f3RFJ" TargetMode="External"/><Relationship Id="rId12" Type="http://schemas.openxmlformats.org/officeDocument/2006/relationships/hyperlink" Target="consultantplus://offline/ref=150B70BFDF9A9E2D9F8D09C7206431A9FE4DEE325A579FAB1CD857F6A61964D519693F801AD7F962356DD5CB3Df3R6J" TargetMode="External"/><Relationship Id="rId33" Type="http://schemas.openxmlformats.org/officeDocument/2006/relationships/hyperlink" Target="consultantplus://offline/ref=150B70BFDF9A9E2D9F8D09C7206431A9FE4CEC315C5B9FAB1CD857F6A61964D50B69678C1BD4E4673778839A7B63FA01523B6BDBC23B3776f0R8J" TargetMode="External"/><Relationship Id="rId108" Type="http://schemas.openxmlformats.org/officeDocument/2006/relationships/hyperlink" Target="consultantplus://offline/ref=150B70BFDF9A9E2D9F8D17CA36086FA5FB43B13D545995FA46870CABF1106E824C263ECE5FD9E6623273D6C83462A64404286ADFC239306A0AF2FCf1RCJ" TargetMode="External"/><Relationship Id="rId129" Type="http://schemas.openxmlformats.org/officeDocument/2006/relationships/hyperlink" Target="consultantplus://offline/ref=150B70BFDF9A9E2D9F8D17CA36086FA5FB43B13D545995FA46870CABF1106E824C263ECE5FD9E6623273D6C83462A64404286ADFC239306A0AF2FCf1RCJ" TargetMode="External"/><Relationship Id="rId54" Type="http://schemas.openxmlformats.org/officeDocument/2006/relationships/hyperlink" Target="consultantplus://offline/ref=150B70BFDF9A9E2D9F8D09C7206431A9FE49E8335D5B9FAB1CD857F6A61964D519693F801AD7F962356DD5CB3Df3R6J" TargetMode="External"/><Relationship Id="rId75" Type="http://schemas.openxmlformats.org/officeDocument/2006/relationships/hyperlink" Target="consultantplus://offline/ref=150B70BFDF9A9E2D9F8D17CA36086FA5FB43B13D5F5B92F546870CABF1106E824C263ECE5FD9E6623273D6CE3462A64404286ADFC239306A0AF2FCf1RCJ" TargetMode="External"/><Relationship Id="rId96" Type="http://schemas.openxmlformats.org/officeDocument/2006/relationships/hyperlink" Target="consultantplus://offline/ref=150B70BFDF9A9E2D9F8D09C7206431A9FE4DEC32595F9FAB1CD857F6A61964D50B69678C1BD4E6643478839A7B63FA01523B6BDBC23B3776f0R8J" TargetMode="External"/><Relationship Id="rId140" Type="http://schemas.openxmlformats.org/officeDocument/2006/relationships/hyperlink" Target="consultantplus://offline/ref=150B70BFDF9A9E2D9F8D09C7206431A9FC4BEF345C55C2A114815BF4A1163BC20C206B8D1BD4E6663927868F6A3BF6034F256CC2DE3935f7R4J" TargetMode="External"/><Relationship Id="rId161" Type="http://schemas.openxmlformats.org/officeDocument/2006/relationships/hyperlink" Target="consultantplus://offline/ref=150B70BFDF9A9E2D9F8D09C7206431A9F94BEB395B55C2A114815BF4A1163BC20C206B8D1BD4E6633927868F6A3BF6034F256CC2DE3935f7R4J" TargetMode="External"/><Relationship Id="rId182" Type="http://schemas.openxmlformats.org/officeDocument/2006/relationships/hyperlink" Target="consultantplus://offline/ref=150B70BFDF9A9E2D9F8D17CA36086FA5FB43B13D545890FD47870CABF1106E824C263ECE5FD9E6623273D6C93462A64404286ADFC239306A0AF2FCf1RCJ" TargetMode="External"/><Relationship Id="rId217" Type="http://schemas.openxmlformats.org/officeDocument/2006/relationships/hyperlink" Target="consultantplus://offline/ref=150B70BFDF9A9E2D9F8D09C7206431A9FC40EA3454589FAB1CD857F6A61964D519693F801AD7F962356DD5CB3Df3R6J" TargetMode="External"/><Relationship Id="rId6" Type="http://schemas.openxmlformats.org/officeDocument/2006/relationships/hyperlink" Target="consultantplus://offline/ref=150B70BFDF9A9E2D9F8D17CA36086FA5FB43B13D54599CF543870CABF1106E824C263ECE5FD9E6623273DFCF3462A64404286ADFC239306A0AF2FCf1RCJ" TargetMode="External"/><Relationship Id="rId238" Type="http://schemas.openxmlformats.org/officeDocument/2006/relationships/hyperlink" Target="consultantplus://offline/ref=8C2603F46FF9BB49452CD5A77983232C92A19F0A44C5A06BCA9F77363BA4CBAD1CB904FC7D9BB01ECC4365ADA9BA0FE28BDB822918666663R9D7I" TargetMode="External"/><Relationship Id="rId259" Type="http://schemas.openxmlformats.org/officeDocument/2006/relationships/hyperlink" Target="consultantplus://offline/ref=8C2603F46FF9BB49452CD5A77983232C92A5960F44C6A06BCA9F77363BA4CBAD1CB904FC7D9BB01ECF4365ADA9BA0FE28BDB822918666663R9D7I" TargetMode="External"/><Relationship Id="rId23" Type="http://schemas.openxmlformats.org/officeDocument/2006/relationships/image" Target="media/image1.wmf"/><Relationship Id="rId119" Type="http://schemas.openxmlformats.org/officeDocument/2006/relationships/hyperlink" Target="consultantplus://offline/ref=150B70BFDF9A9E2D9F8D17CA36086FA5FB43B13D545995FA46870CABF1106E824C263ECE5FD9E6623273D6C83462A64404286ADFC239306A0AF2FCf1RCJ" TargetMode="External"/><Relationship Id="rId270" Type="http://schemas.openxmlformats.org/officeDocument/2006/relationships/hyperlink" Target="consultantplus://offline/ref=150B70BFDF9A9E2D9F8D09C7206431A9F94AE6395955C2A114815BF4A1163BC20C206B8D1BD4E6633927868F6A3BF6034F256CC2DE3935f7R4J" TargetMode="External"/><Relationship Id="rId44" Type="http://schemas.openxmlformats.org/officeDocument/2006/relationships/hyperlink" Target="consultantplus://offline/ref=150B70BFDF9A9E2D9F8D09C7206431A9F440EE315B55C2A114815BF4A1163BD00C78678C18CAE7652C71D7C9f3RFJ" TargetMode="External"/><Relationship Id="rId60" Type="http://schemas.openxmlformats.org/officeDocument/2006/relationships/hyperlink" Target="consultantplus://offline/ref=150B70BFDF9A9E2D9F8D09C7206431A9FE4CEB36585D9FAB1CD857F6A61964D50B69678C1BD4E7633078839A7B63FA01523B6BDBC23B3776f0R8J" TargetMode="External"/><Relationship Id="rId65" Type="http://schemas.openxmlformats.org/officeDocument/2006/relationships/hyperlink" Target="consultantplus://offline/ref=150B70BFDF9A9E2D9F8D09C7206431A9FC4EEC35585D9FAB1CD857F6A61964D50B69678C1BD4E7633678839A7B63FA01523B6BDBC23B3776f0R8J" TargetMode="External"/><Relationship Id="rId81" Type="http://schemas.openxmlformats.org/officeDocument/2006/relationships/hyperlink" Target="consultantplus://offline/ref=150B70BFDF9A9E2D9F8D09C7206431A9FE4DEE325A579FAB1CD857F6A61964D50B69678C1BD5E16A3478839A7B63FA01523B6BDBC23B3776f0R8J" TargetMode="External"/><Relationship Id="rId86" Type="http://schemas.openxmlformats.org/officeDocument/2006/relationships/hyperlink" Target="consultantplus://offline/ref=150B70BFDF9A9E2D9F8D09C7206431A9FE4DEC32595F9FAB1CD857F6A61964D50B69678C1BD4E6643478839A7B63FA01523B6BDBC23B3776f0R8J" TargetMode="External"/><Relationship Id="rId130" Type="http://schemas.openxmlformats.org/officeDocument/2006/relationships/hyperlink" Target="consultantplus://offline/ref=150B70BFDF9A9E2D9F8D17CA36086FA5FB43B13D545995FA46870CABF1106E824C263ECE5FD9E6623273D6C83462A64404286ADFC239306A0AF2FCf1RCJ" TargetMode="External"/><Relationship Id="rId135" Type="http://schemas.openxmlformats.org/officeDocument/2006/relationships/hyperlink" Target="consultantplus://offline/ref=150B70BFDF9A9E2D9F8D17CA36086FA5FB43B13D545995FA46870CABF1106E824C263ECE5FD9E6623273D6C83462A64404286ADFC239306A0AF2FCf1RCJ" TargetMode="External"/><Relationship Id="rId151" Type="http://schemas.openxmlformats.org/officeDocument/2006/relationships/hyperlink" Target="consultantplus://offline/ref=150B70BFDF9A9E2D9F8D09C7206431A9F440EB365855C2A114815BF4A1163BD00C78678C18CAE7652C71D7C9f3RFJ" TargetMode="External"/><Relationship Id="rId156" Type="http://schemas.openxmlformats.org/officeDocument/2006/relationships/hyperlink" Target="consultantplus://offline/ref=150B70BFDF9A9E2D9F8D09C7206431A9FF49E937595B9FAB1CD857F6A61964D50B69678C1BD4E7633478839A7B63FA01523B6BDBC23B3776f0R8J" TargetMode="External"/><Relationship Id="rId177" Type="http://schemas.openxmlformats.org/officeDocument/2006/relationships/hyperlink" Target="consultantplus://offline/ref=150B70BFDF9A9E2D9F8D17CA36086FA5FB43B13D545995FA46870CABF1106E824C263ECE5FD9E6623273D6C83462A64404286ADFC239306A0AF2FCf1RCJ" TargetMode="External"/><Relationship Id="rId198" Type="http://schemas.openxmlformats.org/officeDocument/2006/relationships/hyperlink" Target="consultantplus://offline/ref=150B70BFDF9A9E2D9F8D09C7206431A9FC4DEB3759599FAB1CD857F6A61964D519693F801AD7F962356DD5CB3Df3R6J" TargetMode="External"/><Relationship Id="rId172" Type="http://schemas.openxmlformats.org/officeDocument/2006/relationships/hyperlink" Target="consultantplus://offline/ref=150B70BFDF9A9E2D9F8D09C7206431A9FE4CED355B599FAB1CD857F6A61964D519693F801AD7F962356DD5CB3Df3R6J" TargetMode="External"/><Relationship Id="rId193" Type="http://schemas.openxmlformats.org/officeDocument/2006/relationships/hyperlink" Target="consultantplus://offline/ref=150B70BFDF9A9E2D9F8D09C7206431A9FE4DEE325E569FAB1CD857F6A61964D519693F801AD7F962356DD5CB3Df3R6J" TargetMode="External"/><Relationship Id="rId202" Type="http://schemas.openxmlformats.org/officeDocument/2006/relationships/hyperlink" Target="consultantplus://offline/ref=150B70BFDF9A9E2D9F8D09C7206431A9FE49E8335D5B9FAB1CD857F6A61964D519693F801AD7F962356DD5CB3Df3R6J" TargetMode="External"/><Relationship Id="rId207" Type="http://schemas.openxmlformats.org/officeDocument/2006/relationships/hyperlink" Target="consultantplus://offline/ref=150B70BFDF9A9E2D9F8D09C7206431A9FE4DEA365A5F9FAB1CD857F6A61964D519693F801AD7F962356DD5CB3Df3R6J" TargetMode="External"/><Relationship Id="rId223" Type="http://schemas.openxmlformats.org/officeDocument/2006/relationships/hyperlink" Target="consultantplus://offline/ref=150B70BFDF9A9E2D9F8D09C7206431A9FC4EEF365F5C9FAB1CD857F6A61964D519693F801AD7F962356DD5CB3Df3R6J" TargetMode="External"/><Relationship Id="rId228" Type="http://schemas.openxmlformats.org/officeDocument/2006/relationships/hyperlink" Target="consultantplus://offline/ref=150B70BFDF9A9E2D9F8D17CA36086FA5FB43B13D595994FC48870CABF1106E824C263EDC5F81EA63316DD7CC2134F702f5R1J" TargetMode="External"/><Relationship Id="rId244" Type="http://schemas.openxmlformats.org/officeDocument/2006/relationships/hyperlink" Target="consultantplus://offline/ref=8C2603F46FF9BB49452CD5A77983232C95AD970847CBFD61C2C67B343CAB94BA1BF008FD7D9BB118C11C60B8B8E203E096C58530046464R6D1I" TargetMode="External"/><Relationship Id="rId249" Type="http://schemas.openxmlformats.org/officeDocument/2006/relationships/hyperlink" Target="consultantplus://offline/ref=8C2603F46FF9BB49452CD5A77983232C92A2950A40C3A06BCA9F77363BA4CBAD1CB904FC7D9BB01ECE4365ADA9BA0FE28BDB822918666663R9D7I" TargetMode="External"/><Relationship Id="rId13" Type="http://schemas.openxmlformats.org/officeDocument/2006/relationships/hyperlink" Target="consultantplus://offline/ref=150B70BFDF9A9E2D9F8D09C7206431A9FE4CED325C5E9FAB1CD857F6A61964D519693F801AD7F962356DD5CB3Df3R6J" TargetMode="External"/><Relationship Id="rId18" Type="http://schemas.openxmlformats.org/officeDocument/2006/relationships/hyperlink" Target="consultantplus://offline/ref=150B70BFDF9A9E2D9F8D17CA36086FA5FB43B13D545995FA46870CABF1106E824C263ECE5FD9E6623273D6C83462A64404286ADFC239306A0AF2FCf1RCJ" TargetMode="External"/><Relationship Id="rId39" Type="http://schemas.openxmlformats.org/officeDocument/2006/relationships/hyperlink" Target="consultantplus://offline/ref=150B70BFDF9A9E2D9F8D09C7206431A9FF4AEF395B5C9FAB1CD857F6A61964D519693F801AD7F962356DD5CB3Df3R6J" TargetMode="External"/><Relationship Id="rId109" Type="http://schemas.openxmlformats.org/officeDocument/2006/relationships/hyperlink" Target="consultantplus://offline/ref=150B70BFDF9A9E2D9F8D17CA36086FA5FB43B13D545995FA46870CABF1106E824C263ECE5FD9E6623273D6C83462A64404286ADFC239306A0AF2FCf1RCJ" TargetMode="External"/><Relationship Id="rId260" Type="http://schemas.openxmlformats.org/officeDocument/2006/relationships/hyperlink" Target="consultantplus://offline/ref=8C2603F46FF9BB49452CD5A77983232C92A497074DC0A06BCA9F77363BA4CBAD0EB95CF07C98AE1FCD5633FCEFREDFI" TargetMode="External"/><Relationship Id="rId265" Type="http://schemas.openxmlformats.org/officeDocument/2006/relationships/hyperlink" Target="consultantplus://offline/ref=150B70BFDF9A9E2D9F8D09C7206431A9FF48E731585C9FAB1CD857F6A61964D50B69678C1BD4E7633B78839A7B63FA01523B6BDBC23B3776f0R8J" TargetMode="External"/><Relationship Id="rId34" Type="http://schemas.openxmlformats.org/officeDocument/2006/relationships/image" Target="media/image2.wmf"/><Relationship Id="rId50" Type="http://schemas.openxmlformats.org/officeDocument/2006/relationships/hyperlink" Target="consultantplus://offline/ref=150B70BFDF9A9E2D9F8D09C7206431A9FE4CE9375A5D9FAB1CD857F6A61964D519693F801AD7F962356DD5CB3Df3R6J" TargetMode="External"/><Relationship Id="rId55" Type="http://schemas.openxmlformats.org/officeDocument/2006/relationships/hyperlink" Target="consultantplus://offline/ref=150B70BFDF9A9E2D9F8D09C7206431A9FC49EE365C579FAB1CD857F6A61964D519693F801AD7F962356DD5CB3Df3R6J" TargetMode="External"/><Relationship Id="rId76" Type="http://schemas.openxmlformats.org/officeDocument/2006/relationships/hyperlink" Target="consultantplus://offline/ref=150B70BFDF9A9E2D9F8D17CA36086FA5FB43B13D545995FA46870CABF1106E824C263ECE5FD9E6623273D6C83462A64404286ADFC239306A0AF2FCf1RCJ" TargetMode="External"/><Relationship Id="rId97" Type="http://schemas.openxmlformats.org/officeDocument/2006/relationships/hyperlink" Target="consultantplus://offline/ref=150B70BFDF9A9E2D9F8D09C7206431A9FE4DEE325A579FAB1CD857F6A61964D50B69678C1BD5E16A3478839A7B63FA01523B6BDBC23B3776f0R8J" TargetMode="External"/><Relationship Id="rId104" Type="http://schemas.openxmlformats.org/officeDocument/2006/relationships/hyperlink" Target="consultantplus://offline/ref=150B70BFDF9A9E2D9F8D09C7206431A9FE4DEC32595F9FAB1CD857F6A61964D50B69678C1BD4E6643478839A7B63FA01523B6BDBC23B3776f0R8J" TargetMode="External"/><Relationship Id="rId120" Type="http://schemas.openxmlformats.org/officeDocument/2006/relationships/hyperlink" Target="consultantplus://offline/ref=150B70BFDF9A9E2D9F8D17CA36086FA5FB43B13D545995FA46870CABF1106E824C263ECE5FD9E6623273D6C83462A64404286ADFC239306A0AF2FCf1RCJ" TargetMode="External"/><Relationship Id="rId125" Type="http://schemas.openxmlformats.org/officeDocument/2006/relationships/hyperlink" Target="consultantplus://offline/ref=150B70BFDF9A9E2D9F8D17CA36086FA5FB43B13D545995FA46870CABF1106E824C263ECE5FD9E6623273D6C83462A64404286ADFC239306A0AF2FCf1RCJ" TargetMode="External"/><Relationship Id="rId141" Type="http://schemas.openxmlformats.org/officeDocument/2006/relationships/hyperlink" Target="consultantplus://offline/ref=150B70BFDF9A9E2D9F8D09C7206431A9FE4CED325C5E9FAB1CD857F6A61964D519693F801AD7F962356DD5CB3Df3R6J" TargetMode="External"/><Relationship Id="rId146" Type="http://schemas.openxmlformats.org/officeDocument/2006/relationships/hyperlink" Target="consultantplus://offline/ref=150B70BFDF9A9E2D9F8D09C7206431A9FE4CEF33585C9FAB1CD857F6A61964D519693F801AD7F962356DD5CB3Df3R6J" TargetMode="External"/><Relationship Id="rId167" Type="http://schemas.openxmlformats.org/officeDocument/2006/relationships/hyperlink" Target="consultantplus://offline/ref=150B70BFDF9A9E2D9F8D09C7206431A9FE49EB385E5A9FAB1CD857F6A61964D50B69678C1BD4E1673278839A7B63FA01523B6BDBC23B3776f0R8J" TargetMode="External"/><Relationship Id="rId188" Type="http://schemas.openxmlformats.org/officeDocument/2006/relationships/hyperlink" Target="consultantplus://offline/ref=150B70BFDF9A9E2D9F8D09C7206431A9FE4DEE325A579FAB1CD857F6A61964D50B69678E13DFB3337626DACA3C28F7074F276BDEfDRCJ" TargetMode="External"/><Relationship Id="rId7" Type="http://schemas.openxmlformats.org/officeDocument/2006/relationships/hyperlink" Target="consultantplus://offline/ref=150B70BFDF9A9E2D9F8D17CA36086FA5FB43B13D595993FC44870CABF1106E824C263ECE5FD9E6623273D3C33462A64404286ADFC239306A0AF2FCf1RCJ" TargetMode="External"/><Relationship Id="rId71" Type="http://schemas.openxmlformats.org/officeDocument/2006/relationships/hyperlink" Target="consultantplus://offline/ref=150B70BFDF9A9E2D9F8D09C7206431A9FC4EEC325C589FAB1CD857F6A61964D50B69678C1BD4E7623478839A7B63FA01523B6BDBC23B3776f0R8J" TargetMode="External"/><Relationship Id="rId92" Type="http://schemas.openxmlformats.org/officeDocument/2006/relationships/hyperlink" Target="consultantplus://offline/ref=150B70BFDF9A9E2D9F8D09C7206431A9FE4DEC32595F9FAB1CD857F6A61964D50B69678C1BD4E6643478839A7B63FA01523B6BDBC23B3776f0R8J" TargetMode="External"/><Relationship Id="rId162" Type="http://schemas.openxmlformats.org/officeDocument/2006/relationships/hyperlink" Target="consultantplus://offline/ref=150B70BFDF9A9E2D9F8D09C7206431A9FB4AE8315A55C2A114815BF4A1163BC20C206B8D1BD4E6613927868F6A3BF6034F256CC2DE3935f7R4J" TargetMode="External"/><Relationship Id="rId183" Type="http://schemas.openxmlformats.org/officeDocument/2006/relationships/hyperlink" Target="consultantplus://offline/ref=E7BB151811F2BBEB301CD02391E7E7B6A7138A87C5DBEBC1AB079EF9F7A43C30F208F9060CA55401AFF1557AAAE45BEE8795B02060C1DFEDW0E9I" TargetMode="External"/><Relationship Id="rId213" Type="http://schemas.openxmlformats.org/officeDocument/2006/relationships/hyperlink" Target="consultantplus://offline/ref=150B70BFDF9A9E2D9F8D09C7206431A9FE4BEC315C5B9FAB1CD857F6A61964D519693F801AD7F962356DD5CB3Df3R6J" TargetMode="External"/><Relationship Id="rId218" Type="http://schemas.openxmlformats.org/officeDocument/2006/relationships/hyperlink" Target="consultantplus://offline/ref=150B70BFDF9A9E2D9F8D09C7206431A9FE4CE6345D5E9FAB1CD857F6A61964D519693F801AD7F962356DD5CB3Df3R6J" TargetMode="External"/><Relationship Id="rId234" Type="http://schemas.openxmlformats.org/officeDocument/2006/relationships/hyperlink" Target="consultantplus://offline/ref=150B70BFDF9A9E2D9F8D09C7206431A9F441E7355555C2A114815BF4A1163BD00C78678C18CAE7652C71D7C9f3RFJ" TargetMode="External"/><Relationship Id="rId239" Type="http://schemas.openxmlformats.org/officeDocument/2006/relationships/hyperlink" Target="consultantplus://offline/ref=8C2603F46FF9BB49452CD5A77983232C92A7960B44CBFD61C2C67B343CAB94BA1BF008FD7D9BB11BC11C60B8B8E203E096C58530046464R6D1I" TargetMode="External"/><Relationship Id="rId2" Type="http://schemas.openxmlformats.org/officeDocument/2006/relationships/settings" Target="settings.xml"/><Relationship Id="rId29" Type="http://schemas.openxmlformats.org/officeDocument/2006/relationships/hyperlink" Target="consultantplus://offline/ref=150B70BFDF9A9E2D9F8D09C7206431A9FE48EE3754589FAB1CD857F6A61964D50B69678C1BD4E6633678839A7B63FA01523B6BDBC23B3776f0R8J" TargetMode="External"/><Relationship Id="rId250" Type="http://schemas.openxmlformats.org/officeDocument/2006/relationships/hyperlink" Target="consultantplus://offline/ref=8C2603F46FF9BB49452CD5A77983232C92A3910D40C4A06BCA9F77363BA4CBAD1CB904FC7D9BB01ECC4365ADA9BA0FE28BDB822918666663R9D7I" TargetMode="External"/><Relationship Id="rId255" Type="http://schemas.openxmlformats.org/officeDocument/2006/relationships/hyperlink" Target="consultantplus://offline/ref=8C2603F46FF9BB49452CD5A77983232C91A5930C41C3A06BCA9F77363BA4CBAD1CB904FC7D9BB01EC94365ADA9BA0FE28BDB822918666663R9D7I" TargetMode="External"/><Relationship Id="rId271" Type="http://schemas.openxmlformats.org/officeDocument/2006/relationships/hyperlink" Target="consultantplus://offline/ref=150B70BFDF9A9E2D9F8D09C7206431A9F94AEC335E55C2A114815BF4A1163BC20C206B8D1BD4E6623927868F6A3BF6034F256CC2DE3935f7R4J" TargetMode="External"/><Relationship Id="rId276" Type="http://schemas.openxmlformats.org/officeDocument/2006/relationships/theme" Target="theme/theme1.xml"/><Relationship Id="rId24" Type="http://schemas.openxmlformats.org/officeDocument/2006/relationships/hyperlink" Target="consultantplus://offline/ref=150B70BFDF9A9E2D9F8D17CA36086FA5FB43B13D545890FD47870CABF1106E824C263ECE5FD9E6623273D6C93462A64404286ADFC239306A0AF2FCf1RCJ" TargetMode="External"/><Relationship Id="rId40" Type="http://schemas.openxmlformats.org/officeDocument/2006/relationships/hyperlink" Target="consultantplus://offline/ref=150B70BFDF9A9E2D9F8D09C7206431A9FC4EEC35585D9FAB1CD857F6A61964D50B69678C1BD4E7633678839A7B63FA01523B6BDBC23B3776f0R8J" TargetMode="External"/><Relationship Id="rId45" Type="http://schemas.openxmlformats.org/officeDocument/2006/relationships/hyperlink" Target="consultantplus://offline/ref=150B70BFDF9A9E2D9F8D09C7206431A9F440EE315B55C2A114815BF4A1163BD00C78678C18CAE7652C71D7C9f3RFJ" TargetMode="External"/><Relationship Id="rId66" Type="http://schemas.openxmlformats.org/officeDocument/2006/relationships/hyperlink" Target="consultantplus://offline/ref=150B70BFDF9A9E2D9F8D09C7206431A9FE49EB385E5A9FAB1CD857F6A61964D519693F801AD7F962356DD5CB3Df3R6J" TargetMode="External"/><Relationship Id="rId87" Type="http://schemas.openxmlformats.org/officeDocument/2006/relationships/hyperlink" Target="consultantplus://offline/ref=150B70BFDF9A9E2D9F8D09C7206431A9FE4DEE325A579FAB1CD857F6A61964D50B69678C1BD5E16A3478839A7B63FA01523B6BDBC23B3776f0R8J" TargetMode="External"/><Relationship Id="rId110" Type="http://schemas.openxmlformats.org/officeDocument/2006/relationships/hyperlink" Target="consultantplus://offline/ref=150B70BFDF9A9E2D9F8D17CA36086FA5FB43B13D545995FA46870CABF1106E824C263ECE5FD9E6623273D6C83462A64404286ADFC239306A0AF2FCf1RCJ" TargetMode="External"/><Relationship Id="rId115" Type="http://schemas.openxmlformats.org/officeDocument/2006/relationships/hyperlink" Target="consultantplus://offline/ref=150B70BFDF9A9E2D9F8D17CA36086FA5FB43B13D545995FA46870CABF1106E824C263ECE5FD9E6623273D6C83462A64404286ADFC239306A0AF2FCf1RCJ" TargetMode="External"/><Relationship Id="rId131" Type="http://schemas.openxmlformats.org/officeDocument/2006/relationships/hyperlink" Target="consultantplus://offline/ref=150B70BFDF9A9E2D9F8D17CA36086FA5FB43B13D545995FA46870CABF1106E824C263ECE5FD9E6623273D6C83462A64404286ADFC239306A0AF2FCf1RCJ" TargetMode="External"/><Relationship Id="rId136" Type="http://schemas.openxmlformats.org/officeDocument/2006/relationships/hyperlink" Target="consultantplus://offline/ref=150B70BFDF9A9E2D9F8D17CA36086FA5FB43B13D545995FA46870CABF1106E824C263ECE5FD9E6623273D6C83462A64404286ADFC239306A0AF2FCf1RCJ" TargetMode="External"/><Relationship Id="rId157" Type="http://schemas.openxmlformats.org/officeDocument/2006/relationships/hyperlink" Target="consultantplus://offline/ref=150B70BFDF9A9E2D9F8D09C7206431A9FE4DEA365A5C9FAB1CD857F6A61964D519693F801AD7F962356DD5CB3Df3R6J" TargetMode="External"/><Relationship Id="rId178" Type="http://schemas.openxmlformats.org/officeDocument/2006/relationships/hyperlink" Target="consultantplus://offline/ref=150B70BFDF9A9E2D9F8D09C7206431A9FE4DEE325A579FAB1CD857F6A61964D519693F801AD7F962356DD5CB3Df3R6J" TargetMode="External"/><Relationship Id="rId61" Type="http://schemas.openxmlformats.org/officeDocument/2006/relationships/hyperlink" Target="consultantplus://offline/ref=150B70BFDF9A9E2D9F8D09C7206431A9FC4EEC35585D9FAB1CD857F6A61964D50B69678C1BD4E7633678839A7B63FA01523B6BDBC23B3776f0R8J" TargetMode="External"/><Relationship Id="rId82" Type="http://schemas.openxmlformats.org/officeDocument/2006/relationships/hyperlink" Target="consultantplus://offline/ref=150B70BFDF9A9E2D9F8D09C7206431A9FE4DEC32595F9FAB1CD857F6A61964D50B69678C1BD4E6643478839A7B63FA01523B6BDBC23B3776f0R8J" TargetMode="External"/><Relationship Id="rId152" Type="http://schemas.openxmlformats.org/officeDocument/2006/relationships/hyperlink" Target="consultantplus://offline/ref=150B70BFDF9A9E2D9F8D09C7206431A9FF49E937595B9FAB1CD857F6A61964D50B69678C1BD4E7633478839A7B63FA01523B6BDBC23B3776f0R8J" TargetMode="External"/><Relationship Id="rId173" Type="http://schemas.openxmlformats.org/officeDocument/2006/relationships/hyperlink" Target="consultantplus://offline/ref=150B70BFDF9A9E2D9F8D09C7206431A9FE4CE6305D5C9FAB1CD857F6A61964D50B69678C1BD4E7633778839A7B63FA01523B6BDBC23B3776f0R8J" TargetMode="External"/><Relationship Id="rId194" Type="http://schemas.openxmlformats.org/officeDocument/2006/relationships/hyperlink" Target="consultantplus://offline/ref=150B70BFDF9A9E2D9F8D09C7206431A9FE4DEB355F589FAB1CD857F6A61964D519693F801AD7F962356DD5CB3Df3R6J" TargetMode="External"/><Relationship Id="rId199" Type="http://schemas.openxmlformats.org/officeDocument/2006/relationships/hyperlink" Target="consultantplus://offline/ref=150B70BFDF9A9E2D9F8D09C7206431A9FC49E8335B5F9FAB1CD857F6A61964D519693F801AD7F962356DD5CB3Df3R6J" TargetMode="External"/><Relationship Id="rId203" Type="http://schemas.openxmlformats.org/officeDocument/2006/relationships/hyperlink" Target="consultantplus://offline/ref=150B70BFDF9A9E2D9F8D09C7206431A9FC49E834555A9FAB1CD857F6A61964D519693F801AD7F962356DD5CB3Df3R6J" TargetMode="External"/><Relationship Id="rId208" Type="http://schemas.openxmlformats.org/officeDocument/2006/relationships/hyperlink" Target="consultantplus://offline/ref=150B70BFDF9A9E2D9F8D09C7206431A9FE4BEF315A5C9FAB1CD857F6A61964D519693F801AD7F962356DD5CB3Df3R6J" TargetMode="External"/><Relationship Id="rId229" Type="http://schemas.openxmlformats.org/officeDocument/2006/relationships/hyperlink" Target="consultantplus://offline/ref=150B70BFDF9A9E2D9F8D09C7206431A9FC4BEA375F589FAB1CD857F6A61964D519693F801AD7F962356DD5CB3Df3R6J" TargetMode="External"/><Relationship Id="rId19" Type="http://schemas.openxmlformats.org/officeDocument/2006/relationships/hyperlink" Target="consultantplus://offline/ref=150B70BFDF9A9E2D9F8D17CA36086FA5FB43B13D545890FD47870CABF1106E824C263ECE5FD9E6623273D6C93462A64404286ADFC239306A0AF2FCf1RCJ" TargetMode="External"/><Relationship Id="rId224" Type="http://schemas.openxmlformats.org/officeDocument/2006/relationships/hyperlink" Target="consultantplus://offline/ref=150B70BFDF9A9E2D9F8D17CA36086FA5FB43B13D545990F946870CABF1106E824C263EDC5F81EA63316DD7CC2134F702f5R1J" TargetMode="External"/><Relationship Id="rId240" Type="http://schemas.openxmlformats.org/officeDocument/2006/relationships/hyperlink" Target="consultantplus://offline/ref=8C2603F46FF9BB49452CD5A77983232C97A4950E40CBFD61C2C67B343CAB94BA1BF008FD7D9BB118C11C60B8B8E203E096C58530046464R6D1I" TargetMode="External"/><Relationship Id="rId245" Type="http://schemas.openxmlformats.org/officeDocument/2006/relationships/hyperlink" Target="consultantplus://offline/ref=8C2603F46FF9BB49452CD5A77983232C97A6940D4CCBFD61C2C67B343CAB94BA1BF008FD7D9BB11BC11C60B8B8E203E096C58530046464R6D1I" TargetMode="External"/><Relationship Id="rId261" Type="http://schemas.openxmlformats.org/officeDocument/2006/relationships/hyperlink" Target="consultantplus://offline/ref=8C2603F46FF9BB49452CD5A77983232C92A4950744C5A06BCA9F77363BA4CBAD0EB95CF07C98AE1FCD5633FCEFREDFI" TargetMode="External"/><Relationship Id="rId266" Type="http://schemas.openxmlformats.org/officeDocument/2006/relationships/hyperlink" Target="consultantplus://offline/ref=150B70BFDF9A9E2D9F8D09C7206431A9FF4AED395B589FAB1CD857F6A61964D50B69678C1BD4E7633178839A7B63FA01523B6BDBC23B3776f0R8J" TargetMode="External"/><Relationship Id="rId14" Type="http://schemas.openxmlformats.org/officeDocument/2006/relationships/hyperlink" Target="consultantplus://offline/ref=150B70BFDF9A9E2D9F8D09C7206431A9FE4DEC32595F9FAB1CD857F6A61964D519693F801AD7F962356DD5CB3Df3R6J" TargetMode="External"/><Relationship Id="rId30" Type="http://schemas.openxmlformats.org/officeDocument/2006/relationships/hyperlink" Target="consultantplus://offline/ref=150B70BFDF9A9E2D9F8D17CA36086FA5FB43B13D5F5B92F546870CABF1106E824C263ECE5FD9E6623273D6CE3462A64404286ADFC239306A0AF2FCf1RCJ" TargetMode="External"/><Relationship Id="rId35" Type="http://schemas.openxmlformats.org/officeDocument/2006/relationships/hyperlink" Target="consultantplus://offline/ref=150B70BFDF9A9E2D9F8D09C7206431A9FF4AEF395B5C9FAB1CD857F6A61964D519693F801AD7F962356DD5CB3Df3R6J" TargetMode="External"/><Relationship Id="rId56" Type="http://schemas.openxmlformats.org/officeDocument/2006/relationships/hyperlink" Target="consultantplus://offline/ref=8C2603F46FF9BB49452CD5A77983232C92AD910B4DC6A06BCA9F77363BA4CBAD0EB95CF07C98AE1FCD5633FCEFREDFI" TargetMode="External"/><Relationship Id="rId77" Type="http://schemas.openxmlformats.org/officeDocument/2006/relationships/hyperlink" Target="consultantplus://offline/ref=150B70BFDF9A9E2D9F8D09C7206431A9FE4DEC32595F9FAB1CD857F6A61964D519693F801AD7F962356DD5CB3Df3R6J" TargetMode="External"/><Relationship Id="rId100" Type="http://schemas.openxmlformats.org/officeDocument/2006/relationships/hyperlink" Target="consultantplus://offline/ref=150B70BFDF9A9E2D9F8D09C7206431A9FE4DEC32595F9FAB1CD857F6A61964D50B69678C1BD4E6643478839A7B63FA01523B6BDBC23B3776f0R8J" TargetMode="External"/><Relationship Id="rId105" Type="http://schemas.openxmlformats.org/officeDocument/2006/relationships/hyperlink" Target="consultantplus://offline/ref=150B70BFDF9A9E2D9F8D09C7206431A9FE4AEE3354579FAB1CD857F6A61964D519693F801AD7F962356DD5CB3Df3R6J" TargetMode="External"/><Relationship Id="rId126" Type="http://schemas.openxmlformats.org/officeDocument/2006/relationships/hyperlink" Target="consultantplus://offline/ref=150B70BFDF9A9E2D9F8D17CA36086FA5FB43B13D545995FA46870CABF1106E824C263ECE5FD9E6623273D6C83462A64404286ADFC239306A0AF2FCf1RCJ" TargetMode="External"/><Relationship Id="rId147" Type="http://schemas.openxmlformats.org/officeDocument/2006/relationships/hyperlink" Target="consultantplus://offline/ref=150B70BFDF9A9E2D9F8D09C7206431A9F440EE315B55C2A114815BF4A1163BD00C78678C18CAE7652C71D7C9f3RFJ" TargetMode="External"/><Relationship Id="rId168" Type="http://schemas.openxmlformats.org/officeDocument/2006/relationships/hyperlink" Target="consultantplus://offline/ref=150B70BFDF9A9E2D9F8D09C7206431A9FC48E639555D9FAB1CD857F6A61964D519693F801AD7F962356DD5CB3Df3R6J" TargetMode="External"/><Relationship Id="rId8" Type="http://schemas.openxmlformats.org/officeDocument/2006/relationships/hyperlink" Target="consultantplus://offline/ref=150B70BFDF9A9E2D9F8D17CA36086FA5FB43B13D595994FC48870CABF1106E824C263ECE5FD9E6623376D3C23462A64404286ADFC239306A0AF2FCf1RCJ" TargetMode="External"/><Relationship Id="rId51" Type="http://schemas.openxmlformats.org/officeDocument/2006/relationships/hyperlink" Target="consultantplus://offline/ref=150B70BFDF9A9E2D9F8D09C7206431A9FC49EE365C579FAB1CD857F6A61964D50B69678C1BD4E7633078839A7B63FA01523B6BDBC23B3776f0R8J" TargetMode="External"/><Relationship Id="rId72" Type="http://schemas.openxmlformats.org/officeDocument/2006/relationships/hyperlink" Target="consultantplus://offline/ref=150B70BFDF9A9E2D9F8D09C7206431A9FC4DEB365B5B9FAB1CD857F6A61964D50B69678C1BD4E7623478839A7B63FA01523B6BDBC23B3776f0R8J" TargetMode="External"/><Relationship Id="rId93" Type="http://schemas.openxmlformats.org/officeDocument/2006/relationships/hyperlink" Target="consultantplus://offline/ref=150B70BFDF9A9E2D9F8D09C7206431A9FE4DEE325A579FAB1CD857F6A61964D50B69678C1BD5E16A3478839A7B63FA01523B6BDBC23B3776f0R8J" TargetMode="External"/><Relationship Id="rId98" Type="http://schemas.openxmlformats.org/officeDocument/2006/relationships/hyperlink" Target="consultantplus://offline/ref=150B70BFDF9A9E2D9F8D09C7206431A9FE4DEC32595F9FAB1CD857F6A61964D50B69678C1BD4E6643478839A7B63FA01523B6BDBC23B3776f0R8J" TargetMode="External"/><Relationship Id="rId121" Type="http://schemas.openxmlformats.org/officeDocument/2006/relationships/hyperlink" Target="consultantplus://offline/ref=150B70BFDF9A9E2D9F8D17CA36086FA5FB43B13D545995FA46870CABF1106E824C263ECE5FD9E6623273D6C83462A64404286ADFC239306A0AF2FCf1RCJ" TargetMode="External"/><Relationship Id="rId142" Type="http://schemas.openxmlformats.org/officeDocument/2006/relationships/hyperlink" Target="consultantplus://offline/ref=150B70BFDF9A9E2D9F8D09C7206431A9FE4DEE325E569FAB1CD857F6A61964D519693F801AD7F962356DD5CB3Df3R6J" TargetMode="External"/><Relationship Id="rId163" Type="http://schemas.openxmlformats.org/officeDocument/2006/relationships/hyperlink" Target="consultantplus://offline/ref=150B70BFDF9A9E2D9F8D09C7206431A9FE4CEE335D579FAB1CD857F6A61964D519693F801AD7F962356DD5CB3Df3R6J" TargetMode="External"/><Relationship Id="rId184" Type="http://schemas.openxmlformats.org/officeDocument/2006/relationships/hyperlink" Target="consultantplus://offline/ref=E7BB151811F2BBEB301CD02391E7E7B6A7138A87C5DBEBC1AB079EF9F7A43C30F208F9060CA55401ADF1557AAAE45BEE8795B02060C1DFEDW0E9I" TargetMode="External"/><Relationship Id="rId189" Type="http://schemas.openxmlformats.org/officeDocument/2006/relationships/hyperlink" Target="consultantplus://offline/ref=150B70BFDF9A9E2D9F8D09C7206431A9FE4DEE325A579FAB1CD857F6A61964D50B6967851BDFB3337626DACA3C28F7074F276BDEfDRCJ" TargetMode="External"/><Relationship Id="rId219" Type="http://schemas.openxmlformats.org/officeDocument/2006/relationships/hyperlink" Target="consultantplus://offline/ref=150B70BFDF9A9E2D9F8D09C7206431A9FB4AE8315A55C2A114815BF4A1163BD00C78678C18CAE7652C71D7C9f3RFJ" TargetMode="External"/><Relationship Id="rId3" Type="http://schemas.openxmlformats.org/officeDocument/2006/relationships/webSettings" Target="webSettings.xml"/><Relationship Id="rId214" Type="http://schemas.openxmlformats.org/officeDocument/2006/relationships/hyperlink" Target="consultantplus://offline/ref=150B70BFDF9A9E2D9F8D09C7206431A9FF49ED3255589FAB1CD857F6A61964D519693F801AD7F962356DD5CB3Df3R6J" TargetMode="External"/><Relationship Id="rId230" Type="http://schemas.openxmlformats.org/officeDocument/2006/relationships/hyperlink" Target="consultantplus://offline/ref=150B70BFDF9A9E2D9F8D09C7206431A9FC4EEC3154589FAB1CD857F6A61964D519693F801AD7F962356DD5CB3Df3R6J" TargetMode="External"/><Relationship Id="rId235" Type="http://schemas.openxmlformats.org/officeDocument/2006/relationships/hyperlink" Target="consultantplus://offline/ref=8C2603F46FF9BB49452CD5A77983232C91A4960E43C6A06BCA9F77363BA4CBAD1CB904FC7D9BB01ECC4365ADA9BA0FE28BDB822918666663R9D7I" TargetMode="External"/><Relationship Id="rId251" Type="http://schemas.openxmlformats.org/officeDocument/2006/relationships/hyperlink" Target="consultantplus://offline/ref=8C2603F46FF9BB49452CD5A77983232C92AC930840C7A06BCA9F77363BA4CBAD1CB904FC7D9BB01ECF4365ADA9BA0FE28BDB822918666663R9D7I" TargetMode="External"/><Relationship Id="rId256" Type="http://schemas.openxmlformats.org/officeDocument/2006/relationships/hyperlink" Target="consultantplus://offline/ref=8C2603F46FF9BB49452CD5A77983232C91A5930C41C0A06BCA9F77363BA4CBAD1CB904FC7D9BB01EC94365ADA9BA0FE28BDB822918666663R9D7I" TargetMode="External"/><Relationship Id="rId25" Type="http://schemas.openxmlformats.org/officeDocument/2006/relationships/hyperlink" Target="consultantplus://offline/ref=150B70BFDF9A9E2D9F8D09C7206431A9FC49EE32595F9FAB1CD857F6A61964D50B69678C1BD4E7633178839A7B63FA01523B6BDBC23B3776f0R8J" TargetMode="External"/><Relationship Id="rId46" Type="http://schemas.openxmlformats.org/officeDocument/2006/relationships/hyperlink" Target="consultantplus://offline/ref=150B70BFDF9A9E2D9F8D09C7206431A9FE4AEC3058569FAB1CD857F6A61964D519693F801AD7F962356DD5CB3Df3R6J" TargetMode="External"/><Relationship Id="rId67" Type="http://schemas.openxmlformats.org/officeDocument/2006/relationships/hyperlink" Target="consultantplus://offline/ref=150B70BFDF9A9E2D9F8D09C7206431A9FE4BEF315D5B9FAB1CD857F6A61964D519693F801AD7F962356DD5CB3Df3R6J" TargetMode="External"/><Relationship Id="rId116" Type="http://schemas.openxmlformats.org/officeDocument/2006/relationships/hyperlink" Target="consultantplus://offline/ref=150B70BFDF9A9E2D9F8D17CA36086FA5FB43B13D545995FA46870CABF1106E824C263ECE5FD9E6623273D6C83462A64404286ADFC239306A0AF2FCf1RCJ" TargetMode="External"/><Relationship Id="rId137" Type="http://schemas.openxmlformats.org/officeDocument/2006/relationships/hyperlink" Target="consultantplus://offline/ref=150B70BFDF9A9E2D9F8D17CA36086FA5FB43B13D545995FA46870CABF1106E824C263ECE5FD9E6623273D6C83462A64404286ADFC239306A0AF2FCf1RCJ" TargetMode="External"/><Relationship Id="rId158" Type="http://schemas.openxmlformats.org/officeDocument/2006/relationships/hyperlink" Target="consultantplus://offline/ref=150B70BFDF9A9E2D9F8D09C7206431A9FC49E834555A9FAB1CD857F6A61964D519693F801AD7F962356DD5CB3Df3R6J" TargetMode="External"/><Relationship Id="rId272" Type="http://schemas.openxmlformats.org/officeDocument/2006/relationships/hyperlink" Target="consultantplus://offline/ref=1B8DDA6F9586E581BC6E6D334B5064994CD9BC76A7506D53492840CBD9353573A26F67286BADC8D52C0ADAA2DDF4318754FFE7979EC972g7RBJ" TargetMode="External"/><Relationship Id="rId20" Type="http://schemas.openxmlformats.org/officeDocument/2006/relationships/hyperlink" Target="consultantplus://offline/ref=150B70BFDF9A9E2D9F8D17CA36086FA5FB43B13D5B5F97FA49870CABF1106E824C263ECE5FD9E6623273D6C93462A64404286ADFC239306A0AF2FCf1RCJ" TargetMode="External"/><Relationship Id="rId41" Type="http://schemas.openxmlformats.org/officeDocument/2006/relationships/hyperlink" Target="consultantplus://offline/ref=150B70BFDF9A9E2D9F8D09C7206431A9F440EE315B55C2A114815BF4A1163BD00C78678C18CAE7652C71D7C9f3RFJ" TargetMode="External"/><Relationship Id="rId62" Type="http://schemas.openxmlformats.org/officeDocument/2006/relationships/hyperlink" Target="consultantplus://offline/ref=150B70BFDF9A9E2D9F8D09C7206431A9FE4CEF33595D9FAB1CD857F6A61964D519693F801AD7F962356DD5CB3Df3R6J" TargetMode="External"/><Relationship Id="rId83" Type="http://schemas.openxmlformats.org/officeDocument/2006/relationships/hyperlink" Target="consultantplus://offline/ref=150B70BFDF9A9E2D9F8D09C7206431A9FE4DEE325A579FAB1CD857F6A61964D50B69678C1BD5E16A3478839A7B63FA01523B6BDBC23B3776f0R8J" TargetMode="External"/><Relationship Id="rId88" Type="http://schemas.openxmlformats.org/officeDocument/2006/relationships/hyperlink" Target="consultantplus://offline/ref=150B70BFDF9A9E2D9F8D09C7206431A9FE4DEC32595F9FAB1CD857F6A61964D50B69678C1BD4E6643478839A7B63FA01523B6BDBC23B3776f0R8J" TargetMode="External"/><Relationship Id="rId111" Type="http://schemas.openxmlformats.org/officeDocument/2006/relationships/hyperlink" Target="consultantplus://offline/ref=150B70BFDF9A9E2D9F8D17CA36086FA5FB43B13D545995FA46870CABF1106E824C263ECE5FD9E6623273D6C83462A64404286ADFC239306A0AF2FCf1RCJ" TargetMode="External"/><Relationship Id="rId132" Type="http://schemas.openxmlformats.org/officeDocument/2006/relationships/hyperlink" Target="consultantplus://offline/ref=150B70BFDF9A9E2D9F8D17CA36086FA5FB43B13D545995FA46870CABF1106E824C263ECE5FD9E6623273D6C83462A64404286ADFC239306A0AF2FCf1RCJ" TargetMode="External"/><Relationship Id="rId153" Type="http://schemas.openxmlformats.org/officeDocument/2006/relationships/hyperlink" Target="consultantplus://offline/ref=150B70BFDF9A9E2D9F8D09C7206431A9FE4DEE325E589FAB1CD857F6A61964D50B69678C1BD4E7603778839A7B63FA01523B6BDBC23B3776f0R8J" TargetMode="External"/><Relationship Id="rId174" Type="http://schemas.openxmlformats.org/officeDocument/2006/relationships/hyperlink" Target="consultantplus://offline/ref=150B70BFDF9A9E2D9F8D09C7206431A9FE4DEC32595F9FAB1CD857F6A61964D519693F801AD7F962356DD5CB3Df3R6J" TargetMode="External"/><Relationship Id="rId179" Type="http://schemas.openxmlformats.org/officeDocument/2006/relationships/hyperlink" Target="consultantplus://offline/ref=150B70BFDF9A9E2D9F8D09C7206431A9FE4DEE325A579FAB1CD857F6A61964D50B69678C1FD0E0696622939E3237F41E512275DEDC3Bf3R7J" TargetMode="External"/><Relationship Id="rId195" Type="http://schemas.openxmlformats.org/officeDocument/2006/relationships/hyperlink" Target="consultantplus://offline/ref=150B70BFDF9A9E2D9F8D09C7206431A9FE4CEF33595D9FAB1CD857F6A61964D519693F801AD7F962356DD5CB3Df3R6J" TargetMode="External"/><Relationship Id="rId209" Type="http://schemas.openxmlformats.org/officeDocument/2006/relationships/hyperlink" Target="consultantplus://offline/ref=150B70BFDF9A9E2D9F8D09C7206431A9FE4AEA335C599FAB1CD857F6A61964D519693F801AD7F962356DD5CB3Df3R6J" TargetMode="External"/><Relationship Id="rId190" Type="http://schemas.openxmlformats.org/officeDocument/2006/relationships/hyperlink" Target="consultantplus://offline/ref=150B70BFDF9A9E2D9F8D17CA36086FA5FB43B13D545995FA46870CABF1106E824C263ECE5FD9E6623273D6C83462A64404286ADFC239306A0AF2FCf1RCJ" TargetMode="External"/><Relationship Id="rId204" Type="http://schemas.openxmlformats.org/officeDocument/2006/relationships/hyperlink" Target="consultantplus://offline/ref=150B70BFDF9A9E2D9F8D09C7206431A9FE4BEB355F5B9FAB1CD857F6A61964D519693F801AD7F962356DD5CB3Df3R6J" TargetMode="External"/><Relationship Id="rId220" Type="http://schemas.openxmlformats.org/officeDocument/2006/relationships/hyperlink" Target="consultantplus://offline/ref=150B70BFDF9A9E2D9F8D09C7206431A9FF4AEC3658579FAB1CD857F6A61964D519693F801AD7F962356DD5CB3Df3R6J" TargetMode="External"/><Relationship Id="rId225" Type="http://schemas.openxmlformats.org/officeDocument/2006/relationships/hyperlink" Target="consultantplus://offline/ref=150B70BFDF9A9E2D9F8D17CA36086FA5FB43B13D545995FA46870CABF1106E824C263ECE5FD9E6623273D6C83462A64404286ADFC239306A0AF2FCf1RCJ" TargetMode="External"/><Relationship Id="rId241" Type="http://schemas.openxmlformats.org/officeDocument/2006/relationships/hyperlink" Target="consultantplus://offline/ref=8C2603F46FF9BB49452CD5A77983232C9AAC970E43CBFD61C2C67B343CAB94A81BA804FC7E85B018D44A31FEREDDI" TargetMode="External"/><Relationship Id="rId246" Type="http://schemas.openxmlformats.org/officeDocument/2006/relationships/hyperlink" Target="consultantplus://offline/ref=8C2603F46FF9BB49452CD5A77983232C97A5930947CBFD61C2C67B343CAB94BA1BF008FD7D9BB11AC11C60B8B8E203E096C58530046464R6D1I" TargetMode="External"/><Relationship Id="rId267" Type="http://schemas.openxmlformats.org/officeDocument/2006/relationships/hyperlink" Target="consultantplus://offline/ref=150B70BFDF9A9E2D9F8D09C7206431A9F840EC335455C2A114815BF4A1163BC20C206B8D1BD4E6613927868F6A3BF6034F256CC2DE3935f7R4J" TargetMode="External"/><Relationship Id="rId15" Type="http://schemas.openxmlformats.org/officeDocument/2006/relationships/hyperlink" Target="consultantplus://offline/ref=150B70BFDF9A9E2D9F8D17CA36086FA5FB43B13D545995FA46870CABF1106E824C263ECE5FD9E6623273D6C83462A64404286ADFC239306A0AF2FCf1RCJ" TargetMode="External"/><Relationship Id="rId36" Type="http://schemas.openxmlformats.org/officeDocument/2006/relationships/hyperlink" Target="consultantplus://offline/ref=150B70BFDF9A9E2D9F8D09C7206431A9FC4BEF345C55C2A114815BF4A1163BC20C206B8D1BD4E6663927868F6A3BF6034F256CC2DE3935f7R4J" TargetMode="External"/><Relationship Id="rId57" Type="http://schemas.openxmlformats.org/officeDocument/2006/relationships/hyperlink" Target="consultantplus://offline/ref=8C2603F46FF9BB49452CCBAA6FEF7D2095AFC80241C9A33A96C02C6B6CADC1FA5BF65DAC39CEBD1EC95631FBF3ED02E1R8D8I" TargetMode="External"/><Relationship Id="rId106" Type="http://schemas.openxmlformats.org/officeDocument/2006/relationships/hyperlink" Target="consultantplus://offline/ref=150B70BFDF9A9E2D9F8D09C7206431A9FE4AEE3354579FAB1CD857F6A61964D519693F801AD7F962356DD5CB3Df3R6J" TargetMode="External"/><Relationship Id="rId127" Type="http://schemas.openxmlformats.org/officeDocument/2006/relationships/hyperlink" Target="consultantplus://offline/ref=150B70BFDF9A9E2D9F8D17CA36086FA5FB43B13D545995FA46870CABF1106E824C263ECE5FD9E6623273D6C83462A64404286ADFC239306A0AF2FCf1RCJ" TargetMode="External"/><Relationship Id="rId262" Type="http://schemas.openxmlformats.org/officeDocument/2006/relationships/hyperlink" Target="consultantplus://offline/ref=150B70BFDF9A9E2D9F8D09C7206431A9FF4BE731555C9FAB1CD857F6A61964D50B69678C1BD4E7633178839A7B63FA01523B6BDBC23B3776f0R8J" TargetMode="External"/><Relationship Id="rId10" Type="http://schemas.openxmlformats.org/officeDocument/2006/relationships/hyperlink" Target="consultantplus://offline/ref=150B70BFDF9A9E2D9F8D09C7206431A9FE4DEE325A579FAB1CD857F6A61964D50B69678C1BD5E16A3478839A7B63FA01523B6BDBC23B3776f0R8J" TargetMode="External"/><Relationship Id="rId31" Type="http://schemas.openxmlformats.org/officeDocument/2006/relationships/hyperlink" Target="consultantplus://offline/ref=150B70BFDF9A9E2D9F8D17CA36086FA5FB43B13D545890FD47870CABF1106E824C263ECE5FD9E6623273D6C93462A64404286ADFC239306A0AF2FCf1RCJ" TargetMode="External"/><Relationship Id="rId52" Type="http://schemas.openxmlformats.org/officeDocument/2006/relationships/hyperlink" Target="consultantplus://offline/ref=150B70BFDF9A9E2D9F8D09C7206431A9FE4DEE325A579FAB1CD857F6A61964D519693F801AD7F962356DD5CB3Df3R6J" TargetMode="External"/><Relationship Id="rId73" Type="http://schemas.openxmlformats.org/officeDocument/2006/relationships/hyperlink" Target="consultantplus://offline/ref=150B70BFDF9A9E2D9F8D09C7206431A9FF48E8385C5C9FAB1CD857F6A61964D50B69678C1BD4E7643578839A7B63FA01523B6BDBC23B3776f0R8J" TargetMode="External"/><Relationship Id="rId78" Type="http://schemas.openxmlformats.org/officeDocument/2006/relationships/hyperlink" Target="consultantplus://offline/ref=150B70BFDF9A9E2D9F8D09C7206431A9FE4DEE325A579FAB1CD857F6A61964D50B69678C1BD5E16A3478839A7B63FA01523B6BDBC23B3776f0R8J" TargetMode="External"/><Relationship Id="rId94" Type="http://schemas.openxmlformats.org/officeDocument/2006/relationships/hyperlink" Target="consultantplus://offline/ref=150B70BFDF9A9E2D9F8D09C7206431A9FE4DEC32595F9FAB1CD857F6A61964D50B69678C1BD4E6643478839A7B63FA01523B6BDBC23B3776f0R8J" TargetMode="External"/><Relationship Id="rId99" Type="http://schemas.openxmlformats.org/officeDocument/2006/relationships/hyperlink" Target="consultantplus://offline/ref=150B70BFDF9A9E2D9F8D09C7206431A9FE4DEE325A579FAB1CD857F6A61964D50B69678C1BD5E16A3478839A7B63FA01523B6BDBC23B3776f0R8J" TargetMode="External"/><Relationship Id="rId101" Type="http://schemas.openxmlformats.org/officeDocument/2006/relationships/hyperlink" Target="consultantplus://offline/ref=150B70BFDF9A9E2D9F8D09C7206431A9FE4DEE325A579FAB1CD857F6A61964D50B69678C1BD5E16A3478839A7B63FA01523B6BDBC23B3776f0R8J" TargetMode="External"/><Relationship Id="rId122" Type="http://schemas.openxmlformats.org/officeDocument/2006/relationships/hyperlink" Target="consultantplus://offline/ref=150B70BFDF9A9E2D9F8D17CA36086FA5FB43B13D545995FA46870CABF1106E824C263ECE5FD9E6623273D6C83462A64404286ADFC239306A0AF2FCf1RCJ" TargetMode="External"/><Relationship Id="rId143" Type="http://schemas.openxmlformats.org/officeDocument/2006/relationships/hyperlink" Target="consultantplus://offline/ref=150B70BFDF9A9E2D9F8D09C7206431A9FE4CEF33585C9FAB1CD857F6A61964D519693F801AD7F962356DD5CB3Df3R6J" TargetMode="External"/><Relationship Id="rId148" Type="http://schemas.openxmlformats.org/officeDocument/2006/relationships/hyperlink" Target="consultantplus://offline/ref=150B70BFDF9A9E2D9F8D09C7206431A9FE4CEF33585C9FAB1CD857F6A61964D519693F801AD7F962356DD5CB3Df3R6J" TargetMode="External"/><Relationship Id="rId164" Type="http://schemas.openxmlformats.org/officeDocument/2006/relationships/hyperlink" Target="consultantplus://offline/ref=150B70BFDF9A9E2D9F8D09C7206431A9FE4DEE325A579FAB1CD857F6A61964D519693F801AD7F962356DD5CB3Df3R6J" TargetMode="External"/><Relationship Id="rId169" Type="http://schemas.openxmlformats.org/officeDocument/2006/relationships/hyperlink" Target="consultantplus://offline/ref=150B70BFDF9A9E2D9F8D09C7206431A9FE49EB385E5A9FAB1CD857F6A61964D50B69678C1BD4E0603A78839A7B63FA01523B6BDBC23B3776f0R8J" TargetMode="External"/><Relationship Id="rId185" Type="http://schemas.openxmlformats.org/officeDocument/2006/relationships/hyperlink" Target="consultantplus://offline/ref=E7BB151811F2BBEB301CD02391E7E7B6A7138A87C5DBEBC1AB079EF9F7A43C30F208F9060CA55401ACF1557AAAE45BEE8795B02060C1DFEDW0E9I" TargetMode="External"/><Relationship Id="rId4" Type="http://schemas.openxmlformats.org/officeDocument/2006/relationships/hyperlink" Target="consultantplus://offline/ref=150B70BFDF9A9E2D9F8D09C7206431A9FE4DEE325A579FAB1CD857F6A61964D50B69678C1BD5EF673578839A7B63FA01523B6BDBC23B3776f0R8J" TargetMode="External"/><Relationship Id="rId9" Type="http://schemas.openxmlformats.org/officeDocument/2006/relationships/hyperlink" Target="consultantplus://offline/ref=150B70BFDF9A9E2D9F8D17CA36086FA5FB43B13D595994FC48870CABF1106E824C263ECE5FD9E6623376DECB3462A64404286ADFC239306A0AF2FCf1RCJ" TargetMode="External"/><Relationship Id="rId180" Type="http://schemas.openxmlformats.org/officeDocument/2006/relationships/hyperlink" Target="consultantplus://offline/ref=150B70BFDF9A9E2D9F8D09C7206431A9FE4DEE325A579FAB1CD857F6A61964D50B69678C1BD5E1603778839A7B63FA01523B6BDBC23B3776f0R8J" TargetMode="External"/><Relationship Id="rId210" Type="http://schemas.openxmlformats.org/officeDocument/2006/relationships/hyperlink" Target="consultantplus://offline/ref=150B70BFDF9A9E2D9F8D09C7206431A9FE4DEC32595F9FAB1CD857F6A61964D519693F801AD7F962356DD5CB3Df3R6J" TargetMode="External"/><Relationship Id="rId215" Type="http://schemas.openxmlformats.org/officeDocument/2006/relationships/hyperlink" Target="consultantplus://offline/ref=150B70BFDF9A9E2D9F8D09C7206431A9FB48E9305955C2A114815BF4A1163BD00C78678C18CAE7652C71D7C9f3RFJ" TargetMode="External"/><Relationship Id="rId236" Type="http://schemas.openxmlformats.org/officeDocument/2006/relationships/hyperlink" Target="consultantplus://offline/ref=8C2603F46FF9BB49452CD5A77983232C92A59F0F45C6A06BCA9F77363BA4CBAD1CB904FC7D9BB01EC94365ADA9BA0FE28BDB822918666663R9D7I" TargetMode="External"/><Relationship Id="rId257" Type="http://schemas.openxmlformats.org/officeDocument/2006/relationships/hyperlink" Target="consultantplus://offline/ref=8C2603F46FF9BB49452CD5A77983232C92A29E0846C3A06BCA9F77363BA4CBAD1CB904FC7D9BB01EC94365ADA9BA0FE28BDB822918666663R9D7I" TargetMode="External"/><Relationship Id="rId26" Type="http://schemas.openxmlformats.org/officeDocument/2006/relationships/hyperlink" Target="consultantplus://offline/ref=150B70BFDF9A9E2D9F8D09C7206431A9FC4EEC35585D9FAB1CD857F6A61964D50B69678C1BD4E7633678839A7B63FA01523B6BDBC23B3776f0R8J" TargetMode="External"/><Relationship Id="rId231" Type="http://schemas.openxmlformats.org/officeDocument/2006/relationships/hyperlink" Target="consultantplus://offline/ref=150B70BFDF9A9E2D9F8D09C7206431A9FC49EA335B5C9FAB1CD857F6A61964D519693F801AD7F962356DD5CB3Df3R6J" TargetMode="External"/><Relationship Id="rId252" Type="http://schemas.openxmlformats.org/officeDocument/2006/relationships/hyperlink" Target="consultantplus://offline/ref=8C2603F46FF9BB49452CD5A77983232C92AD970F46C7A06BCA9F77363BA4CBAD1CB904FC7D9BB01ECE4365ADA9BA0FE28BDB822918666663R9D7I" TargetMode="External"/><Relationship Id="rId273" Type="http://schemas.openxmlformats.org/officeDocument/2006/relationships/hyperlink" Target="consultantplus://offline/ref=1B8DDA6F9586E581BC6E6D334B5064994CD9B277A4506D53492840CBD9353573A26F67286BADC8D52C0ADAA2DDF4318754FFE7979EC972g7RBJ" TargetMode="External"/><Relationship Id="rId47" Type="http://schemas.openxmlformats.org/officeDocument/2006/relationships/hyperlink" Target="consultantplus://offline/ref=150B70BFDF9A9E2D9F8D09C7206431A9FE4DEE325A579FAB1CD857F6A61964D519693F801AD7F962356DD5CB3Df3R6J" TargetMode="External"/><Relationship Id="rId68" Type="http://schemas.openxmlformats.org/officeDocument/2006/relationships/image" Target="media/image3.png"/><Relationship Id="rId89" Type="http://schemas.openxmlformats.org/officeDocument/2006/relationships/hyperlink" Target="consultantplus://offline/ref=150B70BFDF9A9E2D9F8D09C7206431A9FE4DEE325A579FAB1CD857F6A61964D50B69678C1BD5E16A3478839A7B63FA01523B6BDBC23B3776f0R8J" TargetMode="External"/><Relationship Id="rId112" Type="http://schemas.openxmlformats.org/officeDocument/2006/relationships/hyperlink" Target="consultantplus://offline/ref=150B70BFDF9A9E2D9F8D17CA36086FA5FB43B13D545995FA46870CABF1106E824C263ECE5FD9E6623273D6C83462A64404286ADFC239306A0AF2FCf1RCJ" TargetMode="External"/><Relationship Id="rId133" Type="http://schemas.openxmlformats.org/officeDocument/2006/relationships/hyperlink" Target="consultantplus://offline/ref=150B70BFDF9A9E2D9F8D17CA36086FA5FB43B13D545995FA46870CABF1106E824C263ECE5FD9E6623273D6C83462A64404286ADFC239306A0AF2FCf1RCJ" TargetMode="External"/><Relationship Id="rId154" Type="http://schemas.openxmlformats.org/officeDocument/2006/relationships/hyperlink" Target="consultantplus://offline/ref=150B70BFDF9A9E2D9F8D09C7206431A9FE4DEE325E589FAB1CD857F6A61964D519693F801AD7F962356DD5CB3Df3R6J" TargetMode="External"/><Relationship Id="rId175" Type="http://schemas.openxmlformats.org/officeDocument/2006/relationships/hyperlink" Target="consultantplus://offline/ref=150B70BFDF9A9E2D9F8D17CA36086FA5FB43B13D545890FD47870CABF1106E824C263ECE5FD9E6623273D6C93462A64404286ADFC239306A0AF2FCf1RCJ" TargetMode="External"/><Relationship Id="rId196" Type="http://schemas.openxmlformats.org/officeDocument/2006/relationships/hyperlink" Target="consultantplus://offline/ref=150B70BFDF9A9E2D9F8D09C7206431A9FE4BE6325C5F9FAB1CD857F6A61964D519693F801AD7F962356DD5CB3Df3R6J" TargetMode="External"/><Relationship Id="rId200" Type="http://schemas.openxmlformats.org/officeDocument/2006/relationships/hyperlink" Target="consultantplus://offline/ref=150B70BFDF9A9E2D9F8D09C7206431A9FE4CEF335E589FAB1CD857F6A61964D519693F801AD7F962356DD5CB3Df3R6J" TargetMode="External"/><Relationship Id="rId16" Type="http://schemas.openxmlformats.org/officeDocument/2006/relationships/hyperlink" Target="consultantplus://offline/ref=150B70BFDF9A9E2D9F8D17CA36086FA5FB43B13D545890FD47870CABF1106E824C263ECE5FD9E6623273D6C93462A64404286ADFC239306A0AF2FCf1RCJ" TargetMode="External"/><Relationship Id="rId221" Type="http://schemas.openxmlformats.org/officeDocument/2006/relationships/hyperlink" Target="consultantplus://offline/ref=150B70BFDF9A9E2D9F8D09C7206431A9FC4DEF335C5F9FAB1CD857F6A61964D519693F801AD7F962356DD5CB3Df3R6J" TargetMode="External"/><Relationship Id="rId242" Type="http://schemas.openxmlformats.org/officeDocument/2006/relationships/hyperlink" Target="consultantplus://offline/ref=8C2603F46FF9BB49452CD5A77983232C90A5910E41CBFD61C2C67B343CAB94BA1BF008FD7D9BB11BC11C60B8B8E203E096C58530046464R6D1I" TargetMode="External"/><Relationship Id="rId263" Type="http://schemas.openxmlformats.org/officeDocument/2006/relationships/hyperlink" Target="consultantplus://offline/ref=150B70BFDF9A9E2D9F8D09C7206431A9FC4DE739555C9FAB1CD857F6A61964D50B69678C1BD4E7633578839A7B63FA01523B6BDBC23B3776f0R8J" TargetMode="External"/><Relationship Id="rId37" Type="http://schemas.openxmlformats.org/officeDocument/2006/relationships/hyperlink" Target="consultantplus://offline/ref=150B70BFDF9A9E2D9F8D17CA36086FA5FB43B13D545897F949870CABF1106E824C263EDC5F81EA63316DD7CC2134F702f5R1J" TargetMode="External"/><Relationship Id="rId58" Type="http://schemas.openxmlformats.org/officeDocument/2006/relationships/hyperlink" Target="consultantplus://offline/ref=150B70BFDF9A9E2D9F8D09C7206431A9FC4EEC35585D9FAB1CD857F6A61964D50B69678C1BD4E7633678839A7B63FA01523B6BDBC23B3776f0R8J" TargetMode="External"/><Relationship Id="rId79" Type="http://schemas.openxmlformats.org/officeDocument/2006/relationships/hyperlink" Target="consultantplus://offline/ref=150B70BFDF9A9E2D9F8D09C7206431A9FE4DEE325A579FAB1CD857F6A61964D50B69678C1BD5E16A3478839A7B63FA01523B6BDBC23B3776f0R8J" TargetMode="External"/><Relationship Id="rId102" Type="http://schemas.openxmlformats.org/officeDocument/2006/relationships/hyperlink" Target="consultantplus://offline/ref=150B70BFDF9A9E2D9F8D09C7206431A9FE4DEC32595F9FAB1CD857F6A61964D50B69678C1BD4E6643478839A7B63FA01523B6BDBC23B3776f0R8J" TargetMode="External"/><Relationship Id="rId123" Type="http://schemas.openxmlformats.org/officeDocument/2006/relationships/hyperlink" Target="consultantplus://offline/ref=D6AF52EC1DEC6FC3C12C7984A6CADC6E0A647F1962A4018190ADA5DC9571EACD4A8CB4CCB357575A01E6BA7DB6K3JFI" TargetMode="External"/><Relationship Id="rId144" Type="http://schemas.openxmlformats.org/officeDocument/2006/relationships/hyperlink" Target="consultantplus://offline/ref=150B70BFDF9A9E2D9F8D09C7206431A9FC4EEC35585D9FAB1CD857F6A61964D50B69678C1BD4E7633678839A7B63FA01523B6BDBC23B3776f0R8J" TargetMode="External"/><Relationship Id="rId90" Type="http://schemas.openxmlformats.org/officeDocument/2006/relationships/hyperlink" Target="consultantplus://offline/ref=150B70BFDF9A9E2D9F8D09C7206431A9FE4DEC32595F9FAB1CD857F6A61964D50B69678C1BD4E6643478839A7B63FA01523B6BDBC23B3776f0R8J" TargetMode="External"/><Relationship Id="rId165" Type="http://schemas.openxmlformats.org/officeDocument/2006/relationships/hyperlink" Target="consultantplus://offline/ref=150B70BFDF9A9E2D9F8D17CA36086FA5FB43B13D54599CF543870CABF1106E824C263EDC5F81EA63316DD7CC2134F702f5R1J" TargetMode="External"/><Relationship Id="rId186" Type="http://schemas.openxmlformats.org/officeDocument/2006/relationships/hyperlink" Target="consultantplus://offline/ref=150B70BFDF9A9E2D9F8D09C7206431A9FE4DEE325A579FAB1CD857F6A61964D519693F801AD7F962356DD5CB3Df3R6J" TargetMode="External"/><Relationship Id="rId211" Type="http://schemas.openxmlformats.org/officeDocument/2006/relationships/hyperlink" Target="consultantplus://offline/ref=150B70BFDF9A9E2D9F8D09C7206431A9FE49EA31585E9FAB1CD857F6A61964D519693F801AD7F962356DD5CB3Df3R6J" TargetMode="External"/><Relationship Id="rId232" Type="http://schemas.openxmlformats.org/officeDocument/2006/relationships/hyperlink" Target="consultantplus://offline/ref=150B70BFDF9A9E2D9F8D09C7206431A9FC48E639555D9FAB1CD857F6A61964D519693F801AD7F962356DD5CB3Df3R6J" TargetMode="External"/><Relationship Id="rId253" Type="http://schemas.openxmlformats.org/officeDocument/2006/relationships/hyperlink" Target="consultantplus://offline/ref=8C2603F46FF9BB49452CD5A77983232C92AC920947C0A06BCA9F77363BA4CBAD1CB904FC7D9BB01EC94365ADA9BA0FE28BDB822918666663R9D7I" TargetMode="External"/><Relationship Id="rId274" Type="http://schemas.openxmlformats.org/officeDocument/2006/relationships/hyperlink" Target="consultantplus://offline/ref=1B8DDA6F9586E581BC6E6D334B5064994CDCBB74A4506D53492840CBD9353573A26F67286BADC8D52C0ADAA2DDF4318754FFE7979EC972g7RBJ" TargetMode="External"/><Relationship Id="rId27" Type="http://schemas.openxmlformats.org/officeDocument/2006/relationships/hyperlink" Target="consultantplus://offline/ref=150B70BFDF9A9E2D9F8D17CA36086FA5FB43B13D545890FD47870CABF1106E824C263ECE5FD9E6623273D6C93462A64404286ADFC239306A0AF2FCf1RCJ" TargetMode="External"/><Relationship Id="rId48" Type="http://schemas.openxmlformats.org/officeDocument/2006/relationships/hyperlink" Target="consultantplus://offline/ref=150B70BFDF9A9E2D9F8D09C7206431A9FE4BEF315F5A9FAB1CD857F6A61964D519693F801AD7F962356DD5CB3Df3R6J" TargetMode="External"/><Relationship Id="rId69" Type="http://schemas.openxmlformats.org/officeDocument/2006/relationships/image" Target="media/image4.png"/><Relationship Id="rId113" Type="http://schemas.openxmlformats.org/officeDocument/2006/relationships/hyperlink" Target="consultantplus://offline/ref=150B70BFDF9A9E2D9F8D17CA36086FA5FB43B13D545995FA46870CABF1106E824C263ECE5FD9E6623273D6C83462A64404286ADFC239306A0AF2FCf1RCJ" TargetMode="External"/><Relationship Id="rId134" Type="http://schemas.openxmlformats.org/officeDocument/2006/relationships/hyperlink" Target="consultantplus://offline/ref=150B70BFDF9A9E2D9F8D17CA36086FA5FB43B13D545995FA46870CABF1106E824C263ECE5FD9E6623273D6C83462A64404286ADFC239306A0AF2FCf1RCJ" TargetMode="External"/><Relationship Id="rId80" Type="http://schemas.openxmlformats.org/officeDocument/2006/relationships/hyperlink" Target="consultantplus://offline/ref=150B70BFDF9A9E2D9F8D09C7206431A9FE4DEC32595F9FAB1CD857F6A61964D50B69678C1BD4E6643478839A7B63FA01523B6BDBC23B3776f0R8J" TargetMode="External"/><Relationship Id="rId155" Type="http://schemas.openxmlformats.org/officeDocument/2006/relationships/hyperlink" Target="consultantplus://offline/ref=8C2603F46FF9BB49452CD5A77983232C92AC900F47C8A06BCA9F77363BA4CBAD1CB904FC7D9BB01ECE4365ADA9BA0FE28BDB822918666663R9D7I" TargetMode="External"/><Relationship Id="rId176" Type="http://schemas.openxmlformats.org/officeDocument/2006/relationships/hyperlink" Target="consultantplus://offline/ref=150B70BFDF9A9E2D9F8D17CA36086FA5FB43B13D5F5B92F546870CABF1106E824C263ECE5FD9E6623273D6CE3462A64404286ADFC239306A0AF2FCf1RCJ" TargetMode="External"/><Relationship Id="rId197" Type="http://schemas.openxmlformats.org/officeDocument/2006/relationships/hyperlink" Target="consultantplus://offline/ref=150B70BFDF9A9E2D9F8D09C7206431A9FE4DEE325A589FAB1CD857F6A61964D519693F801AD7F962356DD5CB3Df3R6J" TargetMode="External"/><Relationship Id="rId201" Type="http://schemas.openxmlformats.org/officeDocument/2006/relationships/hyperlink" Target="consultantplus://offline/ref=150B70BFDF9A9E2D9F8D09C7206431A9FE4CED355B599FAB1CD857F6A61964D519693F801AD7F962356DD5CB3Df3R6J" TargetMode="External"/><Relationship Id="rId222" Type="http://schemas.openxmlformats.org/officeDocument/2006/relationships/hyperlink" Target="consultantplus://offline/ref=150B70BFDF9A9E2D9F8D09C7206431A9FC48EE37555E9FAB1CD857F6A61964D519693F801AD7F962356DD5CB3Df3R6J" TargetMode="External"/><Relationship Id="rId243" Type="http://schemas.openxmlformats.org/officeDocument/2006/relationships/hyperlink" Target="consultantplus://offline/ref=8C2603F46FF9BB49452CD5A77983232C92A5960640C8A06BCA9F77363BA4CBAD1CB904FC7D9BB01EC84365ADA9BA0FE28BDB822918666663R9D7I" TargetMode="External"/><Relationship Id="rId264" Type="http://schemas.openxmlformats.org/officeDocument/2006/relationships/hyperlink" Target="consultantplus://offline/ref=150B70BFDF9A9E2D9F8D09C7206431A9FF48EB365A5B9FAB1CD857F6A61964D50B69678C1BD4E7633178839A7B63FA01523B6BDBC23B3776f0R8J" TargetMode="External"/><Relationship Id="rId17" Type="http://schemas.openxmlformats.org/officeDocument/2006/relationships/hyperlink" Target="consultantplus://offline/ref=150B70BFDF9A9E2D9F8D17CA36086FA5FB43B13D5B5F97FA49870CABF1106E824C263ECE5FD9E6623273D6C93462A64404286ADFC239306A0AF2FCf1RCJ" TargetMode="External"/><Relationship Id="rId38" Type="http://schemas.openxmlformats.org/officeDocument/2006/relationships/hyperlink" Target="consultantplus://offline/ref=150B70BFDF9A9E2D9F8D09C7206431A9FC4BEF345C55C2A114815BF4A1163BC20C206B8D1BD4E6663927868F6A3BF6034F256CC2DE3935f7R4J" TargetMode="External"/><Relationship Id="rId59" Type="http://schemas.openxmlformats.org/officeDocument/2006/relationships/hyperlink" Target="consultantplus://offline/ref=150B70BFDF9A9E2D9F8D09C7206431A9FE49EB385E5A9FAB1CD857F6A61964D50B69678C1BD6E7663A78839A7B63FA01523B6BDBC23B3776f0R8J" TargetMode="External"/><Relationship Id="rId103" Type="http://schemas.openxmlformats.org/officeDocument/2006/relationships/hyperlink" Target="consultantplus://offline/ref=150B70BFDF9A9E2D9F8D09C7206431A9FE4DEE325A579FAB1CD857F6A61964D50B69678C1BD5E16A3478839A7B63FA01523B6BDBC23B3776f0R8J" TargetMode="External"/><Relationship Id="rId124" Type="http://schemas.openxmlformats.org/officeDocument/2006/relationships/hyperlink" Target="consultantplus://offline/ref=D6AF52EC1DEC6FC3C12C7984A6CADC6E0A65761B6DA3018190ADA5DC9571EACD588CECC0B356495B03F3EC2CF068CE9AC05A4E5AF0E366CDKBJDI" TargetMode="External"/><Relationship Id="rId70" Type="http://schemas.openxmlformats.org/officeDocument/2006/relationships/hyperlink" Target="consultantplus://offline/ref=150B70BFDF9A9E2D9F8D09C7206431A9FE4DEA365B569FAB1CD857F6A61964D50B69678C1BD4E7623578839A7B63FA01523B6BDBC23B3776f0R8J" TargetMode="External"/><Relationship Id="rId91" Type="http://schemas.openxmlformats.org/officeDocument/2006/relationships/hyperlink" Target="consultantplus://offline/ref=150B70BFDF9A9E2D9F8D09C7206431A9FE4DEE325A579FAB1CD857F6A61964D50B69678C1BD5E16A3478839A7B63FA01523B6BDBC23B3776f0R8J" TargetMode="External"/><Relationship Id="rId145" Type="http://schemas.openxmlformats.org/officeDocument/2006/relationships/hyperlink" Target="consultantplus://offline/ref=150B70BFDF9A9E2D9F8D09C7206431A9FC4EEC35585D9FAB1CD857F6A61964D50B69678C1BD4E7633678839A7B63FA01523B6BDBC23B3776f0R8J" TargetMode="External"/><Relationship Id="rId166" Type="http://schemas.openxmlformats.org/officeDocument/2006/relationships/hyperlink" Target="consultantplus://offline/ref=150B70BFDF9A9E2D9F8D09C7206431A9FE49EB385E5A9FAB1CD857F6A61964D519693F801AD7F962356DD5CB3Df3R6J" TargetMode="External"/><Relationship Id="rId187" Type="http://schemas.openxmlformats.org/officeDocument/2006/relationships/hyperlink" Target="consultantplus://offline/ref=150B70BFDF9A9E2D9F8D09C7206431A9FE4DEE325A579FAB1CD857F6A61964D519693F801AD7F962356DD5CB3Df3R6J" TargetMode="External"/><Relationship Id="rId1" Type="http://schemas.openxmlformats.org/officeDocument/2006/relationships/styles" Target="styles.xml"/><Relationship Id="rId212" Type="http://schemas.openxmlformats.org/officeDocument/2006/relationships/hyperlink" Target="consultantplus://offline/ref=150B70BFDF9A9E2D9F8D09C7206431A9FE4CE6325C5D9FAB1CD857F6A61964D519693F801AD7F962356DD5CB3Df3R6J" TargetMode="External"/><Relationship Id="rId233" Type="http://schemas.openxmlformats.org/officeDocument/2006/relationships/hyperlink" Target="consultantplus://offline/ref=150B70BFDF9A9E2D9F8D09C7206431A9FC48E6395F5D9FAB1CD857F6A61964D519693F801AD7F962356DD5CB3Df3R6J" TargetMode="External"/><Relationship Id="rId254" Type="http://schemas.openxmlformats.org/officeDocument/2006/relationships/hyperlink" Target="consultantplus://offline/ref=8C2603F46FF9BB49452CD5A77983232C92A5940B46C8A06BCA9F77363BA4CBAD1CB904FC7D9BB01ECE4365ADA9BA0FE28BDB822918666663R9D7I" TargetMode="External"/><Relationship Id="rId28" Type="http://schemas.openxmlformats.org/officeDocument/2006/relationships/hyperlink" Target="consultantplus://offline/ref=150B70BFDF9A9E2D9F8D09C7206431A9FC4DEF36545E9FAB1CD857F6A61964D519693F801AD7F962356DD5CB3Df3R6J" TargetMode="External"/><Relationship Id="rId49" Type="http://schemas.openxmlformats.org/officeDocument/2006/relationships/hyperlink" Target="consultantplus://offline/ref=150B70BFDF9A9E2D9F8D09C7206431A9FE4AEC3058569FAB1CD857F6A61964D50B69678C1BD4E7633678839A7B63FA01523B6BDBC23B3776f0R8J" TargetMode="External"/><Relationship Id="rId114" Type="http://schemas.openxmlformats.org/officeDocument/2006/relationships/hyperlink" Target="consultantplus://offline/ref=150B70BFDF9A9E2D9F8D17CA36086FA5FB43B13D545995FA46870CABF1106E824C263ECE5FD9E6623273D6C83462A64404286ADFC239306A0AF2FCf1RCJ" TargetMode="External"/><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171</Pages>
  <Words>66735</Words>
  <Characters>380390</Characters>
  <Application>Microsoft Office Word</Application>
  <DocSecurity>0</DocSecurity>
  <Lines>3169</Lines>
  <Paragraphs>892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Дворецкая</dc:creator>
  <cp:lastModifiedBy>Дворецкая</cp:lastModifiedBy>
  <cp:revision>2</cp:revision>
  <dcterms:created xsi:type="dcterms:W3CDTF">2022-10-06T08:53:00Z</dcterms:created>
  <dcterms:modified xsi:type="dcterms:W3CDTF">2022-10-06T08:53:00Z</dcterms:modified>
</cp:coreProperties>
</file>