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7" w:rsidRDefault="00193067" w:rsidP="007B4FE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FE0" w:rsidRDefault="007B4FE0" w:rsidP="007B4FE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FE0">
        <w:rPr>
          <w:rFonts w:ascii="Times New Roman" w:hAnsi="Times New Roman" w:cs="Times New Roman"/>
          <w:b/>
          <w:sz w:val="32"/>
          <w:szCs w:val="32"/>
        </w:rPr>
        <w:t xml:space="preserve">Плательщики ЕСХН с 2019 года </w:t>
      </w:r>
    </w:p>
    <w:p w:rsidR="00FA308F" w:rsidRPr="007B4FE0" w:rsidRDefault="007B4FE0" w:rsidP="009E3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FE0">
        <w:rPr>
          <w:rFonts w:ascii="Times New Roman" w:hAnsi="Times New Roman" w:cs="Times New Roman"/>
          <w:b/>
          <w:sz w:val="32"/>
          <w:szCs w:val="32"/>
        </w:rPr>
        <w:t>признаются плательщиками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4FE0">
        <w:rPr>
          <w:rFonts w:ascii="Times New Roman" w:hAnsi="Times New Roman" w:cs="Times New Roman"/>
          <w:b/>
          <w:sz w:val="32"/>
          <w:szCs w:val="32"/>
        </w:rPr>
        <w:t>НДС</w:t>
      </w:r>
    </w:p>
    <w:p w:rsidR="00FA308F" w:rsidRDefault="00FA308F" w:rsidP="005B3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5BE" w:rsidRPr="00AA4DBF" w:rsidRDefault="00750C04" w:rsidP="009E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BF">
        <w:rPr>
          <w:rFonts w:ascii="Times New Roman" w:hAnsi="Times New Roman" w:cs="Times New Roman"/>
          <w:sz w:val="24"/>
          <w:szCs w:val="24"/>
        </w:rPr>
        <w:t>С 01</w:t>
      </w:r>
      <w:r w:rsidR="005D05BE" w:rsidRPr="00AA4DB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A4DBF">
        <w:rPr>
          <w:rFonts w:ascii="Times New Roman" w:hAnsi="Times New Roman" w:cs="Times New Roman"/>
          <w:sz w:val="24"/>
          <w:szCs w:val="24"/>
        </w:rPr>
        <w:t>2019</w:t>
      </w:r>
      <w:r w:rsidR="005D05BE" w:rsidRPr="00AA4DB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A4DB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5D05BE" w:rsidRPr="00AA4DBF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Pr="00AA4DBF">
        <w:rPr>
          <w:rFonts w:ascii="Times New Roman" w:hAnsi="Times New Roman" w:cs="Times New Roman"/>
          <w:sz w:val="24"/>
          <w:szCs w:val="24"/>
        </w:rPr>
        <w:t xml:space="preserve"> на </w:t>
      </w:r>
      <w:r w:rsidR="005D05BE" w:rsidRPr="00AA4DBF">
        <w:rPr>
          <w:rFonts w:ascii="Times New Roman" w:hAnsi="Times New Roman" w:cs="Times New Roman"/>
          <w:sz w:val="24"/>
          <w:szCs w:val="24"/>
        </w:rPr>
        <w:t>едином сельскохозяйственном налоге</w:t>
      </w:r>
      <w:r w:rsidR="00BA50A9" w:rsidRPr="00AA4DBF">
        <w:rPr>
          <w:rFonts w:ascii="Times New Roman" w:hAnsi="Times New Roman" w:cs="Times New Roman"/>
          <w:sz w:val="24"/>
          <w:szCs w:val="24"/>
        </w:rPr>
        <w:t xml:space="preserve"> (далее ЕСХН)</w:t>
      </w:r>
      <w:r w:rsidRPr="00AA4DBF">
        <w:rPr>
          <w:rFonts w:ascii="Times New Roman" w:hAnsi="Times New Roman" w:cs="Times New Roman"/>
          <w:sz w:val="24"/>
          <w:szCs w:val="24"/>
        </w:rPr>
        <w:t xml:space="preserve"> признаются плательщиками </w:t>
      </w:r>
      <w:r w:rsidR="005D05BE" w:rsidRPr="00AA4DBF"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="00BA50A9" w:rsidRPr="00AA4DBF">
        <w:rPr>
          <w:rFonts w:ascii="Times New Roman" w:hAnsi="Times New Roman" w:cs="Times New Roman"/>
          <w:sz w:val="24"/>
          <w:szCs w:val="24"/>
        </w:rPr>
        <w:t xml:space="preserve"> (далее НДС)</w:t>
      </w:r>
      <w:r w:rsidRPr="00AA4DBF">
        <w:rPr>
          <w:rFonts w:ascii="Times New Roman" w:hAnsi="Times New Roman" w:cs="Times New Roman"/>
          <w:sz w:val="24"/>
          <w:szCs w:val="24"/>
        </w:rPr>
        <w:t>.</w:t>
      </w:r>
      <w:r w:rsidR="00A011D2" w:rsidRPr="00AA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AE" w:rsidRDefault="00A011D2" w:rsidP="005B38AE">
      <w:pPr>
        <w:spacing w:after="0"/>
        <w:ind w:firstLine="708"/>
        <w:jc w:val="both"/>
      </w:pPr>
      <w:r w:rsidRPr="00AA4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DBF">
        <w:rPr>
          <w:rFonts w:ascii="Times New Roman" w:hAnsi="Times New Roman" w:cs="Times New Roman"/>
          <w:sz w:val="24"/>
          <w:szCs w:val="24"/>
        </w:rPr>
        <w:t>Как следует из письма Министерства финансов от 24.01.2018 № 03-07-14</w:t>
      </w:r>
      <w:r w:rsidR="00261D6A" w:rsidRPr="00AA4DBF">
        <w:rPr>
          <w:rFonts w:ascii="Times New Roman" w:hAnsi="Times New Roman" w:cs="Times New Roman"/>
          <w:sz w:val="24"/>
          <w:szCs w:val="24"/>
        </w:rPr>
        <w:t>/3564</w:t>
      </w:r>
      <w:r w:rsidR="00BA3C88" w:rsidRPr="00AA4DBF">
        <w:rPr>
          <w:rFonts w:ascii="Times New Roman" w:hAnsi="Times New Roman" w:cs="Times New Roman"/>
          <w:sz w:val="24"/>
          <w:szCs w:val="24"/>
        </w:rPr>
        <w:t>, эти</w:t>
      </w:r>
      <w:r w:rsidRPr="00AA4DBF">
        <w:rPr>
          <w:rFonts w:ascii="Times New Roman" w:hAnsi="Times New Roman" w:cs="Times New Roman"/>
          <w:sz w:val="24"/>
          <w:szCs w:val="24"/>
        </w:rPr>
        <w:t xml:space="preserve"> изменения позволят </w:t>
      </w:r>
      <w:r w:rsidR="00BA3C88" w:rsidRPr="00AA4DBF">
        <w:rPr>
          <w:rFonts w:ascii="Times New Roman" w:hAnsi="Times New Roman" w:cs="Times New Roman"/>
          <w:sz w:val="24"/>
          <w:szCs w:val="24"/>
        </w:rPr>
        <w:t xml:space="preserve">данным плательщикам </w:t>
      </w:r>
      <w:r w:rsidRPr="00AA4DBF">
        <w:rPr>
          <w:rFonts w:ascii="Times New Roman" w:hAnsi="Times New Roman" w:cs="Times New Roman"/>
          <w:sz w:val="24"/>
          <w:szCs w:val="24"/>
        </w:rPr>
        <w:t>одновременно признаваться плательщиками НДС, не переходя на общий режим налогообложения, что будет способствовать повышению спроса на сельскохозяйственные сырье и продукцию, увеличению объемов продаж, а также дадут возможность проводить техническую и технологическую модернизацию производства, поскольку такие налогоплательщики будут иметь право на вычет НДС, предъявленного при приобретении</w:t>
      </w:r>
      <w:proofErr w:type="gramEnd"/>
      <w:r w:rsidRPr="00AA4DBF">
        <w:rPr>
          <w:rFonts w:ascii="Times New Roman" w:hAnsi="Times New Roman" w:cs="Times New Roman"/>
          <w:sz w:val="24"/>
          <w:szCs w:val="24"/>
        </w:rPr>
        <w:t xml:space="preserve"> материально-технических ценностей для производства сельско</w:t>
      </w:r>
      <w:r w:rsidR="00261D6A" w:rsidRPr="00AA4DBF">
        <w:rPr>
          <w:rFonts w:ascii="Times New Roman" w:hAnsi="Times New Roman" w:cs="Times New Roman"/>
          <w:sz w:val="24"/>
          <w:szCs w:val="24"/>
        </w:rPr>
        <w:t>хозяйственных сырья и продукции.</w:t>
      </w:r>
      <w:r w:rsidR="00E55A69" w:rsidRPr="00E55A69">
        <w:t xml:space="preserve"> </w:t>
      </w:r>
    </w:p>
    <w:p w:rsidR="005B38AE" w:rsidRDefault="00824D3E" w:rsidP="005B38A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C4DBB">
        <w:rPr>
          <w:rFonts w:ascii="Times New Roman" w:hAnsi="Times New Roman" w:cs="Times New Roman"/>
        </w:rPr>
        <w:t>Однако</w:t>
      </w:r>
      <w:r w:rsidR="005B38AE">
        <w:rPr>
          <w:rFonts w:ascii="Times New Roman" w:hAnsi="Times New Roman" w:cs="Times New Roman"/>
        </w:rPr>
        <w:t>, как поясняют в Межрайонной ИФНС России № 1 по Алтайскому краю,</w:t>
      </w:r>
      <w:r w:rsidRPr="003C4DBB">
        <w:rPr>
          <w:rFonts w:ascii="Times New Roman" w:hAnsi="Times New Roman" w:cs="Times New Roman"/>
        </w:rPr>
        <w:t xml:space="preserve"> </w:t>
      </w:r>
      <w:r w:rsidR="005B38AE">
        <w:rPr>
          <w:rFonts w:ascii="Times New Roman" w:hAnsi="Times New Roman" w:cs="Times New Roman"/>
        </w:rPr>
        <w:t>не стоит забывать и о том</w:t>
      </w:r>
      <w:r w:rsidRPr="003C4DBB">
        <w:rPr>
          <w:rFonts w:ascii="Times New Roman" w:hAnsi="Times New Roman" w:cs="Times New Roman"/>
        </w:rPr>
        <w:t xml:space="preserve">, что наравне с правом получения вычета, у плательщиков НДС также появится и обязанность составления и представления в налоговые органы декларации по НДС, выставления в </w:t>
      </w:r>
      <w:r w:rsidR="005B38AE">
        <w:rPr>
          <w:rFonts w:ascii="Times New Roman" w:hAnsi="Times New Roman" w:cs="Times New Roman"/>
        </w:rPr>
        <w:t>адрес покупателей счетов-фактур, а также</w:t>
      </w:r>
      <w:r w:rsidRPr="003C4DBB">
        <w:rPr>
          <w:rFonts w:ascii="Times New Roman" w:hAnsi="Times New Roman" w:cs="Times New Roman"/>
        </w:rPr>
        <w:t xml:space="preserve"> ведения книг покупок и книг продаж.</w:t>
      </w:r>
      <w:r w:rsidR="005B38AE">
        <w:rPr>
          <w:rFonts w:ascii="Times New Roman" w:hAnsi="Times New Roman" w:cs="Times New Roman"/>
        </w:rPr>
        <w:t xml:space="preserve"> </w:t>
      </w:r>
      <w:proofErr w:type="gramEnd"/>
    </w:p>
    <w:p w:rsidR="00750C04" w:rsidRPr="00AA4DBF" w:rsidRDefault="005D05BE" w:rsidP="007B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D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168">
        <w:rPr>
          <w:rFonts w:ascii="Times New Roman" w:hAnsi="Times New Roman" w:cs="Times New Roman"/>
          <w:sz w:val="24"/>
          <w:szCs w:val="24"/>
        </w:rPr>
        <w:t>О</w:t>
      </w:r>
      <w:r w:rsidR="007B4FE0" w:rsidRPr="007B4FE0">
        <w:rPr>
          <w:rFonts w:ascii="Times New Roman" w:hAnsi="Times New Roman" w:cs="Times New Roman"/>
          <w:sz w:val="24"/>
          <w:szCs w:val="24"/>
        </w:rPr>
        <w:t xml:space="preserve">свобождение от уплаты НДС, плательщик ЕСХН </w:t>
      </w:r>
      <w:r w:rsidR="007B4FE0">
        <w:rPr>
          <w:rFonts w:ascii="Times New Roman" w:hAnsi="Times New Roman" w:cs="Times New Roman"/>
          <w:sz w:val="24"/>
          <w:szCs w:val="24"/>
        </w:rPr>
        <w:t>может</w:t>
      </w:r>
      <w:r w:rsidR="00A24168" w:rsidRPr="00A24168">
        <w:t xml:space="preserve"> </w:t>
      </w:r>
      <w:r w:rsidR="00A24168">
        <w:t>п</w:t>
      </w:r>
      <w:r w:rsidR="00A24168" w:rsidRPr="00A24168">
        <w:rPr>
          <w:rFonts w:ascii="Times New Roman" w:hAnsi="Times New Roman" w:cs="Times New Roman"/>
          <w:sz w:val="24"/>
          <w:szCs w:val="24"/>
        </w:rPr>
        <w:t>олучить</w:t>
      </w:r>
      <w:r w:rsidR="007B4FE0">
        <w:rPr>
          <w:rFonts w:ascii="Times New Roman" w:hAnsi="Times New Roman" w:cs="Times New Roman"/>
          <w:sz w:val="24"/>
          <w:szCs w:val="24"/>
        </w:rPr>
        <w:t xml:space="preserve"> </w:t>
      </w:r>
      <w:r w:rsidR="00A547B0">
        <w:rPr>
          <w:rFonts w:ascii="Times New Roman" w:hAnsi="Times New Roman" w:cs="Times New Roman"/>
          <w:sz w:val="24"/>
          <w:szCs w:val="24"/>
        </w:rPr>
        <w:t xml:space="preserve">при условии, </w:t>
      </w:r>
      <w:r w:rsidR="007B4FE0">
        <w:rPr>
          <w:rFonts w:ascii="Times New Roman" w:hAnsi="Times New Roman" w:cs="Times New Roman"/>
          <w:sz w:val="24"/>
          <w:szCs w:val="24"/>
        </w:rPr>
        <w:t>что его</w:t>
      </w:r>
      <w:r w:rsidR="00750C04" w:rsidRPr="00AA4DBF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547B0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750C04" w:rsidRPr="00AA4DBF">
        <w:rPr>
          <w:rFonts w:ascii="Times New Roman" w:hAnsi="Times New Roman" w:cs="Times New Roman"/>
          <w:sz w:val="24"/>
          <w:szCs w:val="24"/>
        </w:rPr>
        <w:t xml:space="preserve"> от деятельности на ЕСХН за предыдущий год не превысили</w:t>
      </w:r>
      <w:r w:rsidR="00A547B0">
        <w:rPr>
          <w:rFonts w:ascii="Times New Roman" w:hAnsi="Times New Roman" w:cs="Times New Roman"/>
          <w:sz w:val="24"/>
          <w:szCs w:val="24"/>
        </w:rPr>
        <w:t xml:space="preserve"> </w:t>
      </w:r>
      <w:r w:rsidR="007B4FE0">
        <w:rPr>
          <w:rFonts w:ascii="Times New Roman" w:hAnsi="Times New Roman" w:cs="Times New Roman"/>
          <w:sz w:val="24"/>
          <w:szCs w:val="24"/>
        </w:rPr>
        <w:t>в со</w:t>
      </w:r>
      <w:r w:rsidR="00A547B0">
        <w:rPr>
          <w:rFonts w:ascii="Times New Roman" w:hAnsi="Times New Roman" w:cs="Times New Roman"/>
          <w:sz w:val="24"/>
          <w:szCs w:val="24"/>
        </w:rPr>
        <w:t xml:space="preserve">вокупности </w:t>
      </w:r>
      <w:r w:rsidR="007B4FE0">
        <w:rPr>
          <w:rFonts w:ascii="Times New Roman" w:hAnsi="Times New Roman" w:cs="Times New Roman"/>
          <w:sz w:val="24"/>
          <w:szCs w:val="24"/>
        </w:rPr>
        <w:t>установленных значений:</w:t>
      </w:r>
      <w:r w:rsidRPr="00AA4DBF">
        <w:rPr>
          <w:rFonts w:ascii="Times New Roman" w:hAnsi="Times New Roman" w:cs="Times New Roman"/>
          <w:sz w:val="24"/>
          <w:szCs w:val="24"/>
        </w:rPr>
        <w:t xml:space="preserve"> </w:t>
      </w:r>
      <w:r w:rsidR="007B4FE0" w:rsidRPr="007B4FE0">
        <w:rPr>
          <w:rFonts w:ascii="Times New Roman" w:hAnsi="Times New Roman" w:cs="Times New Roman"/>
          <w:sz w:val="24"/>
          <w:szCs w:val="24"/>
        </w:rPr>
        <w:t>за 2018 год - 100 млн</w:t>
      </w:r>
      <w:r w:rsidR="007B4FE0">
        <w:rPr>
          <w:rFonts w:ascii="Times New Roman" w:hAnsi="Times New Roman" w:cs="Times New Roman"/>
          <w:sz w:val="24"/>
          <w:szCs w:val="24"/>
        </w:rPr>
        <w:t>.</w:t>
      </w:r>
      <w:r w:rsidR="007B4FE0" w:rsidRPr="007B4FE0">
        <w:rPr>
          <w:rFonts w:ascii="Times New Roman" w:hAnsi="Times New Roman" w:cs="Times New Roman"/>
          <w:sz w:val="24"/>
          <w:szCs w:val="24"/>
        </w:rPr>
        <w:t xml:space="preserve"> рублей; за 2019 год - 90 млн</w:t>
      </w:r>
      <w:r w:rsidR="007B4FE0">
        <w:rPr>
          <w:rFonts w:ascii="Times New Roman" w:hAnsi="Times New Roman" w:cs="Times New Roman"/>
          <w:sz w:val="24"/>
          <w:szCs w:val="24"/>
        </w:rPr>
        <w:t>.</w:t>
      </w:r>
      <w:r w:rsidR="007B4FE0" w:rsidRPr="007B4FE0">
        <w:rPr>
          <w:rFonts w:ascii="Times New Roman" w:hAnsi="Times New Roman" w:cs="Times New Roman"/>
          <w:sz w:val="24"/>
          <w:szCs w:val="24"/>
        </w:rPr>
        <w:t xml:space="preserve"> рублей; за 2020 год - 80 млн</w:t>
      </w:r>
      <w:r w:rsidR="007B4FE0">
        <w:rPr>
          <w:rFonts w:ascii="Times New Roman" w:hAnsi="Times New Roman" w:cs="Times New Roman"/>
          <w:sz w:val="24"/>
          <w:szCs w:val="24"/>
        </w:rPr>
        <w:t>.</w:t>
      </w:r>
      <w:r w:rsidR="007B4FE0" w:rsidRPr="007B4FE0">
        <w:rPr>
          <w:rFonts w:ascii="Times New Roman" w:hAnsi="Times New Roman" w:cs="Times New Roman"/>
          <w:sz w:val="24"/>
          <w:szCs w:val="24"/>
        </w:rPr>
        <w:t xml:space="preserve"> рублей; за 2021 год - 70 млн</w:t>
      </w:r>
      <w:r w:rsidR="007B4FE0">
        <w:rPr>
          <w:rFonts w:ascii="Times New Roman" w:hAnsi="Times New Roman" w:cs="Times New Roman"/>
          <w:sz w:val="24"/>
          <w:szCs w:val="24"/>
        </w:rPr>
        <w:t>.</w:t>
      </w:r>
      <w:r w:rsidR="007B4FE0" w:rsidRPr="007B4FE0">
        <w:rPr>
          <w:rFonts w:ascii="Times New Roman" w:hAnsi="Times New Roman" w:cs="Times New Roman"/>
          <w:sz w:val="24"/>
          <w:szCs w:val="24"/>
        </w:rPr>
        <w:t xml:space="preserve"> рублей;</w:t>
      </w:r>
      <w:proofErr w:type="gramEnd"/>
      <w:r w:rsidR="007B4FE0" w:rsidRPr="007B4FE0">
        <w:rPr>
          <w:rFonts w:ascii="Times New Roman" w:hAnsi="Times New Roman" w:cs="Times New Roman"/>
          <w:sz w:val="24"/>
          <w:szCs w:val="24"/>
        </w:rPr>
        <w:t xml:space="preserve"> за 2022 год и последующие годы - 60 млн</w:t>
      </w:r>
      <w:r w:rsidR="007B4FE0">
        <w:rPr>
          <w:rFonts w:ascii="Times New Roman" w:hAnsi="Times New Roman" w:cs="Times New Roman"/>
          <w:sz w:val="24"/>
          <w:szCs w:val="24"/>
        </w:rPr>
        <w:t>. рублей. В случае</w:t>
      </w:r>
      <w:r w:rsidR="007B4FE0" w:rsidRPr="007B4FE0">
        <w:rPr>
          <w:rFonts w:ascii="Times New Roman" w:hAnsi="Times New Roman" w:cs="Times New Roman"/>
          <w:sz w:val="24"/>
          <w:szCs w:val="24"/>
        </w:rPr>
        <w:t xml:space="preserve"> если плательщики переходят на уплату ЕСХН и реализуют право на освобождение от НДС в одном и том же календарном году</w:t>
      </w:r>
      <w:r w:rsidR="007B4FE0">
        <w:rPr>
          <w:rFonts w:ascii="Times New Roman" w:hAnsi="Times New Roman" w:cs="Times New Roman"/>
          <w:sz w:val="24"/>
          <w:szCs w:val="24"/>
        </w:rPr>
        <w:t>, то</w:t>
      </w:r>
      <w:r w:rsidR="007B4FE0" w:rsidRPr="007B4FE0">
        <w:rPr>
          <w:rFonts w:ascii="Times New Roman" w:hAnsi="Times New Roman" w:cs="Times New Roman"/>
          <w:sz w:val="24"/>
          <w:szCs w:val="24"/>
        </w:rPr>
        <w:t xml:space="preserve"> для перехода на освобождение от НДС величина дохода значения не имеет.</w:t>
      </w:r>
    </w:p>
    <w:p w:rsidR="00750C04" w:rsidRDefault="00A24168" w:rsidP="00AA4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использования права на </w:t>
      </w:r>
      <w:r w:rsidR="00750C04" w:rsidRPr="00AA4DBF">
        <w:rPr>
          <w:rFonts w:ascii="Times New Roman" w:hAnsi="Times New Roman" w:cs="Times New Roman"/>
          <w:sz w:val="24"/>
          <w:szCs w:val="24"/>
        </w:rPr>
        <w:t>освобождение</w:t>
      </w:r>
      <w:r w:rsidR="00ED7C06">
        <w:rPr>
          <w:rFonts w:ascii="Times New Roman" w:hAnsi="Times New Roman" w:cs="Times New Roman"/>
          <w:sz w:val="24"/>
          <w:szCs w:val="24"/>
        </w:rPr>
        <w:t xml:space="preserve"> от уплаты НДС</w:t>
      </w:r>
      <w:r w:rsidR="00750C04" w:rsidRPr="00AA4DBF">
        <w:rPr>
          <w:rFonts w:ascii="Times New Roman" w:hAnsi="Times New Roman" w:cs="Times New Roman"/>
          <w:sz w:val="24"/>
          <w:szCs w:val="24"/>
        </w:rPr>
        <w:t xml:space="preserve">, нужно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EA514B" w:rsidRPr="00EA514B">
        <w:rPr>
          <w:rFonts w:ascii="Times New Roman" w:hAnsi="Times New Roman" w:cs="Times New Roman"/>
          <w:sz w:val="24"/>
          <w:szCs w:val="24"/>
        </w:rPr>
        <w:t>не позднее 20-го числа месяца, с которого планируе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EA514B" w:rsidRPr="00EA514B">
        <w:rPr>
          <w:rFonts w:ascii="Times New Roman" w:hAnsi="Times New Roman" w:cs="Times New Roman"/>
          <w:sz w:val="24"/>
          <w:szCs w:val="24"/>
        </w:rPr>
        <w:t xml:space="preserve"> применять освобождение</w:t>
      </w:r>
      <w:r w:rsidR="00EA514B">
        <w:rPr>
          <w:rFonts w:ascii="Times New Roman" w:hAnsi="Times New Roman" w:cs="Times New Roman"/>
          <w:sz w:val="24"/>
          <w:szCs w:val="24"/>
        </w:rPr>
        <w:t>,</w:t>
      </w:r>
      <w:r w:rsidR="00EA514B" w:rsidRPr="00EA514B">
        <w:rPr>
          <w:rFonts w:ascii="Times New Roman" w:hAnsi="Times New Roman" w:cs="Times New Roman"/>
          <w:sz w:val="24"/>
          <w:szCs w:val="24"/>
        </w:rPr>
        <w:t xml:space="preserve"> </w:t>
      </w:r>
      <w:r w:rsidR="00750C04" w:rsidRPr="00AA4DBF">
        <w:rPr>
          <w:rFonts w:ascii="Times New Roman" w:hAnsi="Times New Roman" w:cs="Times New Roman"/>
          <w:sz w:val="24"/>
          <w:szCs w:val="24"/>
        </w:rPr>
        <w:t xml:space="preserve">подать в </w:t>
      </w:r>
      <w:r w:rsidR="00FA308F">
        <w:rPr>
          <w:rFonts w:ascii="Times New Roman" w:hAnsi="Times New Roman" w:cs="Times New Roman"/>
          <w:sz w:val="24"/>
          <w:szCs w:val="24"/>
        </w:rPr>
        <w:t>налоговый орган</w:t>
      </w:r>
      <w:r w:rsidR="00750C04" w:rsidRPr="00AA4DBF">
        <w:rPr>
          <w:rFonts w:ascii="Times New Roman" w:hAnsi="Times New Roman" w:cs="Times New Roman"/>
          <w:sz w:val="24"/>
          <w:szCs w:val="24"/>
        </w:rPr>
        <w:t xml:space="preserve"> письменное уведомление</w:t>
      </w:r>
      <w:r w:rsidR="005D05BE" w:rsidRPr="00AA4DBF">
        <w:rPr>
          <w:rFonts w:ascii="Times New Roman" w:hAnsi="Times New Roman" w:cs="Times New Roman"/>
          <w:sz w:val="24"/>
          <w:szCs w:val="24"/>
        </w:rPr>
        <w:t>.</w:t>
      </w:r>
      <w:r w:rsidR="00FA308F" w:rsidRPr="00FA308F">
        <w:t xml:space="preserve"> </w:t>
      </w:r>
      <w:r w:rsidR="00FA308F" w:rsidRPr="00FA308F">
        <w:rPr>
          <w:rFonts w:ascii="Times New Roman" w:hAnsi="Times New Roman" w:cs="Times New Roman"/>
          <w:sz w:val="24"/>
          <w:szCs w:val="24"/>
        </w:rPr>
        <w:t>Форма уведомления утверждена пр</w:t>
      </w:r>
      <w:r>
        <w:rPr>
          <w:rFonts w:ascii="Times New Roman" w:hAnsi="Times New Roman" w:cs="Times New Roman"/>
          <w:sz w:val="24"/>
          <w:szCs w:val="24"/>
        </w:rPr>
        <w:t>иказом МНС России от 04.07.2002</w:t>
      </w:r>
      <w:r w:rsidR="00FA308F" w:rsidRPr="00FA308F">
        <w:rPr>
          <w:rFonts w:ascii="Times New Roman" w:hAnsi="Times New Roman" w:cs="Times New Roman"/>
          <w:sz w:val="24"/>
          <w:szCs w:val="24"/>
        </w:rPr>
        <w:t xml:space="preserve"> № БГ-3-03/342.</w:t>
      </w:r>
    </w:p>
    <w:p w:rsidR="005B38AE" w:rsidRDefault="005B38AE" w:rsidP="00AA4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справок: п</w:t>
      </w:r>
      <w:r w:rsidRPr="005B38AE">
        <w:rPr>
          <w:rFonts w:ascii="Times New Roman" w:hAnsi="Times New Roman" w:cs="Times New Roman"/>
          <w:sz w:val="24"/>
          <w:szCs w:val="24"/>
        </w:rPr>
        <w:t xml:space="preserve">о данным МИФНС России № 1 по Алтайскому краю </w:t>
      </w:r>
      <w:r w:rsidR="00A24168">
        <w:rPr>
          <w:rFonts w:ascii="Times New Roman" w:hAnsi="Times New Roman" w:cs="Times New Roman"/>
          <w:sz w:val="24"/>
          <w:szCs w:val="24"/>
        </w:rPr>
        <w:t xml:space="preserve">с 1 января 2019 года </w:t>
      </w:r>
      <w:r w:rsidRPr="005B38AE">
        <w:rPr>
          <w:rFonts w:ascii="Times New Roman" w:hAnsi="Times New Roman" w:cs="Times New Roman"/>
          <w:sz w:val="24"/>
          <w:szCs w:val="24"/>
        </w:rPr>
        <w:t>порядка</w:t>
      </w:r>
      <w:r w:rsidRPr="002C0832">
        <w:rPr>
          <w:rFonts w:ascii="Times New Roman" w:hAnsi="Times New Roman" w:cs="Times New Roman"/>
          <w:sz w:val="24"/>
          <w:szCs w:val="24"/>
        </w:rPr>
        <w:t xml:space="preserve"> </w:t>
      </w:r>
      <w:r w:rsidR="002C0832" w:rsidRPr="002C0832">
        <w:rPr>
          <w:rFonts w:ascii="Times New Roman" w:hAnsi="Times New Roman" w:cs="Times New Roman"/>
          <w:sz w:val="24"/>
          <w:szCs w:val="24"/>
        </w:rPr>
        <w:t>150</w:t>
      </w:r>
      <w:r w:rsidRPr="002C0832">
        <w:rPr>
          <w:rFonts w:ascii="Times New Roman" w:hAnsi="Times New Roman" w:cs="Times New Roman"/>
          <w:sz w:val="24"/>
          <w:szCs w:val="24"/>
        </w:rPr>
        <w:t xml:space="preserve"> юридических лиц и </w:t>
      </w:r>
      <w:r w:rsidR="002C0832" w:rsidRPr="002C0832">
        <w:rPr>
          <w:rFonts w:ascii="Times New Roman" w:hAnsi="Times New Roman" w:cs="Times New Roman"/>
          <w:sz w:val="24"/>
          <w:szCs w:val="24"/>
        </w:rPr>
        <w:t>390</w:t>
      </w:r>
      <w:r w:rsidRPr="002C0832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</w:t>
      </w:r>
      <w:r w:rsidRPr="005B38AE">
        <w:rPr>
          <w:rFonts w:ascii="Times New Roman" w:hAnsi="Times New Roman" w:cs="Times New Roman"/>
          <w:sz w:val="24"/>
          <w:szCs w:val="24"/>
        </w:rPr>
        <w:t>применяющих ЕСХН становятся плательщиками налога на добавленную стоимость.</w:t>
      </w:r>
    </w:p>
    <w:p w:rsidR="009E3ADF" w:rsidRDefault="009E3ADF" w:rsidP="00AA4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ADF" w:rsidSect="009E3AD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04"/>
    <w:rsid w:val="000F28C0"/>
    <w:rsid w:val="00193067"/>
    <w:rsid w:val="002130EE"/>
    <w:rsid w:val="00261D6A"/>
    <w:rsid w:val="002C0832"/>
    <w:rsid w:val="003C4DBB"/>
    <w:rsid w:val="00540673"/>
    <w:rsid w:val="005B38AE"/>
    <w:rsid w:val="005D05BE"/>
    <w:rsid w:val="00631D65"/>
    <w:rsid w:val="00750C04"/>
    <w:rsid w:val="007B4FE0"/>
    <w:rsid w:val="00824D3E"/>
    <w:rsid w:val="0085399B"/>
    <w:rsid w:val="00883B14"/>
    <w:rsid w:val="009E3ADF"/>
    <w:rsid w:val="00A011D2"/>
    <w:rsid w:val="00A24168"/>
    <w:rsid w:val="00A547B0"/>
    <w:rsid w:val="00AA4DBF"/>
    <w:rsid w:val="00B53CFA"/>
    <w:rsid w:val="00B97A24"/>
    <w:rsid w:val="00BA3C88"/>
    <w:rsid w:val="00BA50A9"/>
    <w:rsid w:val="00D73757"/>
    <w:rsid w:val="00E55A69"/>
    <w:rsid w:val="00EA514B"/>
    <w:rsid w:val="00ED7C06"/>
    <w:rsid w:val="00F00758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Патова Ирина Борисовна</cp:lastModifiedBy>
  <cp:revision>2</cp:revision>
  <dcterms:created xsi:type="dcterms:W3CDTF">2018-10-09T07:36:00Z</dcterms:created>
  <dcterms:modified xsi:type="dcterms:W3CDTF">2018-10-09T07:36:00Z</dcterms:modified>
</cp:coreProperties>
</file>