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F68" w:rsidRPr="00EE59D9" w:rsidRDefault="002A1F68" w:rsidP="002A1F6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9D9">
        <w:rPr>
          <w:rFonts w:ascii="Times New Roman" w:hAnsi="Times New Roman" w:cs="Times New Roman"/>
          <w:b/>
          <w:sz w:val="28"/>
          <w:szCs w:val="28"/>
        </w:rPr>
        <w:t>Порядок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2A1F68" w:rsidRPr="00EE59D9" w:rsidRDefault="002A1F68" w:rsidP="002A1F6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F68" w:rsidRPr="00EE59D9" w:rsidRDefault="002A1F68" w:rsidP="002A1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D9">
        <w:rPr>
          <w:rFonts w:ascii="Times New Roman" w:hAnsi="Times New Roman" w:cs="Times New Roman"/>
          <w:sz w:val="28"/>
          <w:szCs w:val="28"/>
        </w:rPr>
        <w:t>1.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2A1F68" w:rsidRPr="00EE59D9" w:rsidRDefault="002A1F68" w:rsidP="002A1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D9">
        <w:rPr>
          <w:rFonts w:ascii="Times New Roman" w:hAnsi="Times New Roman" w:cs="Times New Roman"/>
          <w:sz w:val="28"/>
          <w:szCs w:val="28"/>
        </w:rPr>
        <w:t>2. 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</w:t>
      </w:r>
    </w:p>
    <w:p w:rsidR="002A1F68" w:rsidRPr="00EE59D9" w:rsidRDefault="002A1F68" w:rsidP="002A1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D9">
        <w:rPr>
          <w:rFonts w:ascii="Times New Roman" w:hAnsi="Times New Roman" w:cs="Times New Roman"/>
          <w:sz w:val="28"/>
          <w:szCs w:val="28"/>
        </w:rPr>
        <w:t>3. Физическое или юридическое лицо, 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строительства, направляет в Комиссию заявление о предоставлении такого разрешения.</w:t>
      </w:r>
    </w:p>
    <w:p w:rsidR="002A1F68" w:rsidRPr="00EE59D9" w:rsidRDefault="002A1F68" w:rsidP="002A1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D9">
        <w:rPr>
          <w:rFonts w:ascii="Times New Roman" w:hAnsi="Times New Roman" w:cs="Times New Roman"/>
          <w:sz w:val="28"/>
          <w:szCs w:val="28"/>
        </w:rPr>
        <w:t>4. К заявлению прилагаются:</w:t>
      </w:r>
    </w:p>
    <w:p w:rsidR="002A1F68" w:rsidRPr="00EE59D9" w:rsidRDefault="002A1F68" w:rsidP="002A1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59D9">
        <w:rPr>
          <w:rFonts w:ascii="Times New Roman" w:hAnsi="Times New Roman" w:cs="Times New Roman"/>
          <w:sz w:val="28"/>
          <w:szCs w:val="28"/>
        </w:rPr>
        <w:t>1) копия документа, удостоверяющего личность заявителя - для физических лиц либо копия документа, подтверждающего полномочия представителя действовать от имени юридического лица (физического лица);</w:t>
      </w:r>
      <w:proofErr w:type="gramEnd"/>
    </w:p>
    <w:p w:rsidR="002A1F68" w:rsidRPr="00EE59D9" w:rsidRDefault="002A1F68" w:rsidP="002A1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D9">
        <w:rPr>
          <w:rFonts w:ascii="Times New Roman" w:hAnsi="Times New Roman" w:cs="Times New Roman"/>
          <w:sz w:val="28"/>
          <w:szCs w:val="28"/>
        </w:rPr>
        <w:t>2) копии правоустанавливающих документов на земельный участок и объекты недвижимости, расположенные на земельном участке, права на которые не зарегистрированы в Едином государственном реестре прав на недвижимое имущество и сделок с ним;</w:t>
      </w:r>
    </w:p>
    <w:p w:rsidR="002A1F68" w:rsidRPr="00EE59D9" w:rsidRDefault="002A1F68" w:rsidP="002A1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D9">
        <w:rPr>
          <w:rFonts w:ascii="Times New Roman" w:hAnsi="Times New Roman" w:cs="Times New Roman"/>
          <w:sz w:val="28"/>
          <w:szCs w:val="28"/>
        </w:rPr>
        <w:t xml:space="preserve">3) контрольная съемка (копия </w:t>
      </w:r>
      <w:proofErr w:type="spellStart"/>
      <w:r w:rsidRPr="00EE59D9">
        <w:rPr>
          <w:rFonts w:ascii="Times New Roman" w:hAnsi="Times New Roman" w:cs="Times New Roman"/>
          <w:sz w:val="28"/>
          <w:szCs w:val="28"/>
        </w:rPr>
        <w:t>топоплана</w:t>
      </w:r>
      <w:proofErr w:type="spellEnd"/>
      <w:r w:rsidRPr="00EE59D9">
        <w:rPr>
          <w:rFonts w:ascii="Times New Roman" w:hAnsi="Times New Roman" w:cs="Times New Roman"/>
          <w:sz w:val="28"/>
          <w:szCs w:val="28"/>
        </w:rPr>
        <w:t>) (масштаб 1:500 или 1:1000) с отображением земельного участка и (или) объекта капитального строительства;</w:t>
      </w:r>
    </w:p>
    <w:p w:rsidR="002A1F68" w:rsidRPr="00EE59D9" w:rsidRDefault="002A1F68" w:rsidP="002A1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D9">
        <w:rPr>
          <w:rFonts w:ascii="Times New Roman" w:hAnsi="Times New Roman" w:cs="Times New Roman"/>
          <w:sz w:val="28"/>
          <w:szCs w:val="28"/>
        </w:rPr>
        <w:t>4) технико-экономическое обоснование необходимости предоставления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2A1F68" w:rsidRPr="00EE59D9" w:rsidRDefault="002A1F68" w:rsidP="002A1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D9">
        <w:rPr>
          <w:rFonts w:ascii="Times New Roman" w:hAnsi="Times New Roman" w:cs="Times New Roman"/>
          <w:sz w:val="28"/>
          <w:szCs w:val="28"/>
        </w:rPr>
        <w:t>Документы, не указанные в настоящем перечне, не могут быть затребованы у заявителей.</w:t>
      </w:r>
    </w:p>
    <w:p w:rsidR="002A1F68" w:rsidRPr="00EE59D9" w:rsidRDefault="002A1F68" w:rsidP="002A1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D9">
        <w:rPr>
          <w:rFonts w:ascii="Times New Roman" w:hAnsi="Times New Roman" w:cs="Times New Roman"/>
          <w:sz w:val="28"/>
          <w:szCs w:val="28"/>
        </w:rPr>
        <w:t>Все документы, прилагаемые к заявлению, представляются в подлинниках (для сверки) и в копиях.</w:t>
      </w:r>
    </w:p>
    <w:p w:rsidR="002A1F68" w:rsidRPr="00EE59D9" w:rsidRDefault="002A1F68" w:rsidP="002A1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D9">
        <w:rPr>
          <w:rFonts w:ascii="Times New Roman" w:hAnsi="Times New Roman" w:cs="Times New Roman"/>
          <w:sz w:val="28"/>
          <w:szCs w:val="28"/>
        </w:rPr>
        <w:t>По каналам межведомственного взаимодействия производится запрос:</w:t>
      </w:r>
    </w:p>
    <w:p w:rsidR="002A1F68" w:rsidRPr="00EE59D9" w:rsidRDefault="002A1F68" w:rsidP="002A1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D9">
        <w:rPr>
          <w:rFonts w:ascii="Times New Roman" w:hAnsi="Times New Roman" w:cs="Times New Roman"/>
          <w:sz w:val="28"/>
          <w:szCs w:val="28"/>
        </w:rPr>
        <w:t xml:space="preserve">- выписки из Единого государственного реестра прав на недвижимое имущество и сделок с ним на земельный участок, объекты капитального строительства из Управления </w:t>
      </w:r>
      <w:proofErr w:type="spellStart"/>
      <w:r w:rsidRPr="00EE59D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E59D9">
        <w:rPr>
          <w:rFonts w:ascii="Times New Roman" w:hAnsi="Times New Roman" w:cs="Times New Roman"/>
          <w:sz w:val="28"/>
          <w:szCs w:val="28"/>
        </w:rPr>
        <w:t xml:space="preserve"> по Алтайскому краю;</w:t>
      </w:r>
    </w:p>
    <w:p w:rsidR="002A1F68" w:rsidRPr="00EE59D9" w:rsidRDefault="002A1F68" w:rsidP="002A1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D9">
        <w:rPr>
          <w:rFonts w:ascii="Times New Roman" w:hAnsi="Times New Roman" w:cs="Times New Roman"/>
          <w:sz w:val="28"/>
          <w:szCs w:val="28"/>
        </w:rPr>
        <w:t>- выписки из Единого государственного реестра юридических лиц из органов Федеральной налоговой службы;</w:t>
      </w:r>
    </w:p>
    <w:p w:rsidR="002A1F68" w:rsidRPr="00EE59D9" w:rsidRDefault="002A1F68" w:rsidP="002A1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D9">
        <w:rPr>
          <w:rFonts w:ascii="Times New Roman" w:hAnsi="Times New Roman" w:cs="Times New Roman"/>
          <w:sz w:val="28"/>
          <w:szCs w:val="28"/>
        </w:rPr>
        <w:t xml:space="preserve">- кадастровой выписки на объекты недвижимости из Филиала ФГБУ "ФКП </w:t>
      </w:r>
      <w:proofErr w:type="spellStart"/>
      <w:r w:rsidRPr="00EE59D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E59D9">
        <w:rPr>
          <w:rFonts w:ascii="Times New Roman" w:hAnsi="Times New Roman" w:cs="Times New Roman"/>
          <w:sz w:val="28"/>
          <w:szCs w:val="28"/>
        </w:rPr>
        <w:t xml:space="preserve"> по Алтайскому краю".</w:t>
      </w:r>
    </w:p>
    <w:p w:rsidR="002A1F68" w:rsidRPr="00EE59D9" w:rsidRDefault="002A1F68" w:rsidP="002A1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D9">
        <w:rPr>
          <w:rFonts w:ascii="Times New Roman" w:hAnsi="Times New Roman" w:cs="Times New Roman"/>
          <w:sz w:val="28"/>
          <w:szCs w:val="28"/>
        </w:rPr>
        <w:t xml:space="preserve">Заявитель вправе самостоятельно </w:t>
      </w:r>
      <w:proofErr w:type="gramStart"/>
      <w:r w:rsidRPr="00EE59D9">
        <w:rPr>
          <w:rFonts w:ascii="Times New Roman" w:hAnsi="Times New Roman" w:cs="Times New Roman"/>
          <w:sz w:val="28"/>
          <w:szCs w:val="28"/>
        </w:rPr>
        <w:t>предоставить указанные документы</w:t>
      </w:r>
      <w:proofErr w:type="gramEnd"/>
      <w:r w:rsidRPr="00EE59D9">
        <w:rPr>
          <w:rFonts w:ascii="Times New Roman" w:hAnsi="Times New Roman" w:cs="Times New Roman"/>
          <w:sz w:val="28"/>
          <w:szCs w:val="28"/>
        </w:rPr>
        <w:t>.</w:t>
      </w:r>
    </w:p>
    <w:p w:rsidR="002A1F68" w:rsidRPr="00EE59D9" w:rsidRDefault="002A1F68" w:rsidP="002A1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D9">
        <w:rPr>
          <w:rFonts w:ascii="Times New Roman" w:hAnsi="Times New Roman" w:cs="Times New Roman"/>
          <w:sz w:val="28"/>
          <w:szCs w:val="28"/>
        </w:rPr>
        <w:lastRenderedPageBreak/>
        <w:t>5. Вопрос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обсуждению на публичных слушаниях.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2A1F68" w:rsidRPr="00EE59D9" w:rsidRDefault="002A1F68" w:rsidP="002A1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22"/>
      <w:bookmarkEnd w:id="0"/>
      <w:r w:rsidRPr="00EE59D9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E59D9">
        <w:rPr>
          <w:rFonts w:ascii="Times New Roman" w:hAnsi="Times New Roman" w:cs="Times New Roman"/>
          <w:sz w:val="28"/>
          <w:szCs w:val="28"/>
        </w:rPr>
        <w:t>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15 дней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города Белокуриха для принятия решения.</w:t>
      </w:r>
      <w:proofErr w:type="gramEnd"/>
    </w:p>
    <w:p w:rsidR="002A1F68" w:rsidRPr="00EE59D9" w:rsidRDefault="002A1F68" w:rsidP="002A1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D9">
        <w:rPr>
          <w:rFonts w:ascii="Times New Roman" w:hAnsi="Times New Roman" w:cs="Times New Roman"/>
          <w:sz w:val="28"/>
          <w:szCs w:val="28"/>
        </w:rPr>
        <w:t>7. В рекомендациях Комиссии должны содержаться выводы о возможности соблюдения в случае получения разрешения на отклонение от предельных параметров разрешенного строительства, реконструкции объектов капитального строительства:</w:t>
      </w:r>
    </w:p>
    <w:p w:rsidR="002A1F68" w:rsidRPr="00EE59D9" w:rsidRDefault="002A1F68" w:rsidP="002A1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D9">
        <w:rPr>
          <w:rFonts w:ascii="Times New Roman" w:hAnsi="Times New Roman" w:cs="Times New Roman"/>
          <w:sz w:val="28"/>
          <w:szCs w:val="28"/>
        </w:rPr>
        <w:t>1) требований технических регламентов, нормативов градостроительного проектирования Алтайского края, проектов зон охраны объектов культурного наследия и других требований, установленных действующим законодательством;</w:t>
      </w:r>
    </w:p>
    <w:p w:rsidR="002A1F68" w:rsidRPr="00EE59D9" w:rsidRDefault="002A1F68" w:rsidP="002A1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D9">
        <w:rPr>
          <w:rFonts w:ascii="Times New Roman" w:hAnsi="Times New Roman" w:cs="Times New Roman"/>
          <w:sz w:val="28"/>
          <w:szCs w:val="28"/>
        </w:rPr>
        <w:t>2) прав и законных интересов других физических и юридических лиц.</w:t>
      </w:r>
    </w:p>
    <w:p w:rsidR="002A1F68" w:rsidRPr="00EE59D9" w:rsidRDefault="002A1F68" w:rsidP="002A1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D9">
        <w:rPr>
          <w:rFonts w:ascii="Times New Roman" w:hAnsi="Times New Roman" w:cs="Times New Roman"/>
          <w:sz w:val="28"/>
          <w:szCs w:val="28"/>
        </w:rPr>
        <w:t xml:space="preserve">8. Глава администрации города Белокуриха в течение 7 дней со дня поступления указанных в </w:t>
      </w:r>
      <w:hyperlink w:anchor="P222" w:history="1">
        <w:r w:rsidRPr="00EE59D9">
          <w:rPr>
            <w:rFonts w:ascii="Times New Roman" w:hAnsi="Times New Roman" w:cs="Times New Roman"/>
            <w:sz w:val="28"/>
            <w:szCs w:val="28"/>
          </w:rPr>
          <w:t>части 6</w:t>
        </w:r>
      </w:hyperlink>
      <w:r w:rsidRPr="00EE59D9">
        <w:rPr>
          <w:rFonts w:ascii="Times New Roman" w:hAnsi="Times New Roman" w:cs="Times New Roman"/>
          <w:sz w:val="28"/>
          <w:szCs w:val="28"/>
        </w:rPr>
        <w:t xml:space="preserve"> настоящей статьи рекомендаций принимает постановление, содержащее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 Указанное решение подлежит опубликованию в порядке, установленном для официального опубликования муниципальных правовых актов, и размещается на официальном Интернет-сайте города Белокуриха.</w:t>
      </w:r>
    </w:p>
    <w:p w:rsidR="002A1F68" w:rsidRPr="00EE59D9" w:rsidRDefault="002A1F68" w:rsidP="002A1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D9">
        <w:rPr>
          <w:rFonts w:ascii="Times New Roman" w:hAnsi="Times New Roman" w:cs="Times New Roman"/>
          <w:sz w:val="28"/>
          <w:szCs w:val="28"/>
        </w:rPr>
        <w:t>9. Основаниями для отказа в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являются:</w:t>
      </w:r>
    </w:p>
    <w:p w:rsidR="002A1F68" w:rsidRPr="00EE59D9" w:rsidRDefault="002A1F68" w:rsidP="002A1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D9">
        <w:rPr>
          <w:rFonts w:ascii="Times New Roman" w:hAnsi="Times New Roman" w:cs="Times New Roman"/>
          <w:sz w:val="28"/>
          <w:szCs w:val="28"/>
        </w:rPr>
        <w:t>1) несоответствие документам территориального планирования и градостроительного зонирования;</w:t>
      </w:r>
    </w:p>
    <w:p w:rsidR="002A1F68" w:rsidRPr="00EE59D9" w:rsidRDefault="002A1F68" w:rsidP="002A1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D9">
        <w:rPr>
          <w:rFonts w:ascii="Times New Roman" w:hAnsi="Times New Roman" w:cs="Times New Roman"/>
          <w:sz w:val="28"/>
          <w:szCs w:val="28"/>
        </w:rPr>
        <w:t>2) несоблюдение нормативов градостроительного проектирования Алтайского края, проектов зон охраны объектов культурного наследия и других требований, установленных действующим законодательством;</w:t>
      </w:r>
    </w:p>
    <w:p w:rsidR="002A1F68" w:rsidRPr="00EE59D9" w:rsidRDefault="002A1F68" w:rsidP="002A1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D9">
        <w:rPr>
          <w:rFonts w:ascii="Times New Roman" w:hAnsi="Times New Roman" w:cs="Times New Roman"/>
          <w:sz w:val="28"/>
          <w:szCs w:val="28"/>
        </w:rPr>
        <w:t>3) нарушение прав и законных интересов других физических или юридических лиц;</w:t>
      </w:r>
    </w:p>
    <w:p w:rsidR="002A1F68" w:rsidRPr="00EE59D9" w:rsidRDefault="002A1F68" w:rsidP="002A1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D9">
        <w:rPr>
          <w:rFonts w:ascii="Times New Roman" w:hAnsi="Times New Roman" w:cs="Times New Roman"/>
          <w:sz w:val="28"/>
          <w:szCs w:val="28"/>
        </w:rPr>
        <w:t xml:space="preserve">4) несоблюдение требований технических регламентов и (или) отсутствие возможности обеспечить соблюдение требований технических регламентов при использовании земельного участка, объекта капитального </w:t>
      </w:r>
      <w:r w:rsidRPr="00EE59D9">
        <w:rPr>
          <w:rFonts w:ascii="Times New Roman" w:hAnsi="Times New Roman" w:cs="Times New Roman"/>
          <w:sz w:val="28"/>
          <w:szCs w:val="28"/>
        </w:rPr>
        <w:lastRenderedPageBreak/>
        <w:t>строительства с отклонением от предельных параметров разрешенного строительства, реконструкции объектов капитального строительства;</w:t>
      </w:r>
    </w:p>
    <w:p w:rsidR="002A1F68" w:rsidRPr="00EE59D9" w:rsidRDefault="002A1F68" w:rsidP="002A1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D9">
        <w:rPr>
          <w:rFonts w:ascii="Times New Roman" w:hAnsi="Times New Roman" w:cs="Times New Roman"/>
          <w:sz w:val="28"/>
          <w:szCs w:val="28"/>
        </w:rPr>
        <w:t>5) отсутствие у заявителя прав на земельный участок, объект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объектов капитального строительства.</w:t>
      </w:r>
    </w:p>
    <w:p w:rsidR="002A1F68" w:rsidRPr="00EE59D9" w:rsidRDefault="002A1F68" w:rsidP="002A1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D9">
        <w:rPr>
          <w:rFonts w:ascii="Times New Roman" w:hAnsi="Times New Roman" w:cs="Times New Roman"/>
          <w:sz w:val="28"/>
          <w:szCs w:val="28"/>
        </w:rPr>
        <w:t>10. Расходы,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2A1F68" w:rsidRPr="00EE59D9" w:rsidRDefault="002A1F68" w:rsidP="002A1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D9">
        <w:rPr>
          <w:rFonts w:ascii="Times New Roman" w:hAnsi="Times New Roman" w:cs="Times New Roman"/>
          <w:sz w:val="28"/>
          <w:szCs w:val="28"/>
        </w:rPr>
        <w:t>11. Физическое или юридическое лицо вправе оспорить в судебном порядке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B565E2" w:rsidRDefault="00B565E2"/>
    <w:sectPr w:rsidR="00B56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1F68"/>
    <w:rsid w:val="002A1F68"/>
    <w:rsid w:val="00B5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1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936</Words>
  <Characters>5336</Characters>
  <Application>Microsoft Office Word</Application>
  <DocSecurity>0</DocSecurity>
  <Lines>44</Lines>
  <Paragraphs>12</Paragraphs>
  <ScaleCrop>false</ScaleCrop>
  <Company>Microsoft</Company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2018-05-04T09:34:00Z</dcterms:created>
  <dcterms:modified xsi:type="dcterms:W3CDTF">2018-05-04T09:34:00Z</dcterms:modified>
</cp:coreProperties>
</file>