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8E" w:rsidRPr="00C32AD2" w:rsidRDefault="0023318E" w:rsidP="0023318E">
      <w:pPr>
        <w:shd w:val="clear" w:color="auto" w:fill="FFFFFF"/>
        <w:spacing w:line="322" w:lineRule="exact"/>
        <w:ind w:right="2"/>
        <w:jc w:val="center"/>
        <w:rPr>
          <w:color w:val="000000"/>
          <w:spacing w:val="-2"/>
          <w:sz w:val="28"/>
          <w:szCs w:val="28"/>
          <w:lang w:val="ru-RU"/>
        </w:rPr>
      </w:pPr>
      <w:r w:rsidRPr="00C32AD2">
        <w:rPr>
          <w:color w:val="000000"/>
          <w:spacing w:val="-2"/>
          <w:sz w:val="28"/>
          <w:szCs w:val="28"/>
          <w:lang w:val="ru-RU"/>
        </w:rPr>
        <w:t>БЕЛОКУРИХИНСКИИ ГОРОДСКОЙ СОВЕТ ДЕПУТАТОВ</w:t>
      </w:r>
    </w:p>
    <w:p w:rsidR="0023318E" w:rsidRPr="00C32AD2" w:rsidRDefault="0023318E" w:rsidP="0023318E">
      <w:pPr>
        <w:shd w:val="clear" w:color="auto" w:fill="FFFFFF"/>
        <w:spacing w:line="322" w:lineRule="exact"/>
        <w:ind w:right="2"/>
        <w:jc w:val="center"/>
        <w:rPr>
          <w:sz w:val="20"/>
          <w:szCs w:val="20"/>
          <w:lang w:val="ru-RU"/>
        </w:rPr>
      </w:pPr>
      <w:r w:rsidRPr="00C32AD2">
        <w:rPr>
          <w:color w:val="000000"/>
          <w:spacing w:val="-2"/>
          <w:sz w:val="28"/>
          <w:szCs w:val="28"/>
          <w:lang w:val="ru-RU"/>
        </w:rPr>
        <w:t xml:space="preserve"> </w:t>
      </w:r>
      <w:r w:rsidRPr="00C32AD2">
        <w:rPr>
          <w:color w:val="000000"/>
          <w:spacing w:val="-1"/>
          <w:sz w:val="28"/>
          <w:szCs w:val="28"/>
          <w:lang w:val="ru-RU"/>
        </w:rPr>
        <w:t>АЛТАЙСКОГО КРАЯ</w:t>
      </w:r>
    </w:p>
    <w:p w:rsidR="0023318E" w:rsidRPr="00C32AD2" w:rsidRDefault="0023318E" w:rsidP="0023318E">
      <w:pPr>
        <w:shd w:val="clear" w:color="auto" w:fill="FFFFFF"/>
        <w:tabs>
          <w:tab w:val="left" w:pos="7930"/>
        </w:tabs>
        <w:spacing w:before="43" w:line="653" w:lineRule="exact"/>
        <w:jc w:val="center"/>
        <w:rPr>
          <w:color w:val="000000"/>
          <w:spacing w:val="-2"/>
          <w:sz w:val="28"/>
          <w:szCs w:val="28"/>
          <w:lang w:val="ru-RU"/>
        </w:rPr>
      </w:pPr>
      <w:r w:rsidRPr="00C32AD2">
        <w:rPr>
          <w:color w:val="000000"/>
          <w:spacing w:val="-2"/>
          <w:sz w:val="28"/>
          <w:szCs w:val="28"/>
          <w:lang w:val="ru-RU"/>
        </w:rPr>
        <w:t>РЕШЕНИЕ</w:t>
      </w:r>
    </w:p>
    <w:p w:rsidR="0023318E" w:rsidRPr="00C32AD2" w:rsidRDefault="00693313" w:rsidP="0023318E">
      <w:pPr>
        <w:shd w:val="clear" w:color="auto" w:fill="FFFFFF"/>
        <w:tabs>
          <w:tab w:val="left" w:pos="7930"/>
        </w:tabs>
        <w:spacing w:before="43" w:line="653" w:lineRule="exact"/>
        <w:jc w:val="center"/>
        <w:rPr>
          <w:color w:val="000000"/>
          <w:spacing w:val="-2"/>
          <w:sz w:val="28"/>
          <w:szCs w:val="28"/>
          <w:lang w:val="ru-RU"/>
        </w:rPr>
      </w:pPr>
      <w:r>
        <w:rPr>
          <w:color w:val="000000"/>
          <w:spacing w:val="-2"/>
          <w:sz w:val="28"/>
          <w:szCs w:val="28"/>
          <w:lang w:val="ru-RU"/>
        </w:rPr>
        <w:t xml:space="preserve">23.04. </w:t>
      </w:r>
      <w:r w:rsidR="0023318E">
        <w:rPr>
          <w:color w:val="000000"/>
          <w:spacing w:val="-2"/>
          <w:sz w:val="28"/>
          <w:szCs w:val="28"/>
          <w:lang w:val="ru-RU"/>
        </w:rPr>
        <w:t>201</w:t>
      </w:r>
      <w:r w:rsidR="00044967">
        <w:rPr>
          <w:color w:val="000000"/>
          <w:spacing w:val="-2"/>
          <w:sz w:val="28"/>
          <w:szCs w:val="28"/>
          <w:lang w:val="ru-RU"/>
        </w:rPr>
        <w:t>4</w:t>
      </w:r>
      <w:r w:rsidR="0023318E">
        <w:rPr>
          <w:color w:val="000000"/>
          <w:spacing w:val="-2"/>
          <w:sz w:val="28"/>
          <w:szCs w:val="28"/>
          <w:lang w:val="ru-RU"/>
        </w:rPr>
        <w:t xml:space="preserve"> № </w:t>
      </w:r>
      <w:r w:rsidR="008F0F12">
        <w:rPr>
          <w:color w:val="000000"/>
          <w:spacing w:val="-2"/>
          <w:sz w:val="28"/>
          <w:szCs w:val="28"/>
          <w:lang w:val="ru-RU"/>
        </w:rPr>
        <w:t>209</w:t>
      </w:r>
      <w:r w:rsidR="0023318E" w:rsidRPr="00C32AD2">
        <w:rPr>
          <w:color w:val="000000"/>
          <w:sz w:val="28"/>
          <w:szCs w:val="28"/>
          <w:lang w:val="ru-RU"/>
        </w:rPr>
        <w:tab/>
      </w:r>
      <w:r w:rsidR="0023318E" w:rsidRPr="00C32AD2">
        <w:rPr>
          <w:color w:val="000000"/>
          <w:spacing w:val="-3"/>
          <w:sz w:val="28"/>
          <w:szCs w:val="28"/>
          <w:lang w:val="ru-RU"/>
        </w:rPr>
        <w:t>г.Белокуриха</w:t>
      </w:r>
    </w:p>
    <w:p w:rsidR="0023318E" w:rsidRDefault="0023318E" w:rsidP="0023318E">
      <w:pPr>
        <w:shd w:val="clear" w:color="auto" w:fill="FFFFFF"/>
        <w:spacing w:before="240" w:line="322" w:lineRule="exact"/>
        <w:ind w:right="5040"/>
        <w:jc w:val="both"/>
        <w:rPr>
          <w:color w:val="000000"/>
          <w:sz w:val="28"/>
          <w:szCs w:val="28"/>
          <w:lang w:val="ru-RU"/>
        </w:rPr>
      </w:pPr>
      <w:r w:rsidRPr="00C32AD2">
        <w:rPr>
          <w:color w:val="000000"/>
          <w:sz w:val="28"/>
          <w:szCs w:val="28"/>
          <w:lang w:val="ru-RU"/>
        </w:rPr>
        <w:t xml:space="preserve">Об отчете </w:t>
      </w:r>
      <w:r w:rsidR="007C68DC">
        <w:rPr>
          <w:color w:val="000000"/>
          <w:sz w:val="28"/>
          <w:szCs w:val="28"/>
          <w:lang w:val="ru-RU"/>
        </w:rPr>
        <w:t xml:space="preserve">председателя Контрольно-счетной палаты города Белокуриха о деятельности </w:t>
      </w:r>
      <w:r w:rsidRPr="00C32AD2">
        <w:rPr>
          <w:color w:val="000000"/>
          <w:sz w:val="28"/>
          <w:szCs w:val="28"/>
          <w:lang w:val="ru-RU"/>
        </w:rPr>
        <w:t xml:space="preserve"> за 20</w:t>
      </w:r>
      <w:r>
        <w:rPr>
          <w:color w:val="000000"/>
          <w:sz w:val="28"/>
          <w:szCs w:val="28"/>
          <w:lang w:val="ru-RU"/>
        </w:rPr>
        <w:t>1</w:t>
      </w:r>
      <w:r w:rsidR="00044967">
        <w:rPr>
          <w:color w:val="000000"/>
          <w:sz w:val="28"/>
          <w:szCs w:val="28"/>
          <w:lang w:val="ru-RU"/>
        </w:rPr>
        <w:t>3</w:t>
      </w:r>
      <w:r w:rsidRPr="00C32AD2">
        <w:rPr>
          <w:color w:val="000000"/>
          <w:sz w:val="28"/>
          <w:szCs w:val="28"/>
          <w:lang w:val="ru-RU"/>
        </w:rPr>
        <w:t xml:space="preserve"> год</w:t>
      </w:r>
    </w:p>
    <w:p w:rsidR="00693313" w:rsidRPr="00C32AD2" w:rsidRDefault="00693313" w:rsidP="0023318E">
      <w:pPr>
        <w:shd w:val="clear" w:color="auto" w:fill="FFFFFF"/>
        <w:spacing w:before="240" w:line="322" w:lineRule="exact"/>
        <w:ind w:right="5040"/>
        <w:jc w:val="both"/>
        <w:rPr>
          <w:sz w:val="20"/>
          <w:szCs w:val="20"/>
          <w:lang w:val="ru-RU"/>
        </w:rPr>
      </w:pPr>
    </w:p>
    <w:p w:rsidR="0023318E" w:rsidRPr="00C32AD2" w:rsidRDefault="0023318E" w:rsidP="0023318E">
      <w:pPr>
        <w:shd w:val="clear" w:color="auto" w:fill="FFFFFF"/>
        <w:spacing w:before="240"/>
        <w:ind w:right="4"/>
        <w:jc w:val="both"/>
        <w:rPr>
          <w:lang w:val="ru-RU"/>
        </w:rPr>
      </w:pPr>
      <w:r w:rsidRPr="00C32AD2">
        <w:rPr>
          <w:color w:val="000000"/>
          <w:spacing w:val="1"/>
          <w:sz w:val="28"/>
          <w:szCs w:val="28"/>
          <w:lang w:val="ru-RU"/>
        </w:rPr>
        <w:tab/>
        <w:t xml:space="preserve">Рассмотрев и обсудив отчет </w:t>
      </w:r>
      <w:r w:rsidR="007C68DC">
        <w:rPr>
          <w:color w:val="000000"/>
          <w:sz w:val="28"/>
          <w:szCs w:val="28"/>
          <w:lang w:val="ru-RU"/>
        </w:rPr>
        <w:t xml:space="preserve">председателя Контрольно-счетной палаты города Белокуриха  (Т.А. Нестеренко) о деятельности </w:t>
      </w:r>
      <w:r w:rsidR="007C68DC" w:rsidRPr="00C32AD2">
        <w:rPr>
          <w:color w:val="000000"/>
          <w:sz w:val="28"/>
          <w:szCs w:val="28"/>
          <w:lang w:val="ru-RU"/>
        </w:rPr>
        <w:t xml:space="preserve"> за 20</w:t>
      </w:r>
      <w:r w:rsidR="007C68DC">
        <w:rPr>
          <w:color w:val="000000"/>
          <w:sz w:val="28"/>
          <w:szCs w:val="28"/>
          <w:lang w:val="ru-RU"/>
        </w:rPr>
        <w:t>13</w:t>
      </w:r>
      <w:r w:rsidR="007C68DC" w:rsidRPr="00C32AD2">
        <w:rPr>
          <w:color w:val="000000"/>
          <w:sz w:val="28"/>
          <w:szCs w:val="28"/>
          <w:lang w:val="ru-RU"/>
        </w:rPr>
        <w:t xml:space="preserve"> год</w:t>
      </w:r>
      <w:r w:rsidRPr="00C32AD2">
        <w:rPr>
          <w:color w:val="000000"/>
          <w:sz w:val="28"/>
          <w:szCs w:val="28"/>
          <w:lang w:val="ru-RU"/>
        </w:rPr>
        <w:t xml:space="preserve">, руководствуясь ст. </w:t>
      </w:r>
      <w:r w:rsidR="007C68DC">
        <w:rPr>
          <w:color w:val="000000"/>
          <w:sz w:val="28"/>
          <w:szCs w:val="28"/>
          <w:lang w:val="ru-RU"/>
        </w:rPr>
        <w:t>38</w:t>
      </w:r>
      <w:r w:rsidRPr="00C32AD2">
        <w:rPr>
          <w:color w:val="000000"/>
          <w:sz w:val="28"/>
          <w:szCs w:val="28"/>
          <w:lang w:val="ru-RU"/>
        </w:rPr>
        <w:t xml:space="preserve"> Устава муниципального образования город Белокуриха Алтайского края,</w:t>
      </w:r>
    </w:p>
    <w:p w:rsidR="0023318E" w:rsidRPr="00C32AD2" w:rsidRDefault="0023318E" w:rsidP="0023318E">
      <w:pPr>
        <w:shd w:val="clear" w:color="auto" w:fill="FFFFFF"/>
        <w:spacing w:before="307"/>
        <w:rPr>
          <w:lang w:val="ru-RU"/>
        </w:rPr>
      </w:pPr>
      <w:r>
        <w:rPr>
          <w:color w:val="000000"/>
          <w:spacing w:val="-1"/>
          <w:sz w:val="28"/>
          <w:szCs w:val="28"/>
          <w:lang w:val="ru-RU"/>
        </w:rPr>
        <w:t xml:space="preserve">          Г</w:t>
      </w:r>
      <w:r w:rsidRPr="00C32AD2">
        <w:rPr>
          <w:color w:val="000000"/>
          <w:spacing w:val="-1"/>
          <w:sz w:val="28"/>
          <w:szCs w:val="28"/>
          <w:lang w:val="ru-RU"/>
        </w:rPr>
        <w:t>ородской Совет депутатов РЕШИЛ:</w:t>
      </w:r>
    </w:p>
    <w:p w:rsidR="0023318E" w:rsidRDefault="0023318E" w:rsidP="005426C4">
      <w:pPr>
        <w:numPr>
          <w:ilvl w:val="0"/>
          <w:numId w:val="30"/>
        </w:numPr>
        <w:shd w:val="clear" w:color="auto" w:fill="FFFFFF"/>
        <w:tabs>
          <w:tab w:val="clear" w:pos="720"/>
          <w:tab w:val="num" w:pos="0"/>
        </w:tabs>
        <w:ind w:left="0" w:firstLine="709"/>
        <w:jc w:val="both"/>
        <w:rPr>
          <w:color w:val="000000"/>
          <w:sz w:val="28"/>
          <w:szCs w:val="28"/>
          <w:lang w:val="ru-RU"/>
        </w:rPr>
      </w:pPr>
      <w:r w:rsidRPr="00C32AD2">
        <w:rPr>
          <w:color w:val="000000"/>
          <w:sz w:val="28"/>
          <w:szCs w:val="28"/>
          <w:lang w:val="ru-RU"/>
        </w:rPr>
        <w:t>Утвердить отчет</w:t>
      </w:r>
      <w:r w:rsidR="007C68DC" w:rsidRPr="007C68DC">
        <w:rPr>
          <w:color w:val="000000"/>
          <w:sz w:val="28"/>
          <w:szCs w:val="28"/>
          <w:lang w:val="ru-RU"/>
        </w:rPr>
        <w:t xml:space="preserve"> </w:t>
      </w:r>
      <w:r w:rsidR="007C68DC">
        <w:rPr>
          <w:color w:val="000000"/>
          <w:sz w:val="28"/>
          <w:szCs w:val="28"/>
          <w:lang w:val="ru-RU"/>
        </w:rPr>
        <w:t xml:space="preserve">председателя Контрольно-счетной палаты города Белокуриха о деятельности </w:t>
      </w:r>
      <w:r w:rsidR="007C68DC" w:rsidRPr="00C32AD2">
        <w:rPr>
          <w:color w:val="000000"/>
          <w:sz w:val="28"/>
          <w:szCs w:val="28"/>
          <w:lang w:val="ru-RU"/>
        </w:rPr>
        <w:t xml:space="preserve"> за 20</w:t>
      </w:r>
      <w:r w:rsidR="007C68DC">
        <w:rPr>
          <w:color w:val="000000"/>
          <w:sz w:val="28"/>
          <w:szCs w:val="28"/>
          <w:lang w:val="ru-RU"/>
        </w:rPr>
        <w:t>13</w:t>
      </w:r>
      <w:r w:rsidR="007C68DC" w:rsidRPr="00C32AD2">
        <w:rPr>
          <w:color w:val="000000"/>
          <w:sz w:val="28"/>
          <w:szCs w:val="28"/>
          <w:lang w:val="ru-RU"/>
        </w:rPr>
        <w:t xml:space="preserve"> год</w:t>
      </w:r>
      <w:r w:rsidR="007C68DC">
        <w:rPr>
          <w:color w:val="000000"/>
          <w:sz w:val="28"/>
          <w:szCs w:val="28"/>
          <w:lang w:val="ru-RU"/>
        </w:rPr>
        <w:t xml:space="preserve"> </w:t>
      </w:r>
      <w:r w:rsidRPr="00C32AD2">
        <w:rPr>
          <w:color w:val="000000"/>
          <w:sz w:val="28"/>
          <w:szCs w:val="28"/>
          <w:lang w:val="ru-RU"/>
        </w:rPr>
        <w:t>.</w:t>
      </w:r>
    </w:p>
    <w:p w:rsidR="0023318E" w:rsidRDefault="0017134F" w:rsidP="005426C4">
      <w:pPr>
        <w:numPr>
          <w:ilvl w:val="0"/>
          <w:numId w:val="30"/>
        </w:numPr>
        <w:shd w:val="clear" w:color="auto" w:fill="FFFFFF"/>
        <w:tabs>
          <w:tab w:val="clear" w:pos="720"/>
        </w:tabs>
        <w:ind w:left="0" w:firstLine="709"/>
        <w:jc w:val="both"/>
        <w:rPr>
          <w:color w:val="000000"/>
          <w:sz w:val="28"/>
          <w:szCs w:val="28"/>
          <w:lang w:val="ru-RU"/>
        </w:rPr>
      </w:pPr>
      <w:r>
        <w:rPr>
          <w:color w:val="000000"/>
          <w:sz w:val="28"/>
          <w:szCs w:val="28"/>
          <w:lang w:val="ru-RU"/>
        </w:rPr>
        <w:t xml:space="preserve">Аппарату </w:t>
      </w:r>
      <w:r w:rsidR="0023318E">
        <w:rPr>
          <w:color w:val="000000"/>
          <w:sz w:val="28"/>
          <w:szCs w:val="28"/>
          <w:lang w:val="ru-RU"/>
        </w:rPr>
        <w:t>Белокурихинского городского Совета депутатов</w:t>
      </w:r>
      <w:r w:rsidR="005426C4">
        <w:rPr>
          <w:color w:val="000000"/>
          <w:sz w:val="28"/>
          <w:szCs w:val="28"/>
          <w:lang w:val="ru-RU"/>
        </w:rPr>
        <w:t xml:space="preserve">          </w:t>
      </w:r>
      <w:r w:rsidR="0023318E">
        <w:rPr>
          <w:color w:val="000000"/>
          <w:sz w:val="28"/>
          <w:szCs w:val="28"/>
          <w:lang w:val="ru-RU"/>
        </w:rPr>
        <w:t xml:space="preserve"> (</w:t>
      </w:r>
      <w:r w:rsidR="005426C4">
        <w:rPr>
          <w:color w:val="000000"/>
          <w:sz w:val="28"/>
          <w:szCs w:val="28"/>
          <w:lang w:val="ru-RU"/>
        </w:rPr>
        <w:t>Ю.И. Медведева</w:t>
      </w:r>
      <w:r w:rsidR="0023318E">
        <w:rPr>
          <w:color w:val="000000"/>
          <w:sz w:val="28"/>
          <w:szCs w:val="28"/>
          <w:lang w:val="ru-RU"/>
        </w:rPr>
        <w:t>) направить решение «</w:t>
      </w:r>
      <w:r w:rsidR="007C68DC">
        <w:rPr>
          <w:color w:val="000000"/>
          <w:sz w:val="28"/>
          <w:szCs w:val="28"/>
          <w:lang w:val="ru-RU"/>
        </w:rPr>
        <w:t xml:space="preserve">председателя Контрольно-счетной палаты города Белокуриха о деятельности </w:t>
      </w:r>
      <w:r w:rsidR="007C68DC" w:rsidRPr="00C32AD2">
        <w:rPr>
          <w:color w:val="000000"/>
          <w:sz w:val="28"/>
          <w:szCs w:val="28"/>
          <w:lang w:val="ru-RU"/>
        </w:rPr>
        <w:t xml:space="preserve"> за 20</w:t>
      </w:r>
      <w:r w:rsidR="007C68DC">
        <w:rPr>
          <w:color w:val="000000"/>
          <w:sz w:val="28"/>
          <w:szCs w:val="28"/>
          <w:lang w:val="ru-RU"/>
        </w:rPr>
        <w:t>13</w:t>
      </w:r>
      <w:r w:rsidR="007C68DC" w:rsidRPr="00C32AD2">
        <w:rPr>
          <w:color w:val="000000"/>
          <w:sz w:val="28"/>
          <w:szCs w:val="28"/>
          <w:lang w:val="ru-RU"/>
        </w:rPr>
        <w:t xml:space="preserve"> год</w:t>
      </w:r>
      <w:r w:rsidR="0023318E">
        <w:rPr>
          <w:color w:val="000000"/>
          <w:sz w:val="28"/>
          <w:szCs w:val="28"/>
          <w:lang w:val="ru-RU"/>
        </w:rPr>
        <w:t>» для опубликования в «Сборнике муниципальных правовых актов» в установленном порядке и размещения на официальном Интернет-сайте города Белокуриха.</w:t>
      </w:r>
    </w:p>
    <w:p w:rsidR="0023318E" w:rsidRPr="00C32AD2" w:rsidRDefault="0023318E" w:rsidP="0023318E">
      <w:pPr>
        <w:shd w:val="clear" w:color="auto" w:fill="FFFFFF"/>
        <w:spacing w:before="240"/>
        <w:ind w:right="4"/>
        <w:jc w:val="both"/>
        <w:rPr>
          <w:color w:val="000000"/>
          <w:sz w:val="28"/>
          <w:szCs w:val="28"/>
          <w:lang w:val="ru-RU"/>
        </w:rPr>
      </w:pPr>
    </w:p>
    <w:p w:rsidR="0023318E" w:rsidRDefault="0023318E" w:rsidP="0023318E">
      <w:pPr>
        <w:shd w:val="clear" w:color="auto" w:fill="FFFFFF"/>
        <w:spacing w:before="240"/>
        <w:ind w:right="4"/>
        <w:jc w:val="both"/>
        <w:rPr>
          <w:color w:val="000000"/>
          <w:spacing w:val="-3"/>
          <w:sz w:val="28"/>
          <w:szCs w:val="28"/>
          <w:lang w:val="ru-RU"/>
        </w:rPr>
      </w:pPr>
      <w:r>
        <w:rPr>
          <w:color w:val="000000"/>
          <w:sz w:val="28"/>
          <w:szCs w:val="28"/>
          <w:lang w:val="ru-RU"/>
        </w:rPr>
        <w:t xml:space="preserve">Глава города                                                                                  </w:t>
      </w:r>
      <w:r w:rsidRPr="00C32AD2">
        <w:rPr>
          <w:color w:val="000000"/>
          <w:spacing w:val="-3"/>
          <w:sz w:val="28"/>
          <w:szCs w:val="28"/>
          <w:lang w:val="ru-RU"/>
        </w:rPr>
        <w:t>С.К. Криворученко</w:t>
      </w:r>
    </w:p>
    <w:p w:rsidR="00CF07B2" w:rsidRDefault="00CF07B2" w:rsidP="0023318E">
      <w:pPr>
        <w:shd w:val="clear" w:color="auto" w:fill="FFFFFF"/>
        <w:spacing w:before="240"/>
        <w:ind w:right="4"/>
        <w:jc w:val="both"/>
        <w:rPr>
          <w:color w:val="000000"/>
          <w:spacing w:val="-3"/>
          <w:sz w:val="28"/>
          <w:szCs w:val="28"/>
          <w:lang w:val="ru-RU"/>
        </w:rPr>
      </w:pPr>
    </w:p>
    <w:p w:rsidR="00CF07B2" w:rsidRPr="00CF07B2" w:rsidRDefault="00CF07B2" w:rsidP="00CF07B2">
      <w:pPr>
        <w:jc w:val="center"/>
        <w:rPr>
          <w:sz w:val="28"/>
          <w:szCs w:val="28"/>
          <w:lang w:val="ru-RU"/>
        </w:rPr>
      </w:pPr>
      <w:r>
        <w:rPr>
          <w:color w:val="000000"/>
          <w:spacing w:val="-3"/>
          <w:sz w:val="28"/>
          <w:szCs w:val="28"/>
          <w:lang w:val="ru-RU"/>
        </w:rPr>
        <w:br w:type="page"/>
      </w:r>
      <w:r w:rsidRPr="00CF07B2">
        <w:rPr>
          <w:sz w:val="28"/>
          <w:szCs w:val="28"/>
          <w:lang w:val="ru-RU"/>
        </w:rPr>
        <w:lastRenderedPageBreak/>
        <w:t>Отчет</w:t>
      </w:r>
    </w:p>
    <w:p w:rsidR="00CF07B2" w:rsidRPr="00CF07B2" w:rsidRDefault="00CF07B2" w:rsidP="00CF07B2">
      <w:pPr>
        <w:jc w:val="center"/>
        <w:rPr>
          <w:sz w:val="28"/>
          <w:szCs w:val="28"/>
          <w:lang w:val="ru-RU"/>
        </w:rPr>
      </w:pPr>
      <w:r w:rsidRPr="00CF07B2">
        <w:rPr>
          <w:sz w:val="28"/>
          <w:szCs w:val="28"/>
          <w:lang w:val="ru-RU"/>
        </w:rPr>
        <w:t xml:space="preserve">о деятельности  Контрольно - счетной палаты города Белокурихи Алтайского края за  2013 год </w:t>
      </w:r>
    </w:p>
    <w:p w:rsidR="00CF07B2" w:rsidRPr="00CF07B2" w:rsidRDefault="00CF07B2" w:rsidP="00CF07B2">
      <w:pPr>
        <w:jc w:val="center"/>
        <w:rPr>
          <w:highlight w:val="yellow"/>
          <w:lang w:val="ru-RU"/>
        </w:rPr>
      </w:pPr>
    </w:p>
    <w:p w:rsidR="00CF07B2" w:rsidRPr="00CF07B2" w:rsidRDefault="00CF07B2" w:rsidP="00CF07B2">
      <w:pPr>
        <w:jc w:val="both"/>
        <w:rPr>
          <w:sz w:val="28"/>
          <w:szCs w:val="28"/>
          <w:lang w:val="ru-RU"/>
        </w:rPr>
      </w:pPr>
      <w:r w:rsidRPr="00CF07B2">
        <w:rPr>
          <w:sz w:val="28"/>
          <w:szCs w:val="28"/>
          <w:lang w:val="ru-RU"/>
        </w:rPr>
        <w:t xml:space="preserve">        Настоящий отчет о деятельности Контрольно-счетной палаты города Белокурихи Алтайского края (далее – Контрольно-счетная палата) в 2013 году подготовлен в соответствии с требованиями Устава муниципального образования город Белокуриха,  статьи 19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статьи 22 Положения о Контрольно-счетной палате города Белокурихи Алтайского края, принятого   решением Белокурихинского городского Совета депутатов от 28.10.2011  № 65.</w:t>
      </w:r>
      <w:r w:rsidRPr="005E4C69">
        <w:rPr>
          <w:b/>
          <w:bCs/>
          <w:sz w:val="22"/>
          <w:szCs w:val="22"/>
        </w:rPr>
        <w:t>                </w:t>
      </w:r>
      <w:r w:rsidRPr="00CF07B2">
        <w:rPr>
          <w:b/>
          <w:bCs/>
          <w:sz w:val="22"/>
          <w:szCs w:val="22"/>
          <w:lang w:val="ru-RU"/>
        </w:rPr>
        <w:t xml:space="preserve"> </w:t>
      </w:r>
      <w:r w:rsidRPr="005E4C69">
        <w:rPr>
          <w:b/>
          <w:bCs/>
          <w:sz w:val="22"/>
          <w:szCs w:val="22"/>
        </w:rPr>
        <w:t> </w:t>
      </w:r>
      <w:r w:rsidRPr="00CF07B2">
        <w:rPr>
          <w:b/>
          <w:bCs/>
          <w:sz w:val="22"/>
          <w:szCs w:val="22"/>
          <w:lang w:val="ru-RU"/>
        </w:rPr>
        <w:tab/>
      </w:r>
      <w:r w:rsidRPr="00CF07B2">
        <w:rPr>
          <w:sz w:val="28"/>
          <w:szCs w:val="28"/>
          <w:lang w:val="ru-RU"/>
        </w:rPr>
        <w:t xml:space="preserve">Контрольно-счетная палата муниципального образования город Белокуриха образована решением Белокурихинского городского Совета депутатов в целях осуществления внешнего муниципального финансового контроля за </w:t>
      </w:r>
      <w:r w:rsidRPr="005E4C69">
        <w:rPr>
          <w:sz w:val="28"/>
          <w:szCs w:val="28"/>
        </w:rPr>
        <w:t> </w:t>
      </w:r>
      <w:r w:rsidRPr="00CF07B2">
        <w:rPr>
          <w:sz w:val="28"/>
          <w:szCs w:val="28"/>
          <w:lang w:val="ru-RU"/>
        </w:rPr>
        <w:t>исполнением бюджета муниципального образования, экспертизы проектов бюджета муниципального образования, внешней проверки годового отчета об исполнении бюджета муниципального образования, контроля за соблюдением установленного порядка управления и распоряжения имуществом, находящимся в собственности муниципального образования и т.д.</w:t>
      </w:r>
    </w:p>
    <w:p w:rsidR="00CF07B2" w:rsidRPr="00CF07B2" w:rsidRDefault="00CF07B2" w:rsidP="00CF07B2">
      <w:pPr>
        <w:jc w:val="both"/>
        <w:rPr>
          <w:sz w:val="28"/>
          <w:szCs w:val="28"/>
          <w:shd w:val="clear" w:color="auto" w:fill="FFFFFF"/>
          <w:lang w:val="ru-RU"/>
        </w:rPr>
      </w:pPr>
      <w:r>
        <w:rPr>
          <w:sz w:val="28"/>
          <w:szCs w:val="28"/>
          <w:shd w:val="clear" w:color="auto" w:fill="FFFFFF"/>
        </w:rPr>
        <w:t>          </w:t>
      </w:r>
      <w:r w:rsidRPr="00CF07B2">
        <w:rPr>
          <w:sz w:val="28"/>
          <w:szCs w:val="28"/>
          <w:shd w:val="clear" w:color="auto" w:fill="FFFFFF"/>
          <w:lang w:val="ru-RU"/>
        </w:rPr>
        <w:t>Контрольно-счетная палата муниципального образования город Белокуриха  осуществляет свою деятельность на основании «</w:t>
      </w:r>
      <w:r w:rsidRPr="00CF07B2">
        <w:rPr>
          <w:sz w:val="28"/>
          <w:szCs w:val="28"/>
          <w:lang w:val="ru-RU"/>
        </w:rPr>
        <w:t xml:space="preserve">Положения о Контрольно-счетной палате города Белокурихи Алтайского края», принятого   решением Белокурихинского городского Совета депутатов от 28.10.2011  № 65, </w:t>
      </w:r>
      <w:r w:rsidRPr="005E4C69">
        <w:rPr>
          <w:b/>
          <w:bCs/>
          <w:sz w:val="22"/>
          <w:szCs w:val="22"/>
        </w:rPr>
        <w:t>    </w:t>
      </w:r>
      <w:r w:rsidRPr="00CF07B2">
        <w:rPr>
          <w:sz w:val="28"/>
          <w:szCs w:val="28"/>
          <w:shd w:val="clear" w:color="auto" w:fill="FFFFFF"/>
          <w:lang w:val="ru-RU"/>
        </w:rPr>
        <w:t>Регламента Контрольно-счетной палаты  города Белокурихи Алтайского края.</w:t>
      </w:r>
      <w:r w:rsidRPr="005E4C69">
        <w:rPr>
          <w:b/>
          <w:bCs/>
          <w:sz w:val="22"/>
          <w:szCs w:val="22"/>
        </w:rPr>
        <w:t>  </w:t>
      </w:r>
      <w:r w:rsidRPr="00CF07B2">
        <w:rPr>
          <w:b/>
          <w:bCs/>
          <w:sz w:val="22"/>
          <w:szCs w:val="22"/>
          <w:lang w:val="ru-RU"/>
        </w:rPr>
        <w:t xml:space="preserve"> </w:t>
      </w:r>
      <w:r w:rsidRPr="005E4C69">
        <w:rPr>
          <w:b/>
          <w:bCs/>
          <w:sz w:val="22"/>
          <w:szCs w:val="22"/>
        </w:rPr>
        <w:t> </w:t>
      </w:r>
    </w:p>
    <w:p w:rsidR="00CF07B2" w:rsidRPr="00CF07B2" w:rsidRDefault="00CF07B2" w:rsidP="00CF07B2">
      <w:pPr>
        <w:jc w:val="both"/>
        <w:rPr>
          <w:sz w:val="28"/>
          <w:szCs w:val="28"/>
          <w:lang w:val="ru-RU"/>
        </w:rPr>
      </w:pPr>
      <w:r>
        <w:rPr>
          <w:sz w:val="28"/>
          <w:szCs w:val="28"/>
        </w:rPr>
        <w:t>           </w:t>
      </w:r>
      <w:r w:rsidRPr="00CF07B2">
        <w:rPr>
          <w:sz w:val="28"/>
          <w:szCs w:val="28"/>
          <w:lang w:val="ru-RU"/>
        </w:rPr>
        <w:t>Контрольно-счетная палата является постоянно действующим органом муниципального финансового контроля, подотчетна</w:t>
      </w:r>
      <w:r w:rsidRPr="005E4C69">
        <w:rPr>
          <w:sz w:val="28"/>
          <w:szCs w:val="28"/>
        </w:rPr>
        <w:t> </w:t>
      </w:r>
      <w:r w:rsidRPr="00CF07B2">
        <w:rPr>
          <w:sz w:val="28"/>
          <w:szCs w:val="28"/>
          <w:lang w:val="ru-RU"/>
        </w:rPr>
        <w:t xml:space="preserve"> Белокурихинскому городскому Совету депутатов. </w:t>
      </w:r>
    </w:p>
    <w:p w:rsidR="00CF07B2" w:rsidRPr="00CF07B2" w:rsidRDefault="00CF07B2" w:rsidP="00CF07B2">
      <w:pPr>
        <w:jc w:val="both"/>
        <w:rPr>
          <w:sz w:val="28"/>
          <w:szCs w:val="28"/>
          <w:lang w:val="ru-RU"/>
        </w:rPr>
      </w:pPr>
      <w:r>
        <w:rPr>
          <w:b/>
          <w:bCs/>
          <w:color w:val="052635"/>
          <w:sz w:val="22"/>
          <w:szCs w:val="22"/>
        </w:rPr>
        <w:t>           </w:t>
      </w:r>
      <w:r w:rsidRPr="00CF07B2">
        <w:rPr>
          <w:b/>
          <w:bCs/>
          <w:color w:val="052635"/>
          <w:sz w:val="22"/>
          <w:szCs w:val="22"/>
          <w:lang w:val="ru-RU"/>
        </w:rPr>
        <w:t xml:space="preserve"> </w:t>
      </w:r>
      <w:r w:rsidRPr="00CF07B2">
        <w:rPr>
          <w:sz w:val="28"/>
          <w:szCs w:val="28"/>
          <w:lang w:val="ru-RU"/>
        </w:rPr>
        <w:t xml:space="preserve">Организация деятельности Контрольно-счетной палаты строится </w:t>
      </w:r>
      <w:r w:rsidRPr="005E4C69">
        <w:rPr>
          <w:sz w:val="28"/>
          <w:szCs w:val="28"/>
        </w:rPr>
        <w:t> </w:t>
      </w:r>
      <w:r w:rsidRPr="00CF07B2">
        <w:rPr>
          <w:sz w:val="28"/>
          <w:szCs w:val="28"/>
          <w:lang w:val="ru-RU"/>
        </w:rPr>
        <w:t>на основе принципов законности, объективности, эффективности, независимости и гласности.</w:t>
      </w:r>
    </w:p>
    <w:p w:rsidR="00CF07B2" w:rsidRPr="00CF07B2" w:rsidRDefault="00CF07B2" w:rsidP="00CF07B2">
      <w:pPr>
        <w:jc w:val="both"/>
        <w:rPr>
          <w:rStyle w:val="apple-converted-space"/>
          <w:rFonts w:ascii="Verdana" w:hAnsi="Verdana"/>
          <w:sz w:val="28"/>
          <w:szCs w:val="28"/>
          <w:shd w:val="clear" w:color="auto" w:fill="FFFFFF"/>
          <w:lang w:val="ru-RU"/>
        </w:rPr>
      </w:pPr>
      <w:r w:rsidRPr="00D5095C">
        <w:rPr>
          <w:sz w:val="28"/>
          <w:szCs w:val="28"/>
        </w:rPr>
        <w:t>      </w:t>
      </w:r>
      <w:r w:rsidRPr="00CF07B2">
        <w:rPr>
          <w:sz w:val="28"/>
          <w:szCs w:val="28"/>
          <w:lang w:val="ru-RU"/>
        </w:rPr>
        <w:t xml:space="preserve"> </w:t>
      </w:r>
      <w:r w:rsidRPr="00D5095C">
        <w:rPr>
          <w:sz w:val="28"/>
          <w:szCs w:val="28"/>
        </w:rPr>
        <w:t> </w:t>
      </w:r>
      <w:r w:rsidRPr="00CF07B2">
        <w:rPr>
          <w:sz w:val="28"/>
          <w:szCs w:val="28"/>
          <w:lang w:val="ru-RU"/>
        </w:rPr>
        <w:t>В соответствии с Положением о Контрольно-счетной палате внешний муниципальный финансовый контроль осуществлялся</w:t>
      </w:r>
      <w:r w:rsidRPr="00D5095C">
        <w:rPr>
          <w:sz w:val="28"/>
          <w:szCs w:val="28"/>
        </w:rPr>
        <w:t> </w:t>
      </w:r>
      <w:r w:rsidRPr="00CF07B2">
        <w:rPr>
          <w:sz w:val="28"/>
          <w:szCs w:val="28"/>
          <w:lang w:val="ru-RU"/>
        </w:rPr>
        <w:t xml:space="preserve"> в 2013 году в форме контрольных и экспертно-аналитических мероприятий </w:t>
      </w:r>
      <w:r w:rsidRPr="00D5095C">
        <w:rPr>
          <w:sz w:val="28"/>
          <w:szCs w:val="28"/>
        </w:rPr>
        <w:t> </w:t>
      </w:r>
      <w:r w:rsidRPr="00CF07B2">
        <w:rPr>
          <w:sz w:val="28"/>
          <w:szCs w:val="28"/>
          <w:lang w:val="ru-RU"/>
        </w:rPr>
        <w:t xml:space="preserve">в </w:t>
      </w:r>
      <w:r w:rsidRPr="00CF07B2">
        <w:rPr>
          <w:sz w:val="28"/>
          <w:szCs w:val="28"/>
          <w:shd w:val="clear" w:color="auto" w:fill="FFFFFF"/>
          <w:lang w:val="ru-RU"/>
        </w:rPr>
        <w:t>соответствии с планом работы, утвержденным председателем</w:t>
      </w:r>
      <w:r w:rsidRPr="00D5095C">
        <w:rPr>
          <w:sz w:val="28"/>
          <w:szCs w:val="28"/>
          <w:shd w:val="clear" w:color="auto" w:fill="FFFFFF"/>
        </w:rPr>
        <w:t> </w:t>
      </w:r>
      <w:r w:rsidRPr="00CF07B2">
        <w:rPr>
          <w:sz w:val="28"/>
          <w:szCs w:val="28"/>
          <w:shd w:val="clear" w:color="auto" w:fill="FFFFFF"/>
          <w:lang w:val="ru-RU"/>
        </w:rPr>
        <w:t xml:space="preserve"> Контрольно-счетной палаты.</w:t>
      </w:r>
      <w:r w:rsidRPr="00D5095C">
        <w:rPr>
          <w:rStyle w:val="apple-converted-space"/>
          <w:rFonts w:ascii="Verdana" w:hAnsi="Verdana"/>
          <w:sz w:val="28"/>
          <w:szCs w:val="28"/>
          <w:shd w:val="clear" w:color="auto" w:fill="FFFFFF"/>
        </w:rPr>
        <w:t> </w:t>
      </w:r>
    </w:p>
    <w:p w:rsidR="00CF07B2" w:rsidRPr="00CF07B2" w:rsidRDefault="00CF07B2" w:rsidP="00CF07B2">
      <w:pPr>
        <w:jc w:val="both"/>
        <w:rPr>
          <w:rStyle w:val="apple-converted-space"/>
          <w:sz w:val="28"/>
          <w:szCs w:val="28"/>
          <w:shd w:val="clear" w:color="auto" w:fill="FFFFFF"/>
          <w:lang w:val="ru-RU"/>
        </w:rPr>
      </w:pPr>
      <w:r w:rsidRPr="00CF07B2">
        <w:rPr>
          <w:rStyle w:val="apple-converted-space"/>
          <w:rFonts w:ascii="Verdana" w:hAnsi="Verdana"/>
          <w:sz w:val="28"/>
          <w:szCs w:val="28"/>
          <w:shd w:val="clear" w:color="auto" w:fill="FFFFFF"/>
          <w:lang w:val="ru-RU"/>
        </w:rPr>
        <w:tab/>
      </w:r>
      <w:r w:rsidRPr="00CF07B2">
        <w:rPr>
          <w:rStyle w:val="apple-converted-space"/>
          <w:sz w:val="28"/>
          <w:szCs w:val="28"/>
          <w:shd w:val="clear" w:color="auto" w:fill="FFFFFF"/>
          <w:lang w:val="ru-RU"/>
        </w:rPr>
        <w:t>План работы включал в себя следующие разделы:</w:t>
      </w:r>
    </w:p>
    <w:p w:rsidR="00CF07B2" w:rsidRPr="00CF07B2" w:rsidRDefault="00CF07B2" w:rsidP="00CF07B2">
      <w:pPr>
        <w:jc w:val="both"/>
        <w:rPr>
          <w:rStyle w:val="apple-converted-space"/>
          <w:sz w:val="28"/>
          <w:szCs w:val="28"/>
          <w:shd w:val="clear" w:color="auto" w:fill="FFFFFF"/>
          <w:lang w:val="ru-RU"/>
        </w:rPr>
      </w:pPr>
      <w:r w:rsidRPr="00CF07B2">
        <w:rPr>
          <w:rStyle w:val="apple-converted-space"/>
          <w:sz w:val="28"/>
          <w:szCs w:val="28"/>
          <w:shd w:val="clear" w:color="auto" w:fill="FFFFFF"/>
          <w:lang w:val="ru-RU"/>
        </w:rPr>
        <w:t>- контрольные мероприятия;</w:t>
      </w:r>
    </w:p>
    <w:p w:rsidR="00CF07B2" w:rsidRPr="00CF07B2" w:rsidRDefault="00CF07B2" w:rsidP="00CF07B2">
      <w:pPr>
        <w:jc w:val="both"/>
        <w:rPr>
          <w:rStyle w:val="apple-converted-space"/>
          <w:sz w:val="28"/>
          <w:szCs w:val="28"/>
          <w:shd w:val="clear" w:color="auto" w:fill="FFFFFF"/>
          <w:lang w:val="ru-RU"/>
        </w:rPr>
      </w:pPr>
      <w:r w:rsidRPr="00CF07B2">
        <w:rPr>
          <w:rStyle w:val="apple-converted-space"/>
          <w:sz w:val="28"/>
          <w:szCs w:val="28"/>
          <w:shd w:val="clear" w:color="auto" w:fill="FFFFFF"/>
          <w:lang w:val="ru-RU"/>
        </w:rPr>
        <w:t>- экспертно-аналитические мероприятия;</w:t>
      </w:r>
    </w:p>
    <w:p w:rsidR="00CF07B2" w:rsidRPr="00CF07B2" w:rsidRDefault="00CF07B2" w:rsidP="00CF07B2">
      <w:pPr>
        <w:jc w:val="both"/>
        <w:rPr>
          <w:sz w:val="28"/>
          <w:szCs w:val="28"/>
          <w:lang w:val="ru-RU"/>
        </w:rPr>
      </w:pPr>
      <w:r w:rsidRPr="00CF07B2">
        <w:rPr>
          <w:rStyle w:val="apple-converted-space"/>
          <w:sz w:val="28"/>
          <w:szCs w:val="28"/>
          <w:shd w:val="clear" w:color="auto" w:fill="FFFFFF"/>
          <w:lang w:val="ru-RU"/>
        </w:rPr>
        <w:t>- информационные и организационные мероприятия.</w:t>
      </w:r>
    </w:p>
    <w:p w:rsidR="00CF07B2" w:rsidRPr="00CF07B2" w:rsidRDefault="00CF07B2" w:rsidP="00CF07B2">
      <w:pPr>
        <w:ind w:firstLine="708"/>
        <w:jc w:val="both"/>
        <w:rPr>
          <w:sz w:val="28"/>
          <w:szCs w:val="28"/>
          <w:lang w:val="ru-RU"/>
        </w:rPr>
      </w:pPr>
      <w:r w:rsidRPr="00CF07B2">
        <w:rPr>
          <w:sz w:val="28"/>
          <w:szCs w:val="28"/>
          <w:lang w:val="ru-RU"/>
        </w:rPr>
        <w:t>В 2013 году  Контрольно-счетной палатой проведено 25 контрольных и экспертно-аналитических мероприятий. Из общего числа контрольных мероприятий 1 проведено по инициативе Белокурихинского городского Совета депутатов, 2 - по поручению прокуратуры города Белокурихи.</w:t>
      </w:r>
    </w:p>
    <w:p w:rsidR="00CF07B2" w:rsidRPr="00CF07B2" w:rsidRDefault="00CF07B2" w:rsidP="00CF07B2">
      <w:pPr>
        <w:ind w:firstLine="708"/>
        <w:jc w:val="both"/>
        <w:rPr>
          <w:sz w:val="28"/>
          <w:szCs w:val="28"/>
          <w:lang w:val="ru-RU"/>
        </w:rPr>
      </w:pPr>
      <w:r w:rsidRPr="00CF07B2">
        <w:rPr>
          <w:sz w:val="28"/>
          <w:szCs w:val="28"/>
          <w:lang w:val="ru-RU"/>
        </w:rPr>
        <w:lastRenderedPageBreak/>
        <w:t>В рамках проведения депутатского расследования,  назначенного решением представительного органа муниципального образования от 26 декабря 2012 № 114 «Об информации администрации города Белокуриха о возможности и целесообразности строительства газовых мини-котельных для обеспечения надежности и экономичности теплоснабжения на территории города и курорта, прокладки газовых сетей к частным домовладениям воздушным путем»,  Контрольно-счетной палатой проведена проверка по вопросу выяснения причин затягивания процесса по строительству газопровода низкого давления от ШРП по ул.Весенняя в городе Белокурихе Алтайского края и эффективности использования бюджетных средств, выделенных администрации города на строительство вышеназванного объекта.</w:t>
      </w:r>
    </w:p>
    <w:p w:rsidR="00CF07B2" w:rsidRPr="00CF07B2" w:rsidRDefault="00CF07B2" w:rsidP="00CF07B2">
      <w:pPr>
        <w:ind w:firstLine="708"/>
        <w:jc w:val="both"/>
        <w:rPr>
          <w:sz w:val="28"/>
          <w:szCs w:val="28"/>
          <w:highlight w:val="yellow"/>
          <w:lang w:val="ru-RU"/>
        </w:rPr>
      </w:pPr>
      <w:r w:rsidRPr="00CF07B2">
        <w:rPr>
          <w:sz w:val="28"/>
          <w:szCs w:val="28"/>
          <w:lang w:val="ru-RU"/>
        </w:rPr>
        <w:t>По обращению органов прокуратуры были проведены: проверка целевого использования субвенции, выделенной на оплату труда работникам   Муниципального общеобразовательного учреждения «Белокурихинская средняя общеобразовательная школа № 2» и проверка правомерности расходования бюджетных средств на ГСМ для служебных автомобилей администрации города.</w:t>
      </w:r>
    </w:p>
    <w:p w:rsidR="00CF07B2" w:rsidRPr="00CF07B2" w:rsidRDefault="00CF07B2" w:rsidP="00CF07B2">
      <w:pPr>
        <w:ind w:firstLine="454"/>
        <w:jc w:val="both"/>
        <w:rPr>
          <w:sz w:val="28"/>
          <w:szCs w:val="28"/>
          <w:lang w:val="ru-RU"/>
        </w:rPr>
      </w:pPr>
      <w:r w:rsidRPr="00CF07B2">
        <w:rPr>
          <w:sz w:val="28"/>
          <w:szCs w:val="28"/>
          <w:lang w:val="ru-RU"/>
        </w:rPr>
        <w:t>В ходе проведения контрольных мероприятий Контрольно-счетной палатой выявлено нарушений  законодательства в финансово-бюджетной сфере на сумму 59892 тыс. руб.,   в том числе основные из них:</w:t>
      </w:r>
    </w:p>
    <w:p w:rsidR="00CF07B2" w:rsidRPr="00CF07B2" w:rsidRDefault="00CF07B2" w:rsidP="00CF07B2">
      <w:pPr>
        <w:ind w:firstLine="454"/>
        <w:jc w:val="both"/>
        <w:rPr>
          <w:sz w:val="28"/>
          <w:szCs w:val="28"/>
          <w:lang w:val="ru-RU"/>
        </w:rPr>
      </w:pPr>
      <w:r w:rsidRPr="00CF07B2">
        <w:rPr>
          <w:sz w:val="28"/>
          <w:szCs w:val="28"/>
          <w:lang w:val="ru-RU"/>
        </w:rPr>
        <w:t>- неэффективное использование бюджетных средств в сумме 16653 тыс.руб.;</w:t>
      </w:r>
    </w:p>
    <w:p w:rsidR="00CF07B2" w:rsidRPr="00CF07B2" w:rsidRDefault="00CF07B2" w:rsidP="00CF07B2">
      <w:pPr>
        <w:ind w:firstLine="454"/>
        <w:jc w:val="both"/>
        <w:rPr>
          <w:sz w:val="28"/>
          <w:szCs w:val="28"/>
          <w:lang w:val="ru-RU"/>
        </w:rPr>
      </w:pPr>
      <w:r w:rsidRPr="00CF07B2">
        <w:rPr>
          <w:sz w:val="28"/>
          <w:szCs w:val="28"/>
          <w:lang w:val="ru-RU"/>
        </w:rPr>
        <w:t>- предоставление муниципального имущества в пользование сторонним организациям без заключения договоров аренды (безвозмездного пользования) и внесения платы за пользование муниципальным имуществом в сумме 10014 тыс.руб.;</w:t>
      </w:r>
    </w:p>
    <w:p w:rsidR="00CF07B2" w:rsidRPr="00CF07B2" w:rsidRDefault="00CF07B2" w:rsidP="00CF07B2">
      <w:pPr>
        <w:ind w:firstLine="454"/>
        <w:jc w:val="both"/>
        <w:rPr>
          <w:sz w:val="28"/>
          <w:szCs w:val="28"/>
          <w:lang w:val="ru-RU"/>
        </w:rPr>
      </w:pPr>
      <w:r w:rsidRPr="00CF07B2">
        <w:rPr>
          <w:sz w:val="28"/>
          <w:szCs w:val="28"/>
          <w:lang w:val="ru-RU"/>
        </w:rPr>
        <w:t>- несоблюдение  порядка применения бюджетной классификации Российской Федерации в сумме 7500 тыс.руб.;</w:t>
      </w:r>
    </w:p>
    <w:p w:rsidR="00CF07B2" w:rsidRPr="00CF07B2" w:rsidRDefault="00CF07B2" w:rsidP="00CF07B2">
      <w:pPr>
        <w:ind w:firstLine="454"/>
        <w:jc w:val="both"/>
        <w:rPr>
          <w:sz w:val="28"/>
          <w:szCs w:val="28"/>
          <w:lang w:val="ru-RU"/>
        </w:rPr>
      </w:pPr>
      <w:r w:rsidRPr="00CF07B2">
        <w:rPr>
          <w:sz w:val="28"/>
          <w:szCs w:val="28"/>
          <w:lang w:val="ru-RU"/>
        </w:rPr>
        <w:t xml:space="preserve">- необоснованное использование средств городского бюджета на содержание органов местного самоуправления в сумме 4212 тыс.руб.; </w:t>
      </w:r>
    </w:p>
    <w:p w:rsidR="00CF07B2" w:rsidRPr="00CF07B2" w:rsidRDefault="00CF07B2" w:rsidP="00CF07B2">
      <w:pPr>
        <w:ind w:firstLine="454"/>
        <w:jc w:val="both"/>
        <w:rPr>
          <w:sz w:val="28"/>
          <w:szCs w:val="28"/>
          <w:lang w:val="ru-RU"/>
        </w:rPr>
      </w:pPr>
      <w:r w:rsidRPr="00CF07B2">
        <w:rPr>
          <w:sz w:val="28"/>
          <w:szCs w:val="28"/>
          <w:lang w:val="ru-RU"/>
        </w:rPr>
        <w:t>- заключение муниципального контракта в отсутствии конкурсных процедур в сумме 3692 тыс.руб.</w:t>
      </w:r>
    </w:p>
    <w:p w:rsidR="00CF07B2" w:rsidRPr="00CF07B2" w:rsidRDefault="00CF07B2" w:rsidP="00CF07B2">
      <w:pPr>
        <w:ind w:firstLine="454"/>
        <w:jc w:val="both"/>
        <w:rPr>
          <w:sz w:val="28"/>
          <w:szCs w:val="28"/>
          <w:lang w:val="ru-RU"/>
        </w:rPr>
      </w:pPr>
      <w:r w:rsidRPr="00CF07B2">
        <w:rPr>
          <w:sz w:val="28"/>
          <w:szCs w:val="28"/>
          <w:lang w:val="ru-RU"/>
        </w:rPr>
        <w:t>Устранено нарушений  на сумму 35486 тыс.руб. (или 59,2%).</w:t>
      </w:r>
    </w:p>
    <w:p w:rsidR="00CF07B2" w:rsidRPr="00CF07B2" w:rsidRDefault="00CF07B2" w:rsidP="00CF07B2">
      <w:pPr>
        <w:ind w:firstLine="454"/>
        <w:jc w:val="both"/>
        <w:rPr>
          <w:sz w:val="28"/>
          <w:szCs w:val="28"/>
          <w:lang w:val="ru-RU"/>
        </w:rPr>
      </w:pPr>
      <w:r w:rsidRPr="00CF07B2">
        <w:rPr>
          <w:sz w:val="28"/>
          <w:szCs w:val="28"/>
          <w:lang w:val="ru-RU"/>
        </w:rPr>
        <w:t>Кроме того, выявлены нарушения установленного порядка управления и распоряжения муниципальным имуществом, в денежном выражении нарушения составили  258121 тыс.руб., в том числе нарушения финансовой дисциплины (не отражения муниципальными бюджетными учреждениями данных о кадастровой стоимости земельных участков). В сфере управления муниципальной собственностью все нарушения  устранены.</w:t>
      </w:r>
    </w:p>
    <w:p w:rsidR="00CF07B2" w:rsidRPr="00CF07B2" w:rsidRDefault="00CF07B2" w:rsidP="00CF07B2">
      <w:pPr>
        <w:ind w:firstLine="454"/>
        <w:jc w:val="both"/>
        <w:rPr>
          <w:sz w:val="28"/>
          <w:szCs w:val="28"/>
          <w:lang w:val="ru-RU"/>
        </w:rPr>
      </w:pPr>
      <w:r w:rsidRPr="00CF07B2">
        <w:rPr>
          <w:sz w:val="28"/>
          <w:szCs w:val="28"/>
          <w:lang w:val="ru-RU"/>
        </w:rPr>
        <w:t xml:space="preserve">По результатам проведенных экспертно-аналитических мероприятий Контрольно-счетной палатой подготовлено 20 заключений, внесено 65 предложений,  из которых 42 учтены при принятии решений. </w:t>
      </w:r>
    </w:p>
    <w:p w:rsidR="00CF07B2" w:rsidRPr="00CF07B2" w:rsidRDefault="00CF07B2" w:rsidP="00CF07B2">
      <w:pPr>
        <w:ind w:firstLine="454"/>
        <w:jc w:val="both"/>
        <w:rPr>
          <w:color w:val="000000"/>
          <w:sz w:val="28"/>
          <w:szCs w:val="28"/>
          <w:lang w:val="ru-RU"/>
        </w:rPr>
      </w:pPr>
      <w:r w:rsidRPr="00CF07B2">
        <w:rPr>
          <w:color w:val="000000"/>
          <w:sz w:val="28"/>
          <w:szCs w:val="28"/>
          <w:lang w:val="ru-RU"/>
        </w:rPr>
        <w:t xml:space="preserve">Для устранения установленных нарушений в 2013 году Контрольно-счетной палатой направлено 5 представлений. По всем из них получены ответы, в которых, как правило, содержалась информация о выполнении предложений </w:t>
      </w:r>
      <w:r w:rsidRPr="00CF07B2">
        <w:rPr>
          <w:color w:val="000000"/>
          <w:sz w:val="28"/>
          <w:szCs w:val="28"/>
          <w:lang w:val="ru-RU"/>
        </w:rPr>
        <w:lastRenderedPageBreak/>
        <w:t>Контрольно-счетной палаты, либо информация о том, что работа по ним ведется, но не завершена из-за необходимости длительного времени для их выполнения.</w:t>
      </w:r>
    </w:p>
    <w:p w:rsidR="00CF07B2" w:rsidRPr="00CF07B2" w:rsidRDefault="00CF07B2" w:rsidP="00CF07B2">
      <w:pPr>
        <w:ind w:firstLine="454"/>
        <w:jc w:val="both"/>
        <w:rPr>
          <w:color w:val="FF0000"/>
          <w:lang w:val="ru-RU"/>
        </w:rPr>
      </w:pPr>
      <w:r w:rsidRPr="00CF07B2">
        <w:rPr>
          <w:color w:val="000000"/>
          <w:sz w:val="28"/>
          <w:szCs w:val="28"/>
          <w:lang w:val="ru-RU"/>
        </w:rPr>
        <w:t xml:space="preserve">Обобщая результаты проведенных в 2013 году контрольных мероприятий, Контрольно-счетная палата отмечает, что при проведении проверок нецелевого расходования бюджетных средств не установлено. Выявленные проверками нарушения и недостатки, как правило, не носили характер злоупотреблений, а связаны, в основном, с неправильным применением норм действующего законодательства. </w:t>
      </w:r>
    </w:p>
    <w:p w:rsidR="00CF07B2" w:rsidRPr="00CF07B2" w:rsidRDefault="00CF07B2" w:rsidP="00CF07B2">
      <w:pPr>
        <w:ind w:firstLine="454"/>
        <w:jc w:val="both"/>
        <w:rPr>
          <w:sz w:val="28"/>
          <w:szCs w:val="28"/>
          <w:highlight w:val="yellow"/>
          <w:lang w:val="ru-RU"/>
        </w:rPr>
      </w:pPr>
      <w:r w:rsidRPr="00CF07B2">
        <w:rPr>
          <w:sz w:val="28"/>
          <w:szCs w:val="28"/>
          <w:lang w:val="ru-RU"/>
        </w:rPr>
        <w:t xml:space="preserve">Обобщенные результаты проверок, проведенных в 2013 году, и их сравнение с обобщенными результатами 2012 года   приведены в приложении 1.  </w:t>
      </w:r>
    </w:p>
    <w:p w:rsidR="00CF07B2" w:rsidRPr="00CF07B2" w:rsidRDefault="00CF07B2" w:rsidP="00CF07B2">
      <w:pPr>
        <w:ind w:firstLine="454"/>
        <w:jc w:val="both"/>
        <w:rPr>
          <w:sz w:val="28"/>
          <w:szCs w:val="28"/>
          <w:lang w:val="ru-RU"/>
        </w:rPr>
      </w:pPr>
      <w:r w:rsidRPr="00CF07B2">
        <w:rPr>
          <w:sz w:val="28"/>
          <w:szCs w:val="28"/>
          <w:lang w:val="ru-RU"/>
        </w:rPr>
        <w:t xml:space="preserve">При реализации полномочий по проведению экспертно-аналитических мероприятий в 2013 году сопоставлялись параметры проекта бюджета города на 2014 год и плановый период 2015-2016 годов  с оперативной информацией о ходе исполнения бюджета в 2013 году, данными о социально-экономическом положении муниципального образования город Белокуриха. Кроме того, рассматривались такие показатели как финансирование субъектов ведомственной структуры, разделов и подразделов классификации расходов бюджета, межбюджетных отношений. </w:t>
      </w:r>
    </w:p>
    <w:p w:rsidR="00CF07B2" w:rsidRPr="00CF07B2" w:rsidRDefault="00CF07B2" w:rsidP="00CF07B2">
      <w:pPr>
        <w:ind w:firstLine="454"/>
        <w:jc w:val="both"/>
        <w:rPr>
          <w:sz w:val="28"/>
          <w:szCs w:val="28"/>
          <w:lang w:val="ru-RU"/>
        </w:rPr>
      </w:pPr>
      <w:r w:rsidRPr="00CF07B2">
        <w:rPr>
          <w:sz w:val="28"/>
          <w:szCs w:val="28"/>
          <w:lang w:val="ru-RU"/>
        </w:rPr>
        <w:t>В течение 2013 года подготовлены экспертные заключения Контрольно-счетной палаты на проекты решений «О городском бюджете на 2014 год и на плановый период 2015-2016 годов»,  «О внесении изменений в долгосрочную муниципальную целевую программу «Комплексное развитие систем коммунальной инфраструктуры города Белокуриха на 2012-2016 годы», «О внесении изменений в решение Белокурихинского городского Совета депутатов «О городском бюджете на 2013 год»,    «О системе налогообложения в виде единого налога на вмененный доход для отдельных видов деятельности на территории города Белокурихи», «О ставках налога на имущество физических лиц на территории муниципального образования город Белокуриха»,  «О введении земельного налога на территории муниципального образования город Белокуриха Алтайского края»,  «О внесении изменений в структуру администрации города Белокурихи, утвержденную решением Белокурихинского городского Совета депутатов от 28.02.2006 № 5», «О бюджетном устройстве, бюджетном процессе и финансовом контроле в муниципальном образовании город Белокуриха Алтайского края»,  «О согласовании условий на получение кредита от кредитных организаций» и другие, по всем даны замечания и предложения.</w:t>
      </w:r>
    </w:p>
    <w:p w:rsidR="00CF07B2" w:rsidRPr="00CF07B2" w:rsidRDefault="00CF07B2" w:rsidP="00CF07B2">
      <w:pPr>
        <w:widowControl w:val="0"/>
        <w:overflowPunct w:val="0"/>
        <w:autoSpaceDE w:val="0"/>
        <w:autoSpaceDN w:val="0"/>
        <w:adjustRightInd w:val="0"/>
        <w:ind w:firstLine="601"/>
        <w:jc w:val="both"/>
        <w:textAlignment w:val="baseline"/>
        <w:rPr>
          <w:sz w:val="28"/>
          <w:szCs w:val="28"/>
          <w:lang w:val="ru-RU"/>
        </w:rPr>
      </w:pPr>
      <w:r w:rsidRPr="00CF07B2">
        <w:rPr>
          <w:sz w:val="28"/>
          <w:szCs w:val="28"/>
          <w:lang w:val="ru-RU"/>
        </w:rPr>
        <w:t>Полный перечень контрольных и экспертно-аналитических мероприятий,  проведённых Контрольно-счётной палатой в 2013 году, содержится в приложении 2 к настоящему отчёту.</w:t>
      </w:r>
      <w:r w:rsidRPr="00CF07B2">
        <w:rPr>
          <w:sz w:val="28"/>
          <w:szCs w:val="28"/>
          <w:lang w:val="ru-RU"/>
        </w:rPr>
        <w:tab/>
      </w:r>
    </w:p>
    <w:p w:rsidR="00CF07B2" w:rsidRPr="00CF07B2" w:rsidRDefault="00CF07B2" w:rsidP="00CF07B2">
      <w:pPr>
        <w:ind w:firstLine="708"/>
        <w:jc w:val="both"/>
        <w:rPr>
          <w:sz w:val="28"/>
          <w:szCs w:val="28"/>
          <w:lang w:val="ru-RU"/>
        </w:rPr>
      </w:pPr>
      <w:r w:rsidRPr="00CF07B2">
        <w:rPr>
          <w:sz w:val="28"/>
          <w:szCs w:val="28"/>
          <w:lang w:val="ru-RU"/>
        </w:rPr>
        <w:t xml:space="preserve">В ходе подготовки заключения на проект решения «О городском бюджете на 2014 год и на плановый период 2015-2016 годов» установлено следующее: формирование проекта бюджета осуществлялось в отсутствии решения о создании муниципального дорожного фонда, требовали уточнения неналоговые </w:t>
      </w:r>
      <w:r w:rsidRPr="00CF07B2">
        <w:rPr>
          <w:sz w:val="28"/>
          <w:szCs w:val="28"/>
          <w:lang w:val="ru-RU"/>
        </w:rPr>
        <w:lastRenderedPageBreak/>
        <w:t xml:space="preserve">доходы городского бюджета, которые были сформированы без учета поступлений от сдачи в аренду муниципального имущества, используемого в деятельности коммерческих структур в сумме 10014 тыс.руб.,  изыскана возможность экономии средств бюджета города в сумме 2098 тыс.руб.  (за счет изменения структуры администрации города и комитета по финансам),  требовали уточнения планируемые объемы расходных обязательств, которые  в ряде случаев принимались в отсутствие утвержденных в установленном порядке соответствующих нормативных правовых актов, решений исполнительного органа местного самоуправления; планирование расходов на оплату потребления муниципальными бюджетными учреждениями коммунальных услуг осуществлялось без учета требований энергоэффективности; допускались нарушения требований бюджетной классификации Российской Федерации; удельный вес неэффективных расходов в общем объеме расходов бюджета города составлял более 8 млн.руб. (3%); превышал установленные пределы прогнозируемый верхний предел муниципального внутреннего долга, состав основных показателей и характеристик (приложений) проекта решения не соответствовал ст.ст. 184.1, 184.2 Бюджетного кодекса Российской Федерации;  определение объема бюджетных ассигнований на содержание муниципальных бюджетных учреждений было произведено без достаточных правовых оснований и др.  </w:t>
      </w:r>
    </w:p>
    <w:p w:rsidR="00CF07B2" w:rsidRPr="00CF07B2" w:rsidRDefault="00CF07B2" w:rsidP="00CF07B2">
      <w:pPr>
        <w:ind w:firstLine="708"/>
        <w:jc w:val="both"/>
        <w:rPr>
          <w:sz w:val="28"/>
          <w:szCs w:val="28"/>
          <w:lang w:val="ru-RU"/>
        </w:rPr>
      </w:pPr>
      <w:r w:rsidRPr="00CF07B2">
        <w:rPr>
          <w:sz w:val="28"/>
          <w:szCs w:val="28"/>
          <w:lang w:val="ru-RU"/>
        </w:rPr>
        <w:t xml:space="preserve">При рассмотрении вышеуказанного проекта решения Белокурихинским городским Советом депутатов  были учтены практически все замечания, отраженные в заключении. </w:t>
      </w:r>
    </w:p>
    <w:p w:rsidR="00CF07B2" w:rsidRPr="00CF07B2" w:rsidRDefault="00CF07B2" w:rsidP="00CF07B2">
      <w:pPr>
        <w:ind w:firstLine="454"/>
        <w:jc w:val="both"/>
        <w:rPr>
          <w:sz w:val="28"/>
          <w:szCs w:val="28"/>
          <w:lang w:val="ru-RU"/>
        </w:rPr>
      </w:pPr>
      <w:r w:rsidRPr="00CF07B2">
        <w:rPr>
          <w:sz w:val="28"/>
          <w:szCs w:val="28"/>
          <w:lang w:val="ru-RU"/>
        </w:rPr>
        <w:t>Одним из основных мероприятий  последующего контроля исполнения бюджета, проведенных Контрольно-счетной палатой в отчетном году на основании ст. 264.4 Бюджетного кодекса Российской Федерации, явилась внешняя проверка отчета администрации города Белокурихи об исполнении бюджета Белокурихи за 2012 год и подготовка по ее результатам экспертного заключения.</w:t>
      </w:r>
    </w:p>
    <w:p w:rsidR="00CF07B2" w:rsidRPr="00CF07B2" w:rsidRDefault="00CF07B2" w:rsidP="00CF07B2">
      <w:pPr>
        <w:ind w:firstLine="454"/>
        <w:jc w:val="both"/>
        <w:rPr>
          <w:sz w:val="28"/>
          <w:szCs w:val="28"/>
          <w:lang w:val="ru-RU"/>
        </w:rPr>
      </w:pPr>
      <w:r w:rsidRPr="00CF07B2">
        <w:rPr>
          <w:sz w:val="28"/>
          <w:szCs w:val="28"/>
          <w:lang w:val="ru-RU"/>
        </w:rPr>
        <w:t>Заключение Контрольно-счетной палаты на отчет об исполнении бюджета – это комплексный анализ деятельности исполнительной власти в части выполнения своих (принятых) обязательств перед населением на основе не только анализа исполнения бюджета, но и результатов проведенных в данном бюджетном году контрольных мероприятий. В заключении были отмечены основные недостатки и нарушения, допущенные участниками бюджетного процесса муниципального образования город Белокуриха при исполнении бюджета, сформулированы конкретные предложения, направленные на их устранение.</w:t>
      </w:r>
    </w:p>
    <w:p w:rsidR="00CF07B2" w:rsidRPr="00CF07B2" w:rsidRDefault="00CF07B2" w:rsidP="00CF07B2">
      <w:pPr>
        <w:ind w:firstLine="454"/>
        <w:jc w:val="both"/>
        <w:rPr>
          <w:sz w:val="28"/>
          <w:szCs w:val="28"/>
          <w:lang w:val="ru-RU"/>
        </w:rPr>
      </w:pPr>
      <w:r w:rsidRPr="00CF07B2">
        <w:rPr>
          <w:sz w:val="28"/>
          <w:szCs w:val="28"/>
          <w:lang w:val="ru-RU"/>
        </w:rPr>
        <w:t>В рамках внешней проверки отчета администрации города Белокурихи об исполнении городского бюджета за 2012 год были проведены проверки бюджетной отчетности всех ГРБС, утвержденных решением городского Совета депутатов о бюджете (на соответствующий период).</w:t>
      </w:r>
    </w:p>
    <w:p w:rsidR="00CF07B2" w:rsidRPr="00CF07B2" w:rsidRDefault="00CF07B2" w:rsidP="00CF07B2">
      <w:pPr>
        <w:ind w:firstLine="454"/>
        <w:jc w:val="both"/>
        <w:rPr>
          <w:sz w:val="28"/>
          <w:szCs w:val="28"/>
          <w:lang w:val="ru-RU"/>
        </w:rPr>
      </w:pPr>
      <w:r w:rsidRPr="00CF07B2">
        <w:rPr>
          <w:sz w:val="28"/>
          <w:szCs w:val="28"/>
          <w:lang w:val="ru-RU"/>
        </w:rPr>
        <w:t>В заключении по внешней проверке годового отчета об исполнении бюджета, депутатскому корпусу был представлен:</w:t>
      </w:r>
    </w:p>
    <w:p w:rsidR="00CF07B2" w:rsidRPr="00CF07B2" w:rsidRDefault="00CF07B2" w:rsidP="00CF07B2">
      <w:pPr>
        <w:ind w:firstLine="454"/>
        <w:jc w:val="both"/>
        <w:rPr>
          <w:sz w:val="28"/>
          <w:szCs w:val="28"/>
          <w:lang w:val="ru-RU"/>
        </w:rPr>
      </w:pPr>
      <w:r w:rsidRPr="00CF07B2">
        <w:rPr>
          <w:sz w:val="28"/>
          <w:szCs w:val="28"/>
          <w:lang w:val="ru-RU"/>
        </w:rPr>
        <w:lastRenderedPageBreak/>
        <w:t>-  анализ бюджетной отчетности главных администраторов бюджетных средств и годового отчета об исполнении бюджета на предмет соответствия нормам действующего законодательства, в том числе: сведения о своевременности представления, полнота отчётности главных администраторов бюджетных средств и отчета об исполнении бюджета муниципального образования город Белокуриха за 2012 год, а также информации, необходимой для проведения внешней проверки, в том числе анализ и оценка форм бюджетной отчетности, пояснительной записки, анализ сведений о мерах по повышению эффективности расходования бюджетных средств, анализ сведений о результатах деятельности, анализ сведений об изменениях бюджетной росписи главного распорядителя средств бюджета, анализ сведений об исполнении мероприятий в рамках целевых программ;</w:t>
      </w:r>
    </w:p>
    <w:p w:rsidR="00CF07B2" w:rsidRPr="00CF07B2" w:rsidRDefault="00CF07B2" w:rsidP="00CF07B2">
      <w:pPr>
        <w:ind w:firstLine="454"/>
        <w:jc w:val="both"/>
        <w:rPr>
          <w:sz w:val="28"/>
          <w:szCs w:val="28"/>
          <w:lang w:val="ru-RU"/>
        </w:rPr>
      </w:pPr>
      <w:r w:rsidRPr="00CF07B2">
        <w:rPr>
          <w:sz w:val="28"/>
          <w:szCs w:val="28"/>
          <w:lang w:val="ru-RU"/>
        </w:rPr>
        <w:t>- анализ решения Белокурихинского городского Совета депутатов от 29.12.2011  № 89 «О городском бюджете  на 2012 год», внесения изменений в него в течение 2012 года, правомерности и обоснованности внесенных изменений в ходе его исполнения;</w:t>
      </w:r>
    </w:p>
    <w:p w:rsidR="00CF07B2" w:rsidRPr="00CF07B2" w:rsidRDefault="00CF07B2" w:rsidP="00CF07B2">
      <w:pPr>
        <w:ind w:firstLine="454"/>
        <w:jc w:val="both"/>
        <w:rPr>
          <w:sz w:val="28"/>
          <w:szCs w:val="28"/>
          <w:lang w:val="ru-RU"/>
        </w:rPr>
      </w:pPr>
      <w:r w:rsidRPr="00CF07B2">
        <w:rPr>
          <w:sz w:val="28"/>
          <w:szCs w:val="28"/>
          <w:lang w:val="ru-RU"/>
        </w:rPr>
        <w:t>- общая оценка исполнения бюджета муниципального образования город Белокуриха за 2012 год;</w:t>
      </w:r>
    </w:p>
    <w:p w:rsidR="00CF07B2" w:rsidRPr="00CF07B2" w:rsidRDefault="00CF07B2" w:rsidP="00CF07B2">
      <w:pPr>
        <w:ind w:firstLine="454"/>
        <w:jc w:val="both"/>
        <w:rPr>
          <w:sz w:val="28"/>
          <w:szCs w:val="28"/>
          <w:lang w:val="ru-RU"/>
        </w:rPr>
      </w:pPr>
      <w:r w:rsidRPr="00CF07B2">
        <w:rPr>
          <w:sz w:val="28"/>
          <w:szCs w:val="28"/>
          <w:lang w:val="ru-RU"/>
        </w:rPr>
        <w:t>- основные итоги социально-экономического развития  муниципального образования город Белокуриха за 2012 год;</w:t>
      </w:r>
    </w:p>
    <w:p w:rsidR="00CF07B2" w:rsidRPr="00CF07B2" w:rsidRDefault="00CF07B2" w:rsidP="00CF07B2">
      <w:pPr>
        <w:ind w:firstLine="454"/>
        <w:jc w:val="both"/>
        <w:rPr>
          <w:sz w:val="28"/>
          <w:szCs w:val="28"/>
          <w:lang w:val="ru-RU"/>
        </w:rPr>
      </w:pPr>
      <w:r w:rsidRPr="00CF07B2">
        <w:rPr>
          <w:sz w:val="28"/>
          <w:szCs w:val="28"/>
          <w:lang w:val="ru-RU"/>
        </w:rPr>
        <w:t>- исполнение бюджета муниципального образования город Белокуриха по налоговым и неналоговым доходам;</w:t>
      </w:r>
    </w:p>
    <w:p w:rsidR="00CF07B2" w:rsidRPr="00CF07B2" w:rsidRDefault="00CF07B2" w:rsidP="00CF07B2">
      <w:pPr>
        <w:ind w:firstLine="454"/>
        <w:jc w:val="both"/>
        <w:rPr>
          <w:sz w:val="28"/>
          <w:szCs w:val="28"/>
          <w:lang w:val="ru-RU"/>
        </w:rPr>
      </w:pPr>
      <w:r w:rsidRPr="00CF07B2">
        <w:rPr>
          <w:sz w:val="28"/>
          <w:szCs w:val="28"/>
          <w:lang w:val="ru-RU"/>
        </w:rPr>
        <w:t>- исполнение расходной части бюджета за 2012 год;</w:t>
      </w:r>
    </w:p>
    <w:p w:rsidR="00CF07B2" w:rsidRPr="00CF07B2" w:rsidRDefault="00CF07B2" w:rsidP="00CF07B2">
      <w:pPr>
        <w:ind w:firstLine="454"/>
        <w:jc w:val="both"/>
        <w:rPr>
          <w:sz w:val="28"/>
          <w:szCs w:val="28"/>
          <w:lang w:val="ru-RU"/>
        </w:rPr>
      </w:pPr>
      <w:r w:rsidRPr="00CF07B2">
        <w:rPr>
          <w:sz w:val="28"/>
          <w:szCs w:val="28"/>
          <w:lang w:val="ru-RU"/>
        </w:rPr>
        <w:t>- исполнение целевых программ муниципального образования город Белокуриха;</w:t>
      </w:r>
    </w:p>
    <w:p w:rsidR="00CF07B2" w:rsidRPr="00CF07B2" w:rsidRDefault="00CF07B2" w:rsidP="00CF07B2">
      <w:pPr>
        <w:ind w:firstLine="454"/>
        <w:jc w:val="both"/>
        <w:rPr>
          <w:sz w:val="28"/>
          <w:szCs w:val="28"/>
          <w:lang w:val="ru-RU"/>
        </w:rPr>
      </w:pPr>
      <w:r w:rsidRPr="00CF07B2">
        <w:rPr>
          <w:sz w:val="28"/>
          <w:szCs w:val="28"/>
          <w:lang w:val="ru-RU"/>
        </w:rPr>
        <w:t>- источники внутреннего финансирования дефицита бюджета;</w:t>
      </w:r>
    </w:p>
    <w:p w:rsidR="00CF07B2" w:rsidRPr="00CF07B2" w:rsidRDefault="00CF07B2" w:rsidP="00CF07B2">
      <w:pPr>
        <w:ind w:firstLine="454"/>
        <w:jc w:val="both"/>
        <w:rPr>
          <w:sz w:val="28"/>
          <w:szCs w:val="28"/>
          <w:lang w:val="ru-RU"/>
        </w:rPr>
      </w:pPr>
      <w:r w:rsidRPr="00CF07B2">
        <w:rPr>
          <w:sz w:val="28"/>
          <w:szCs w:val="28"/>
          <w:lang w:val="ru-RU"/>
        </w:rPr>
        <w:t>- оценка муниципального долга и расходов на его обслуживание;</w:t>
      </w:r>
    </w:p>
    <w:p w:rsidR="00CF07B2" w:rsidRPr="00CF07B2" w:rsidRDefault="00CF07B2" w:rsidP="00CF07B2">
      <w:pPr>
        <w:ind w:firstLine="454"/>
        <w:jc w:val="both"/>
        <w:rPr>
          <w:sz w:val="28"/>
          <w:szCs w:val="28"/>
          <w:lang w:val="ru-RU"/>
        </w:rPr>
      </w:pPr>
      <w:r w:rsidRPr="00CF07B2">
        <w:rPr>
          <w:sz w:val="28"/>
          <w:szCs w:val="28"/>
          <w:lang w:val="ru-RU"/>
        </w:rPr>
        <w:t xml:space="preserve">- детальная информация и анализ долговых обязательств муниципального образования город Белокуриха; </w:t>
      </w:r>
    </w:p>
    <w:p w:rsidR="00CF07B2" w:rsidRPr="00CF07B2" w:rsidRDefault="00CF07B2" w:rsidP="00CF07B2">
      <w:pPr>
        <w:ind w:firstLine="454"/>
        <w:jc w:val="both"/>
        <w:rPr>
          <w:sz w:val="28"/>
          <w:szCs w:val="28"/>
          <w:lang w:val="ru-RU"/>
        </w:rPr>
      </w:pPr>
      <w:r w:rsidRPr="00CF07B2">
        <w:rPr>
          <w:sz w:val="28"/>
          <w:szCs w:val="28"/>
          <w:lang w:val="ru-RU"/>
        </w:rPr>
        <w:t>- анализ исполнения средств резервного фонда.</w:t>
      </w:r>
    </w:p>
    <w:p w:rsidR="00CF07B2" w:rsidRPr="00CF07B2" w:rsidRDefault="00CF07B2" w:rsidP="00CF07B2">
      <w:pPr>
        <w:ind w:firstLine="454"/>
        <w:jc w:val="both"/>
        <w:rPr>
          <w:sz w:val="28"/>
          <w:szCs w:val="28"/>
          <w:highlight w:val="yellow"/>
          <w:lang w:val="ru-RU"/>
        </w:rPr>
      </w:pPr>
      <w:r w:rsidRPr="00CF07B2">
        <w:rPr>
          <w:sz w:val="28"/>
          <w:szCs w:val="28"/>
          <w:lang w:val="ru-RU"/>
        </w:rPr>
        <w:tab/>
        <w:t>Внешней проверкой отчета об исполнении бюджета города за 2012 год установлено, что исполнение бюджета городского округа в 2012 году по доходам в сравнении с утвержденными плановыми показателями составило 100,7%.  По сравнению с 2011 годом доходы городского бюджета в 2012 году уменьшились на  23196,7 тыс.руб. или на 8,2%. В связи с этим  контрольным органом особое внимание уделялось вопросам выявления резервов пополнения бюджета и предотвращения бюджетных потерь, соблюдения действующего законодательства и нормативных правовых актов органов местного самоуправления муниципального образования. В результате проведения аналитического исследования доходных источников бюджета города Белокурихи, возможных ресурсов и механизмов их пополнения Контрольно-счетной палатой в 2013 году указывалось на имеющиеся резервы администрирования доходов городского бюджета.</w:t>
      </w:r>
    </w:p>
    <w:p w:rsidR="00CF07B2" w:rsidRPr="003D0BC2" w:rsidRDefault="00CF07B2" w:rsidP="00CF07B2">
      <w:pPr>
        <w:pStyle w:val="33"/>
        <w:ind w:firstLine="709"/>
        <w:rPr>
          <w:szCs w:val="28"/>
        </w:rPr>
      </w:pPr>
      <w:r>
        <w:rPr>
          <w:szCs w:val="28"/>
        </w:rPr>
        <w:t xml:space="preserve">   В частности, это вопросы налогообложения земельных участков, занятых под многоквартирными домами. Потери бюджета от недопоступления </w:t>
      </w:r>
      <w:r>
        <w:rPr>
          <w:szCs w:val="28"/>
        </w:rPr>
        <w:lastRenderedPageBreak/>
        <w:t xml:space="preserve">земельного налога под домами многоэтажной застройки ежегодно составляют   порядка 4 млн. руб. при ставке земельного налога 0,3%,  около 1,4 млн.руб. при существующей </w:t>
      </w:r>
      <w:r w:rsidRPr="003D0BC2">
        <w:rPr>
          <w:szCs w:val="28"/>
        </w:rPr>
        <w:t xml:space="preserve">ставке 0,1%. Кроме того, в безвозмездном пользовании находятся объекты, которые с максимальной эффективностью могли быть переданы в аренду, однако на безвозмездной основе они используются в деятельности коммерческих организаций. Например: газопровод низкого давления от ГРП по ул.Славянская, протяженностью 3720 м., балансовой стоимостью 16677,1 тыс.руб. используется ООО «Газпроммежрегионгаз Новосибирск» с  2010 года (осуществляется поставка газа абонентам, подключенным к вышеуказанному газопроводу);  киосковые комплексные трансформаторные подстанции в количестве 3 штук, балансовой стоимостью 700 тыс.руб. используются Филиалом «Белокурихинские межрайонные электрические сети ОАО «СК Алтайкрайэнерго» с 2009 года (осуществляется подача электроэнергии абонентам, подключенным к вышеуказанным подстанциям); теплотрасса к жилому дому  по ул.Строителей, 17, балансовой стоимостью 5850 тыс.руб. используется ЗАО «Теплоцентраль Белокуриха» с 2008 года (осуществляется подача тепловой энергии и горячей воды абонентам, подключенным к вышеуказанной теплотрассе). В нарушение ст. 609 Гражданского кодекса Российской Федерации, Устава города все вышеуказанные объекты без соответствующего решения Белокурихинского городского Совета депутатов были переданы комитетом по управлению имуществом администрации города Белокурихи коммерческим структурам. Торги на право заключения договоров аренды или продажи вышеуказанного муниципального имущества комитетом не проводились. </w:t>
      </w:r>
    </w:p>
    <w:p w:rsidR="00CF07B2" w:rsidRPr="00CF07B2" w:rsidRDefault="00CF07B2" w:rsidP="00CF07B2">
      <w:pPr>
        <w:ind w:firstLine="708"/>
        <w:jc w:val="both"/>
        <w:rPr>
          <w:sz w:val="28"/>
          <w:szCs w:val="28"/>
          <w:lang w:val="ru-RU"/>
        </w:rPr>
      </w:pPr>
      <w:r w:rsidRPr="00CF07B2">
        <w:rPr>
          <w:sz w:val="28"/>
          <w:szCs w:val="28"/>
          <w:lang w:val="ru-RU"/>
        </w:rPr>
        <w:t xml:space="preserve">В соответствии с Положением о порядке сдачи в аренду, предоставление в безвозмездное пользование и передачи в доверительное управление муниципального имущества города Белокурихи, принятого решением Белокурихинского городского Совета депутатов от 26.06.2007 № 47, денежные средства, полученные вышеуказанными организациями в качестве неосновательного обогащения вследствие использования вышеперечисленного муниципального имущества, подлежат зачислению в доходы городского бюджета в общей сумме  7502,7 тыс.руб., в том числе: ООО «Газпром межрегионгаз Новосибирск» - 5200,1 тыс.руб., филиал «Белокурихинские межрайонные электрические сети» – 128,3 тыс.руб., ЗАО «Теплоцентраль Белокуриха» - 2174,3 тыс.руб.  </w:t>
      </w:r>
    </w:p>
    <w:p w:rsidR="00CF07B2" w:rsidRPr="00CF07B2" w:rsidRDefault="00CF07B2" w:rsidP="00CF07B2">
      <w:pPr>
        <w:ind w:firstLine="708"/>
        <w:jc w:val="both"/>
        <w:rPr>
          <w:sz w:val="28"/>
          <w:szCs w:val="28"/>
          <w:lang w:val="ru-RU"/>
        </w:rPr>
      </w:pPr>
      <w:r w:rsidRPr="00CF07B2">
        <w:rPr>
          <w:sz w:val="28"/>
          <w:szCs w:val="28"/>
          <w:lang w:val="ru-RU"/>
        </w:rPr>
        <w:t xml:space="preserve">Кроме того, часть имущества муниципального образования, переданного в безвозмездное пользование, приходится и на территориальные органы краевых и федеральных государственных структур. Учитывая тот факт, что государственные органы не испытывают проблем с финансированием, а также, исходя из принципов построения бюджетной системы Российской Федерации, целесообразно рассмотреть вопрос о замене договоров безвозмездного пользования муниципальным имуществом городского округа на договоры аренды с организациями федерального и краевого уровня. В сложившихся условиях повышение неналоговых доходов бюджета города должно обеспечиваться, прежде всего, за счет улучшения администрирования. </w:t>
      </w:r>
      <w:r w:rsidRPr="00CF07B2">
        <w:rPr>
          <w:sz w:val="28"/>
          <w:szCs w:val="28"/>
          <w:lang w:val="ru-RU"/>
        </w:rPr>
        <w:lastRenderedPageBreak/>
        <w:t>Ненадлежащее исполнение комитетом по управлению имуществом функций администратора доходов приводит  к  тому, что бюджет города ежегодно недополучает более 7,7 млн. налоговых рублей от использования муниципального имущества.</w:t>
      </w:r>
    </w:p>
    <w:p w:rsidR="00CF07B2" w:rsidRPr="00CF07B2" w:rsidRDefault="00CF07B2" w:rsidP="00CF07B2">
      <w:pPr>
        <w:ind w:firstLine="708"/>
        <w:jc w:val="both"/>
        <w:rPr>
          <w:sz w:val="28"/>
          <w:szCs w:val="28"/>
          <w:lang w:val="ru-RU"/>
        </w:rPr>
      </w:pPr>
      <w:r w:rsidRPr="00CF07B2">
        <w:rPr>
          <w:sz w:val="28"/>
          <w:szCs w:val="28"/>
          <w:lang w:val="ru-RU"/>
        </w:rPr>
        <w:t>В 2012 году не были использованы резервы поступлений за счет налоговых доходов,   недоимка перед бюджетом по местным налогам и сборам за 2012 год увеличилась на 10442 тыс.руб. и составила на 01.01.2013 года 22041  тыс.руб. Размер задолженности за год увеличился в 1,9 раза.</w:t>
      </w:r>
    </w:p>
    <w:p w:rsidR="00CF07B2" w:rsidRPr="00CF07B2" w:rsidRDefault="00CF07B2" w:rsidP="00CF07B2">
      <w:pPr>
        <w:ind w:firstLine="708"/>
        <w:jc w:val="both"/>
        <w:rPr>
          <w:sz w:val="28"/>
          <w:szCs w:val="28"/>
          <w:highlight w:val="yellow"/>
          <w:lang w:val="ru-RU"/>
        </w:rPr>
      </w:pPr>
      <w:r w:rsidRPr="00CF07B2">
        <w:rPr>
          <w:sz w:val="28"/>
          <w:szCs w:val="28"/>
          <w:lang w:val="ru-RU"/>
        </w:rPr>
        <w:t xml:space="preserve">Установлены нарушения бюджетного законодательства в части составления и ведения сводной бюджетной росписи, уведомлений о бюджетных ассигнованиях, применения кодов бюджетной классификации. Так, например,  в решении о городском бюджете на 2012 год расходы на выплату компенсационной части родительской платы за содержание ребенка в государственных и муниципальных общеобразовательных учреждениях, реализующих основную общеобразовательную программу дошкольного образования, обозначены по виду расходов 530 «Субвенции» в сумме 1844 тыс.руб.,   в сводной бюджетной росписи эти расходы обозначены под другим наименованием, а именно,   финансовое обеспечение единовременного денежного поощрения победителей всероссийского конкурса профессионального мастерства «Лучший по профессии» по виду расходов 610 «Субсидии бюджетным учреждениям»;  в сводной бюджетной росписи расходы  на выплату компенсационной части родительской платы за содержание ребенка в государственных и муниципальных общеобразовательных учреждениях, реализующих основную общеобразовательную программу дошкольного образования обозначены по  виду расходов 610 «Субсидии бюджетным учреждениям» в сумме 2737 тыс.руб., в решение о городском бюджете на 2012 год по  виду расходов 300  «Социальное обеспечение и иные выплаты населению». </w:t>
      </w:r>
    </w:p>
    <w:p w:rsidR="00CF07B2" w:rsidRPr="00CF07B2" w:rsidRDefault="00CF07B2" w:rsidP="00CF07B2">
      <w:pPr>
        <w:ind w:firstLine="708"/>
        <w:jc w:val="both"/>
        <w:rPr>
          <w:sz w:val="28"/>
          <w:szCs w:val="28"/>
          <w:lang w:val="ru-RU"/>
        </w:rPr>
      </w:pPr>
      <w:r w:rsidRPr="00CF07B2">
        <w:rPr>
          <w:sz w:val="28"/>
          <w:szCs w:val="28"/>
          <w:lang w:val="ru-RU"/>
        </w:rPr>
        <w:t xml:space="preserve">По оперативной оценке исполнения бюджета городского округа в 2012 году допущено неэффективное использование средств городского бюджета в общей сумме   11930,6  тыс.руб. Удельный вес указанных расходов в общем объеме расходов бюджета города составил 5,09%.  </w:t>
      </w:r>
    </w:p>
    <w:p w:rsidR="00CF07B2" w:rsidRPr="00CF07B2" w:rsidRDefault="00CF07B2" w:rsidP="00CF07B2">
      <w:pPr>
        <w:ind w:firstLine="708"/>
        <w:jc w:val="both"/>
        <w:rPr>
          <w:sz w:val="28"/>
          <w:szCs w:val="28"/>
          <w:lang w:val="ru-RU"/>
        </w:rPr>
      </w:pPr>
      <w:r w:rsidRPr="00CF07B2">
        <w:rPr>
          <w:sz w:val="28"/>
          <w:szCs w:val="28"/>
          <w:lang w:val="ru-RU"/>
        </w:rPr>
        <w:t xml:space="preserve">Расходы на содержание органов местного самоуправления г.Белокурихи за 2012 год составили 30137,9 тыс.руб., удельный вес их в объеме доходов 16,4% (30137,9 / 183744), установленный норматив – 14,11%. Превышение установленного постановлением Администрации Алтайского края от  30.10.2009 № 453 (с изменениями от 28.12.2010)  значения норматива формирования расходов на содержание органов местного самоуправления на 4211,6 тыс.руб. или на 2,29% свидетельствует о несоблюдении принципа эффективности, установленного ст. 34 Бюджетного кодекса Российской Федерации.  </w:t>
      </w:r>
    </w:p>
    <w:p w:rsidR="00CF07B2" w:rsidRPr="00CF07B2" w:rsidRDefault="00CF07B2" w:rsidP="00CF07B2">
      <w:pPr>
        <w:ind w:firstLine="708"/>
        <w:jc w:val="both"/>
        <w:rPr>
          <w:sz w:val="28"/>
          <w:szCs w:val="28"/>
          <w:lang w:val="ru-RU"/>
        </w:rPr>
      </w:pPr>
      <w:r w:rsidRPr="00CF07B2">
        <w:rPr>
          <w:sz w:val="28"/>
          <w:szCs w:val="28"/>
          <w:lang w:val="ru-RU"/>
        </w:rPr>
        <w:t xml:space="preserve">Муниципальным образованием осуществлялось отвлечение средств  для финансирования не первоочередных расходов, отнесенных к расходным полномочиям органов государственной власти и расходов, не отнесенных к расходным полномочиям органов местного самоуправления (финансирование </w:t>
      </w:r>
      <w:r w:rsidRPr="00CF07B2">
        <w:rPr>
          <w:sz w:val="28"/>
          <w:szCs w:val="28"/>
          <w:lang w:val="ru-RU"/>
        </w:rPr>
        <w:lastRenderedPageBreak/>
        <w:t>Муниципального бюджетного учреждения «Комитета по связям с общественностью и средствам массовой информации» на цели, не связанные с печатанием нормативных правовых актов в сумме 2176,2 тыс.руб., п</w:t>
      </w:r>
      <w:r w:rsidRPr="00CF07B2">
        <w:rPr>
          <w:color w:val="333333"/>
          <w:sz w:val="28"/>
          <w:szCs w:val="28"/>
          <w:lang w:val="ru-RU"/>
        </w:rPr>
        <w:t xml:space="preserve">редоставление транспортным организациям субсидий за счет средств городского бюджета в сумме 1293,3 тыс.руб., </w:t>
      </w:r>
      <w:r w:rsidRPr="00CF07B2">
        <w:rPr>
          <w:sz w:val="28"/>
          <w:szCs w:val="28"/>
          <w:lang w:val="ru-RU"/>
        </w:rPr>
        <w:t xml:space="preserve">использование бюджетных средств на  обеспечение деятельности Музея в сумме 715,3 тыс.руб., проведение мероприятий в сфере занятости и трудоустройства отдельных групп населения  в сумме  67,8 тыс.руб., обеспечение организации школьного питания в сумме 2317 тыс.руб.). </w:t>
      </w:r>
    </w:p>
    <w:p w:rsidR="00CF07B2" w:rsidRPr="00CF07B2" w:rsidRDefault="00CF07B2" w:rsidP="00CF07B2">
      <w:pPr>
        <w:ind w:firstLine="708"/>
        <w:jc w:val="both"/>
        <w:rPr>
          <w:sz w:val="28"/>
          <w:szCs w:val="28"/>
          <w:lang w:val="ru-RU"/>
        </w:rPr>
      </w:pPr>
      <w:r w:rsidRPr="00CF07B2">
        <w:rPr>
          <w:sz w:val="28"/>
          <w:szCs w:val="28"/>
          <w:lang w:val="ru-RU"/>
        </w:rPr>
        <w:t>Неэффективное использование  бюджетных средств   на обеспечение сотрудников Белокурихинской центральной городской больницы медицинскими кадрами  составило  329,9 тыс.руб., поскольку с 1 января 2012 года вопросы организации медицинской помощи населению переданы в ведение органов государственной власти Алтайского края.</w:t>
      </w:r>
    </w:p>
    <w:p w:rsidR="00CF07B2" w:rsidRPr="00CF07B2" w:rsidRDefault="00CF07B2" w:rsidP="00CF07B2">
      <w:pPr>
        <w:ind w:firstLine="708"/>
        <w:jc w:val="both"/>
        <w:rPr>
          <w:sz w:val="28"/>
          <w:szCs w:val="28"/>
          <w:lang w:val="ru-RU"/>
        </w:rPr>
      </w:pPr>
      <w:r w:rsidRPr="00CF07B2">
        <w:rPr>
          <w:sz w:val="28"/>
          <w:szCs w:val="28"/>
          <w:lang w:val="ru-RU"/>
        </w:rPr>
        <w:t>В нарушение ст. 34 Бюджетного кодекса Российской Федерации администрацией города за счет средств городского бюджета были оплачены работы ЗАО «Сибирская перспектива» за разработку и корректировку проектно-сметной документации  на «Строительство культурно-досугового центра в  г. Белокуриха по ул.Партизанская» (строительство библиотеки на 30 тыс. томов) в сумме 819,5 тыс.руб. При этом проектно-сметная документация оказалась не востребованной.</w:t>
      </w:r>
    </w:p>
    <w:p w:rsidR="00CF07B2" w:rsidRPr="00CF07B2" w:rsidRDefault="00CF07B2" w:rsidP="00CF07B2">
      <w:pPr>
        <w:shd w:val="clear" w:color="auto" w:fill="FFFFFF"/>
        <w:ind w:firstLine="708"/>
        <w:jc w:val="both"/>
        <w:rPr>
          <w:sz w:val="28"/>
          <w:szCs w:val="28"/>
          <w:lang w:val="ru-RU"/>
        </w:rPr>
      </w:pPr>
      <w:r w:rsidRPr="00CF07B2">
        <w:rPr>
          <w:sz w:val="28"/>
          <w:szCs w:val="28"/>
          <w:lang w:val="ru-RU"/>
        </w:rPr>
        <w:t>В нарушение п.1 ст. 24 Федерального закона № 261-ФЗ МБУ «Комитетом по связям с общественностью и СМИ», администрацией города, МДОУ ЦРР «Детским садом «Рябинка», МДОУ ЦРР «Детским садом «Аленушка», МБУ «Центром культуры города Белокурихи», МБОУ «Белокурихинской  общеобразовательной школой № 1», МБОУ «Белокурихинской  общеобразовательной школой № 2», МДОУ «Детским садом «Сказка» не было обеспечено в 2012 году снижение на 9% объемов потребления отдельных видов коммунальных услуг по сравнению с 2009 годом.</w:t>
      </w:r>
    </w:p>
    <w:p w:rsidR="00CF07B2" w:rsidRPr="00CF07B2" w:rsidRDefault="00CF07B2" w:rsidP="00CF07B2">
      <w:pPr>
        <w:ind w:firstLine="720"/>
        <w:jc w:val="both"/>
        <w:rPr>
          <w:sz w:val="28"/>
          <w:szCs w:val="28"/>
          <w:lang w:val="ru-RU"/>
        </w:rPr>
      </w:pPr>
      <w:r w:rsidRPr="00CF07B2">
        <w:rPr>
          <w:sz w:val="28"/>
          <w:szCs w:val="28"/>
          <w:lang w:val="ru-RU"/>
        </w:rPr>
        <w:t xml:space="preserve">Проверкой установлено, что комитетом по финансам, налоговой и кредитной политике в сводном  Балансе исполнения консолидированного бюджета   не отражены средства по расчетам со средствами, полученными во временное распоряжение в сумме 48274 руб. Это обстоятельство нарушает п. 3 ст. 1 Федерального закона от 21.11.1996 г. № 129-ФЗ «О бухгалтерском учете».  </w:t>
      </w:r>
      <w:bookmarkStart w:id="0" w:name="sub_1034"/>
      <w:r w:rsidRPr="00CF07B2">
        <w:rPr>
          <w:rFonts w:eastAsia="Calibri"/>
          <w:sz w:val="28"/>
          <w:szCs w:val="28"/>
          <w:lang w:val="ru-RU"/>
        </w:rPr>
        <w:t xml:space="preserve">Данное нарушение привело к искажению показателей, отраженных в </w:t>
      </w:r>
      <w:bookmarkEnd w:id="0"/>
      <w:r w:rsidRPr="00CF07B2">
        <w:rPr>
          <w:sz w:val="28"/>
          <w:szCs w:val="28"/>
          <w:lang w:val="ru-RU"/>
        </w:rPr>
        <w:t>сводном  Балансе исполнения консолидированного бюджета (ф. 0503320).</w:t>
      </w:r>
    </w:p>
    <w:p w:rsidR="00CF07B2" w:rsidRPr="00CF07B2" w:rsidRDefault="00CF07B2" w:rsidP="00CF07B2">
      <w:pPr>
        <w:ind w:firstLine="708"/>
        <w:jc w:val="both"/>
        <w:rPr>
          <w:sz w:val="28"/>
          <w:szCs w:val="28"/>
          <w:lang w:val="ru-RU"/>
        </w:rPr>
      </w:pPr>
      <w:r w:rsidRPr="00CF07B2">
        <w:rPr>
          <w:sz w:val="28"/>
          <w:szCs w:val="28"/>
          <w:lang w:val="ru-RU"/>
        </w:rPr>
        <w:t xml:space="preserve">Внешней проверкой бюджетной отчётности главных администраторов средств бюджета городского округа, установлено, что   в нарушение п.2 ст.12 Федерального закона от 21.11.1996 г. № 129-ФЗ «О бухгалтерском учете» перед составлением годовой бюджетной отчетности </w:t>
      </w:r>
      <w:r w:rsidRPr="00CF07B2">
        <w:rPr>
          <w:sz w:val="28"/>
          <w:szCs w:val="28"/>
          <w:lang w:val="ru-RU"/>
        </w:rPr>
        <w:tab/>
        <w:t xml:space="preserve">в Муниципальном бюджетным общеобразовательном учреждении «Белокурихинской  общеобразовательной школе № 1» не проведена инвентаризация активов и обязательств, в администрации города не подвергались инвентаризации               объекты        нефинансовых активов     в       сумме  11854,5 тыс. руб., учтенные учреждением  на счете </w:t>
      </w:r>
      <w:r>
        <w:rPr>
          <w:sz w:val="28"/>
          <w:szCs w:val="28"/>
        </w:rPr>
        <w:t> </w:t>
      </w:r>
      <w:r w:rsidRPr="00CF07B2">
        <w:rPr>
          <w:sz w:val="28"/>
          <w:szCs w:val="28"/>
          <w:lang w:val="ru-RU"/>
        </w:rPr>
        <w:t>0 106 00</w:t>
      </w:r>
      <w:r>
        <w:rPr>
          <w:sz w:val="28"/>
          <w:szCs w:val="28"/>
        </w:rPr>
        <w:t> </w:t>
      </w:r>
      <w:r w:rsidRPr="00CF07B2">
        <w:rPr>
          <w:sz w:val="28"/>
          <w:szCs w:val="28"/>
          <w:lang w:val="ru-RU"/>
        </w:rPr>
        <w:t xml:space="preserve">000 «Вложения в нефинансовые активы».  В связи с чем, </w:t>
      </w:r>
      <w:r w:rsidRPr="00CF07B2">
        <w:rPr>
          <w:sz w:val="28"/>
          <w:szCs w:val="28"/>
          <w:lang w:val="ru-RU"/>
        </w:rPr>
        <w:lastRenderedPageBreak/>
        <w:t xml:space="preserve">отчетность вышепоименованных учреждений нельзя признать достоверной. На балансе  администрации города числятся объекты основных средств  стоимостью     до  трех тысяч рублей, которые выданы в эксплуатацию и должны быть учтены учреждением на забалансовом счете 21, всего на сумму 9880 руб. Данное нарушение привело к искажению показателей бюджетной отчетности. При составлении Баланса отдельными бюджетополучателями оказались не учтены требования,   прописанные в  п. 8 Инструкции 191н, п. 10  Инструкции           № 33н:  если по бюджетному учету показатель имеет отрицательное значение, то в бюджетной отчетности, в случаях, предусмотренных данной инструкцией, этот показатель отражается в отрицательном значении – со знаком «минус». При проверке установлено, что  отрицательные остатки по счетам бюджетного учета  по счету 030403000 «Расчеты по удержаниям из выплат по оплате труда»  составляют 2500 руб.   (в Комитете по управлению имуществом города Белокурихи); по счету 030301000 «Расчеты по налогу на доходы физических лиц» составляют 1548 руб. 48 коп. (в комитете по финансам, налоговой и кредитной политике), отрицательные остатки по счетам бюджетного учета  по счету   030200000 «Расчеты по принятым обязательствам» составляют  40081 руб. 64 коп. (в том числе в  Муниципальном бюджетном общеобразовательном учреждении «Белокурихинской  общеобразовательной школе № 1» - 28381 руб. 71 коп., Муниципальном бюджетном общеобразовательном учреждении «Белокурихинской  общеобразовательной школе № 2» - 11405 руб. 79 коп., Муниципальном бюджетном учреждении «Центре культуры города Белокурихи» - 5 руб. 04 коп., Муниципальном бюджетном общеобразовательном учреждении дополнительного образования детей «Детско-юношеской спортивной школе» - 289 руб. 10 коп.);  по счету 030301000 «Расчеты по налогу на доходы физических лиц»  - составляет 347 руб. (в Муниципальном бюджетном учреждении «Центре культуры города Белокурихи»). Таким образом, бухгалтерская отчетность вышеуказанными учреждениями сформирована неверно. Не все формы отчетности  бюджетных учреждений подписаны руководителем и главным бухгалтером. Комитетом по управлению имуществом в  форме Пояснительной записки таблица 7 «Сведения о результатах внешних контрольных мероприятий» не отражена информация о проведении Бийским территориальным контрольно-ревизионным  отделом комитета Администрации Алтайского края по финансам, налоговой и кредитной политике проверки по вопросу полноты поступления доходов от продажи и сдачи в аренду земельных участков. В нарушение норм п.3  ст. 6 Федерального закона от 21.11.1996 г.    № 129-ФЗ «О бухгалтерском учете» отдельные  учреждения, такие как, Муниципальное бюджетное общеобразовательное учреждение «Белокурихинская  общеобразовательная школа № 1», Муниципальное бюджетное общеобразовательное учреждение «Белокурихинская  общеобразовательная школа № 2», Муниципальное бюджетное дошкольное общеобразовательное учреждение Центр развития ребенка – детский сад «Аленушка», Муниципальное бюджетное дошкольное общеобразовательное учреждение </w:t>
      </w:r>
      <w:r w:rsidRPr="00CF07B2">
        <w:rPr>
          <w:sz w:val="28"/>
          <w:szCs w:val="28"/>
          <w:lang w:val="ru-RU"/>
        </w:rPr>
        <w:lastRenderedPageBreak/>
        <w:t xml:space="preserve">Центр развития ребенка – детский сад «Рябинка»,  Комитетом по управлению имуществом администрации города Белокурихи, комитетом по финансам, налоговой и кредитной политике и Муниципальным учреждением Белокурихинским городским Советом депутатов, не осуществляли предварительный, текущий и последующий контроль.  Комитетом по финансам, Комитетом по управлению имуществом не принимались меры по повышению эффективности бюджетных расходов.  В разделе 1 «Организационная структура учреждения» Пояснительной записки к Балансу учреждения (ф. 0503760) всеми муниципальными бюджетными учреждениями не отражена информация о наличии наблюдательного совета.  Муниципальным бюджетным дошкольным общеобразовательным учреждением Центром развития ребенка – детским садом «Аленушка»  представлена информация о нереальной к взысканию (просроченной)  кредиторской задолженности в сумме 45,3 тыс.руб., которая просроченной задолженностью не является. Рядом бюджетных учреждений не ведется учет принятых обязательств по соответствующим счетам аналитического учета счета 050211000 «Принятые обязательства на текущий финансовый год», таким образом, Муниципальным бюджетным дошкольным образовательным учреждением Центром развития ребенка – детским садом «Рябинка», Муниципальным бюджетным общеобразовательным учреждением «Белокурихинской  общеобразовательной школой № 1» и Муниципальным бюджетным общеобразовательным учреждением «Белокурихинской  общеобразовательной школой № 2» оказались не соблюдены      требования п. 48 Инструкции № 33н, п. 163 Инструкция    № 174н. Годовая бюджетная отчетность  комитета по финансам, Комитета по управлению имуществом не содержит  Отчет о принятых бюджетных обязательствах (ф. 0503128). Годовая бюджетная отчетность  Муниципального бюджетного общеобразовательного учреждения «Белокурихинской  общеобразовательной школы № 1», Муниципального бюджетного дошкольного образовательного учреждения «Детского сада «Сказка», Муниципального бюджетного учреждения «Центра культуры города Белокурихи»  не содержит Отчет об обязательствах, принятых учреждением (ф.0503738); Муниципального бюджетного образовательного учреждения дополнительного образования детей «Белокурихинской детской школой искусств» не содержит Отчет об обязательствах, принятых учреждением (ф.0503738) по виду финансового обеспечения: субсидии на иные цели. Отчетность Муниципального  бюджетного дошкольного  образовательного учреждения Центра развития ребенка – детского сада «Рябинки»,  Муниципального бюджетного дошкольного образовательного учреждения «Детского сада «Сказка» не содержит справку о наличии имущества и обязательств на забалансовых счетах. Муниципальными бюджетными образовательными учреждениями дополнительного образования детей «Центром эстетического воспитания» и «Детской юношеской спортивной школой» в Сведениях о количестве  обособленных  подразделениях (ф.0503761) отражена информация, характеризующая структуру самих учреждений, а не их обособленных  подразделений.  Комитетом по финансам, налоговой и кредитной политике  в </w:t>
      </w:r>
      <w:r w:rsidRPr="00CF07B2">
        <w:rPr>
          <w:sz w:val="28"/>
          <w:szCs w:val="28"/>
          <w:lang w:val="ru-RU"/>
        </w:rPr>
        <w:lastRenderedPageBreak/>
        <w:t xml:space="preserve">составе бюджетной отчетности     представлены    недостоверные сведения о кассовом исполнении смет доходов и расходов по приносящей доход деятельности (ф. 0503182), так из предоставленных сведений следует, что за счет внебюджетных источников комитетом по финансам произведены расходы на его содержание   в сумме 3829 тыс.руб. и  обслуживание муниципального долга в сумме 477,8 тыс.руб., чего быть не может, так как вышеуказанные затраты осуществлялись за счет средств городского бюджета.  Муниципальным бюджетным общеобразовательным учреждением «Белокурихинской  общеобразовательной школой № 2» в Сведениях об исполнении мероприятий в рамках субсидий на иные цели и бюджетных инвестиций (ф. 0503766)   не отражена информация об исполнении  субсидий на иные цели.  В  Сведениях об исполнении мероприятий в рамках субсидий на иные цели и бюджетных инвестиций (ф. 0503766), предоставленных Муниципальным бюджетным дошкольным образовательным учреждением Центром развития ребенка – детским садом «Аленушка» и   Муниципальным бюджетным дошкольным образовательным учреждением «Детским садом «Сказка», отсутствует информация об исполнении  мероприятий в рамках субсидий на иные цели, предоставленных учреждениям соответственно в суммах 859,7 тыс.руб. и 1326,3 тыс.руб.  По стр. 200 «Расходы бюджета»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в гр. 4 «Утвержденные бюджетные назначения» комитетом по финансам не отражены годовые объемы бюджетных ассигнований, утвержденные (доведенные) учреждению согласно утвержденной бюджетной росписи расходов городского бюджета на 2012 год в сумме 140940 тыс.руб. соответствующие показатели не отражены  в гр. 6 «Исполнено через финансовые органы» и гр.9 «Итого». Комитетом по финансам неверно отражены данные в сведениях об исполнении бюджета (ф. 0503164). Показатели сведений (ф. 0503164) не соответствуют их фактическим значениям.  Рядом бюджетополучателей отдельные формы отчетности представлены с неполным их заполнением.   </w:t>
      </w:r>
    </w:p>
    <w:p w:rsidR="00CF07B2" w:rsidRPr="00CF07B2" w:rsidRDefault="00CF07B2" w:rsidP="00CF07B2">
      <w:pPr>
        <w:ind w:firstLine="708"/>
        <w:jc w:val="both"/>
        <w:rPr>
          <w:sz w:val="28"/>
          <w:szCs w:val="28"/>
          <w:lang w:val="ru-RU"/>
        </w:rPr>
      </w:pPr>
      <w:r w:rsidRPr="00CF07B2">
        <w:rPr>
          <w:sz w:val="28"/>
          <w:szCs w:val="28"/>
          <w:lang w:val="ru-RU"/>
        </w:rPr>
        <w:t>Проверкой выявлено нарушение в виде неотражения в бюджетном учете и отчетности данных балансов бюджетных учреждений (ф. 0503730) кадастровой стоимости земельных участков; сумма нарушения составила               258121,1 тыс. руб.,  в том числе в Муниципальном бюджетном общеобразовательном учреждении «Белокурихинской  общеобразовательной школе № 1» -     68485,1 тыс.руб., Муниципальном бюджетном общеобразовательном учреждении «Белокурихинской  общеобразовательной школе № 2» -     67768,7 тыс.руб., Муниципальном  бюджетном дошкольном  образовательном учреждении Центре развития ребенка – детском саде «Рябинка» -        46722,5 тыс.руб.,  Муниципальном  бюджетном дошкольном  образовательном учреждении Центре развития ребенка – детском саде «Аленушка» - 33041 тыс.руб.,  Муниципальном бюджетном дошкольном образовательном учреждении «Детском саде «Сказка»  - 42103,8 тыс.руб.</w:t>
      </w:r>
    </w:p>
    <w:p w:rsidR="00CF07B2" w:rsidRPr="00CF07B2" w:rsidRDefault="00CF07B2" w:rsidP="00CF07B2">
      <w:pPr>
        <w:ind w:firstLine="708"/>
        <w:jc w:val="both"/>
        <w:rPr>
          <w:sz w:val="28"/>
          <w:szCs w:val="28"/>
          <w:lang w:val="ru-RU"/>
        </w:rPr>
      </w:pPr>
      <w:r w:rsidRPr="00CF07B2">
        <w:rPr>
          <w:sz w:val="28"/>
          <w:szCs w:val="28"/>
          <w:lang w:val="ru-RU"/>
        </w:rPr>
        <w:lastRenderedPageBreak/>
        <w:t>В рамках анализа бюджетного процесса в городе Белокурихе и подготовки предложений, направленных на его совершенствование, Контрольно-счетная палата принимала активное участие в подготовке и анализе изменений, вносимых в Положение о бюджетном устройстве, бюджетном процессе и финансовом контроле в муниципальном образовании город Белокуриха, утвержденное решением Белокурихинского городского Совета депутатов Алтайского края от 28.12.2007 № 123.</w:t>
      </w:r>
    </w:p>
    <w:p w:rsidR="00CF07B2" w:rsidRPr="00CF07B2" w:rsidRDefault="00CF07B2" w:rsidP="00CF07B2">
      <w:pPr>
        <w:ind w:firstLine="708"/>
        <w:jc w:val="both"/>
        <w:rPr>
          <w:sz w:val="28"/>
          <w:szCs w:val="28"/>
          <w:lang w:val="ru-RU"/>
        </w:rPr>
      </w:pPr>
      <w:r w:rsidRPr="00CF07B2">
        <w:rPr>
          <w:sz w:val="28"/>
          <w:szCs w:val="28"/>
          <w:lang w:val="ru-RU"/>
        </w:rPr>
        <w:t>В целях реализации полномочий, определенных Федеральным законом от 07.02.2011 № 6-ФЗ «Об общих принципах организации контрольно-счетных органов субъектов Российской Федерации и органов местного самоуправления»  Контрольно-счетной палатой было проведено экспертно-аналитическое мероприятие по экспертизе отчета об исполнении городского бюджета за первое полугодие  2013 года, утверждаемого правовым актом администрации города Белокурихи. В результате такого экспертно-аналитического мероприятия получена детальная информация о ходе исполнения городского бюджета.</w:t>
      </w:r>
    </w:p>
    <w:p w:rsidR="00CF07B2" w:rsidRPr="00CF07B2" w:rsidRDefault="00CF07B2" w:rsidP="00CF07B2">
      <w:pPr>
        <w:jc w:val="both"/>
        <w:rPr>
          <w:color w:val="000000"/>
          <w:sz w:val="28"/>
          <w:szCs w:val="28"/>
          <w:lang w:val="ru-RU"/>
        </w:rPr>
      </w:pPr>
      <w:r w:rsidRPr="00CF07B2">
        <w:rPr>
          <w:color w:val="000000"/>
          <w:sz w:val="28"/>
          <w:szCs w:val="28"/>
          <w:lang w:val="ru-RU"/>
        </w:rPr>
        <w:tab/>
        <w:t xml:space="preserve">Главным направлением деятельности Контрольно-счетной палаты в отчетном периоде являлось проведение контрольных мероприятий. В ходе осуществления контрольных мероприятий обеспечивался внешний муниципальный финансовый контроль, включающий предотвращение, выявление и устранение нарушений финансово-бюджетной дисциплины. </w:t>
      </w:r>
    </w:p>
    <w:p w:rsidR="00CF07B2" w:rsidRPr="00CF07B2" w:rsidRDefault="00CF07B2" w:rsidP="00CF07B2">
      <w:pPr>
        <w:shd w:val="clear" w:color="auto" w:fill="FFFFFF"/>
        <w:jc w:val="both"/>
        <w:rPr>
          <w:sz w:val="28"/>
          <w:szCs w:val="28"/>
          <w:lang w:val="ru-RU"/>
        </w:rPr>
      </w:pPr>
      <w:r w:rsidRPr="00CF07B2">
        <w:rPr>
          <w:color w:val="000000"/>
          <w:spacing w:val="2"/>
          <w:sz w:val="28"/>
          <w:szCs w:val="28"/>
          <w:lang w:val="ru-RU"/>
        </w:rPr>
        <w:tab/>
        <w:t xml:space="preserve">При проверке целевого использования </w:t>
      </w:r>
      <w:r w:rsidRPr="00CF07B2">
        <w:rPr>
          <w:sz w:val="28"/>
          <w:szCs w:val="28"/>
          <w:lang w:val="ru-RU"/>
        </w:rPr>
        <w:t xml:space="preserve">субвенции, выделенной на оплату труда работникам   Муниципального общеобразовательного учреждения «Белокурихинская средняя общеобразовательная школа № 2» </w:t>
      </w:r>
      <w:r w:rsidRPr="00CF07B2">
        <w:rPr>
          <w:color w:val="000000"/>
          <w:spacing w:val="2"/>
          <w:sz w:val="28"/>
          <w:szCs w:val="28"/>
          <w:lang w:val="ru-RU"/>
        </w:rPr>
        <w:t>Контрольно-счетной палатой установлено, что и</w:t>
      </w:r>
      <w:r w:rsidRPr="00CF07B2">
        <w:rPr>
          <w:sz w:val="28"/>
          <w:szCs w:val="28"/>
          <w:lang w:val="ru-RU"/>
        </w:rPr>
        <w:t xml:space="preserve">з краевого бюджета по платежному поручению  № 177 от 05.12.2012 поступила субвенция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в части расходов на оплату труда работников общеобразовательных учреждений в сумме 189 тыс. руб.  Согласно письма  Главного управления образования и молодежной политики Алтайского края    от 07.12.2012 № 07-03/07/150, указанные средства в декабре 2012 года следовало направить  на увеличение стимулирующего фонда общеобразовательных учреждений. Стимулирующие выплаты педагогическим работникам общеобразовательных учреждений необходимо осуществить в соответствии с абзацем 4 пункта 8.1. Модельной методики формирования системы оплаты труда работников муниципальных общеобразовательных учреждений, утвержденной приказом Управления Алтайского края по образованию и делам молодежи от 29.05.2008 № 2005, с изменениями от 10.08.2011 № 2872 (далее – Методика), как премиальные выплаты по итогам работы за год. </w:t>
      </w:r>
      <w:r w:rsidRPr="00CF07B2">
        <w:rPr>
          <w:sz w:val="28"/>
          <w:szCs w:val="28"/>
          <w:lang w:val="ru-RU"/>
        </w:rPr>
        <w:tab/>
      </w:r>
    </w:p>
    <w:p w:rsidR="00CF07B2" w:rsidRPr="00CF07B2" w:rsidRDefault="00CF07B2" w:rsidP="00CF07B2">
      <w:pPr>
        <w:shd w:val="clear" w:color="auto" w:fill="FFFFFF"/>
        <w:ind w:firstLine="708"/>
        <w:jc w:val="both"/>
        <w:rPr>
          <w:sz w:val="28"/>
          <w:szCs w:val="28"/>
          <w:lang w:val="ru-RU"/>
        </w:rPr>
      </w:pPr>
      <w:r w:rsidRPr="00CF07B2">
        <w:rPr>
          <w:sz w:val="28"/>
          <w:szCs w:val="28"/>
          <w:lang w:val="ru-RU"/>
        </w:rPr>
        <w:t xml:space="preserve">Указанные средства Комитетом по финансам, налоговой и кредитной политике администрации города Белокурихи были направлены муниципальным образовательным учреждениям  как  безвозмездные перечисления муниципальным организациям на финансовое обеспечение выполнения </w:t>
      </w:r>
      <w:r w:rsidRPr="00CF07B2">
        <w:rPr>
          <w:sz w:val="28"/>
          <w:szCs w:val="28"/>
          <w:lang w:val="ru-RU"/>
        </w:rPr>
        <w:lastRenderedPageBreak/>
        <w:t>муниципального задания в декабре 2012 года МБОУ «БСОШ № 1» в сумме 66 тыс. руб.  и МБОУ «БСОШ № 2» в сумме 123 тыс. руб.  Согласно расчету Контрольно-счетной палаты, проведенному в соответствии с  вышеуказанной Методикой, дополнительные средства субсидии  составили МБОУ «БСОШ № 1» -  69,9 тыс. руб.,   МБОУ «БСОШ № 2» - 119,1 тыс. руб., отклонение составляет соответственно – 3,9 тыс.руб. и +3,9 тыс.руб.</w:t>
      </w:r>
    </w:p>
    <w:p w:rsidR="00CF07B2" w:rsidRPr="00CF07B2" w:rsidRDefault="00CF07B2" w:rsidP="00CF07B2">
      <w:pPr>
        <w:ind w:firstLine="708"/>
        <w:jc w:val="both"/>
        <w:rPr>
          <w:sz w:val="28"/>
          <w:szCs w:val="28"/>
          <w:lang w:val="ru-RU"/>
        </w:rPr>
      </w:pPr>
      <w:r w:rsidRPr="00CF07B2">
        <w:rPr>
          <w:sz w:val="28"/>
          <w:szCs w:val="28"/>
          <w:lang w:val="ru-RU"/>
        </w:rPr>
        <w:t>При  проверке установлено, что средства субвенции, поступившие  МБОУ «БСОШ № 2» были направлены на выплату заработной платы сотрудникам учреждения за декабрь месяц 2012 года. Выплата премии по итогам работы за год в МБОУ «БСОШ № 2» не производилась. Согласно объяснению главного бухгалтера учреждения выплата премии по итогам работы за год не производилась в связи с незапланированными выплатами отпускных работникам перед уходом в декретный отпуск, выплат для прохождения санаторно-курортного лечения и оплаты компенсации за неиспользованный отпуск при увольнении сотрудника. Вместе с тем, необходимо отметить, что в сентябре и октябре месяце 2012 года МБОУ «БСОШ № 2» выплачены премии в общей сумме 88,6 тыс.руб. (премия в связи с подготовкой образовательного учреждения к новому учебному году и организованному проведению праздника  «Дня знаний» и премия в связи празднованием Дня учителя). Выплата премии производилась на основании Положения о премировании работников  МБОУ «БСОШ № 2». Согласно пункту 1.4. вышеназванного Положения о премировании премиальный фонд школы формируется из средств экономии заработной платы школы, средств, выделяемых на выплаты стимулирующего характера руководителям и педагогам школы. Расчет образовавшейся экономии фонда оплаты труда в МБОУ «БСОШ № 2» в 2012 году руководством учреждения не представлен. При проверке установлено, что в учреждении  экономия фонда оплаты труда не наблюдалась на протяжении второго полугодия 2012 года  -  начиная с августа месяца  по декабрь включительно. На 01 января 2013 года перерасход  фонда оплаты труда, предусмотренной  к выплате за счет средств субвенции, поступившей из краевого бюджета,  составил 120,6 тыс. руб.    Таким образом, выплата премии  в сумме 88,6 тыс. руб.   произведена МБОУ «БСОШ № 2»  без достаточных правовых оснований.   В связи с тем, что из краевого бюджета в декабре месяце 2012 года было предусмотрено выделить дополнительные средства субвенции на общее образование по фонду оплаты труда в целях реализации Указа Президента Российской Федерации от 07.05.2012 № 597 «О мероприятиях по реализации государственной политике», в письме Главного управления образования и молодежной политики Алтайского края    от 07.12.2012 № 07-03/07/150  указано их конкретное целевое назначение, а именно, направить на премиальные выплаты по итогам работы за год, а  МБОУ «БСОШ № 2» направила их на выплату заработной платы за декабрь месяц 2012 года, такой расход в сумме 123 тыс. руб. нельзя признать  обоснованным. Фактов нецелевого использования бюджетных средств в МБОУ «БСОШ № 2» не установлено.</w:t>
      </w:r>
    </w:p>
    <w:p w:rsidR="00CF07B2" w:rsidRPr="00CF07B2" w:rsidRDefault="00CF07B2" w:rsidP="00CF07B2">
      <w:pPr>
        <w:ind w:firstLine="708"/>
        <w:jc w:val="both"/>
        <w:rPr>
          <w:sz w:val="28"/>
          <w:szCs w:val="28"/>
          <w:lang w:val="ru-RU"/>
        </w:rPr>
      </w:pPr>
      <w:r w:rsidRPr="00CF07B2">
        <w:rPr>
          <w:sz w:val="28"/>
          <w:szCs w:val="28"/>
          <w:lang w:val="ru-RU"/>
        </w:rPr>
        <w:lastRenderedPageBreak/>
        <w:t xml:space="preserve">В 2012 году  выполнение мероприятий по строительству газопровода низкого давления по ул. Строителей в г. Белокурихе  Алтайского края производилось в соответствии с  программой  газификации Алтайского края, утвержденной постановлением    Администрации Алтайского края  30.12.2011 г. № 793 «О газификации края в 2012 г.», муниципальной целевой программой «Комплексное развитие систем коммунальной инфраструктуры города Белокуриха на 2012-2016 годы», принятой решением Белокурихинского городского Совета депутатов 19.07.2012 № 63. Вышеуказанными нормативными правовыми     актами  предусмотрено в 2012 г.  направить капитальные вложения на  финансирование работ по строительству   распределительного газопровода по ул.Строителей в г. Белокурихе Алтайского края за счет средств местного бюджета в объеме 3700 тыс.руб. Из бюджета Алтайского края в бюджет муниципального образования города Белокурихи на строительство вышеуказанного объекта газификации поступление денежных  средств не планировалось. В соответствии с  решением Белокурихинского городского Совета депутатов от 29.12.2011 г. № 89 «О городском бюджете на 2012 год» (с изменениями от 29.12.2012 № 125) на бюджетные инвестиции в объекты капитального строительства предусмотрены бюджетные ассигнования на строительство газопровода по ул.Строителей  в сумме 3700 тыс.руб. на разработку проектно-сметной документации   в сумме 1690 тыс. руб. При проверке правильности определения потребности в средствах городского бюджета на газификацию установлено, что экономически обоснованные расчеты сметных назначений  на 2012 г. отсутствуют в нарушение требований ст. 37 Бюджетного кодекса Российской Федерации. Заказчиком строительства являлась администрация города Белокурихи. </w:t>
      </w:r>
    </w:p>
    <w:p w:rsidR="00CF07B2" w:rsidRPr="00F77E05" w:rsidRDefault="00CF07B2" w:rsidP="00CF07B2">
      <w:pPr>
        <w:pStyle w:val="af5"/>
        <w:ind w:firstLine="709"/>
        <w:jc w:val="both"/>
        <w:rPr>
          <w:sz w:val="28"/>
          <w:szCs w:val="28"/>
        </w:rPr>
      </w:pPr>
      <w:r w:rsidRPr="00F77E05">
        <w:rPr>
          <w:sz w:val="28"/>
          <w:szCs w:val="28"/>
        </w:rPr>
        <w:t xml:space="preserve">В соответствии с распоряжением  администрации города от 05.09.2011 № 170р на  разработку проектно-сметной документации на строительство газопровода низкого давления от ШРП по ул. Весенняя в г. Белокуриха Алтайского края, протяженностью 1,7 км.  администрацией города  в Главное управление экономики и инвестиций Алтайского края направлена заявка от 12.09.2011  № 4306 для рассмотрения и размещение  заказа путем проведения совместных торгов.  Заказ размещен путем проведения открытого аукциона. Аукцион назначен на 07.10.2011. Начальная цена контракта составила 500 тыс. рублей. Аукцион состоялся 24 октября 2011 года. По результатам проведения аукциона Обществом с ограниченной ответственностью «Сибгипрониигаз»  признано победителем, предложившим наиболее низкую цену контракта. Администрацией города 09.11.2011 года заключен с данной организацией муниципальный контракт </w:t>
      </w:r>
      <w:r>
        <w:rPr>
          <w:sz w:val="28"/>
          <w:szCs w:val="28"/>
        </w:rPr>
        <w:t>на сумму</w:t>
      </w:r>
      <w:r w:rsidRPr="00F77E05">
        <w:rPr>
          <w:sz w:val="28"/>
          <w:szCs w:val="28"/>
        </w:rPr>
        <w:t xml:space="preserve"> 495 тыс. рублей. Контрактом определены сроки выполнения работ - 90 календарных дней с даты подписания контракта (с 09.11.2011г. по 07.02.2012г.), в том числе 60 календарных дней проектирование, 30 календарных дней получение заключения Госэкспертизы. Особенностью исполнения указанного муниципального контракта явилось значительное нарушение сроков выполнения работ, просрочка составила 119 дней  </w:t>
      </w:r>
      <w:r w:rsidRPr="00F77E05">
        <w:rPr>
          <w:sz w:val="28"/>
          <w:szCs w:val="28"/>
        </w:rPr>
        <w:lastRenderedPageBreak/>
        <w:t>(установленный срок – 7 февраля 2012 года, вышеуказанная документация передана  06 июня 2012 года).</w:t>
      </w:r>
    </w:p>
    <w:p w:rsidR="00CF07B2" w:rsidRPr="00CF07B2" w:rsidRDefault="00CF07B2" w:rsidP="00CF07B2">
      <w:pPr>
        <w:jc w:val="both"/>
        <w:rPr>
          <w:sz w:val="28"/>
          <w:szCs w:val="28"/>
          <w:lang w:val="ru-RU"/>
        </w:rPr>
      </w:pPr>
      <w:r w:rsidRPr="00CF07B2">
        <w:rPr>
          <w:sz w:val="28"/>
          <w:szCs w:val="28"/>
          <w:lang w:val="ru-RU"/>
        </w:rPr>
        <w:t xml:space="preserve">   </w:t>
      </w:r>
      <w:r w:rsidRPr="00CF07B2">
        <w:rPr>
          <w:lang w:val="ru-RU"/>
        </w:rPr>
        <w:t xml:space="preserve">         </w:t>
      </w:r>
      <w:r w:rsidRPr="00CF07B2">
        <w:rPr>
          <w:sz w:val="28"/>
          <w:szCs w:val="28"/>
          <w:lang w:val="ru-RU"/>
        </w:rPr>
        <w:t xml:space="preserve">В силу п. 9  ст. 9 Федерального закона «О размещении заказов на поставки товаров, выполнение работ, оказание услуг для государственных и муниципальных нужд» от 21 июля 2005 года </w:t>
      </w:r>
      <w:r w:rsidRPr="00F77E05">
        <w:rPr>
          <w:sz w:val="28"/>
          <w:szCs w:val="28"/>
        </w:rPr>
        <w:t>N</w:t>
      </w:r>
      <w:r w:rsidRPr="00CF07B2">
        <w:rPr>
          <w:sz w:val="28"/>
          <w:szCs w:val="28"/>
          <w:lang w:val="ru-RU"/>
        </w:rPr>
        <w:t xml:space="preserve"> 94-ФЗ, с внесенными в него изменениями,  в случае просрочки исполнения поставщиком обязательств, предусмотренных контрактом, заказчик вправе потребовать уплату неустойки (штрафа, пеней). Однако штрафные санкции, предусмотренные  п. 7.7. муниципального контракта № 46, в виде пени за каждый день просрочки администрацией города Белокурихи к подрядчику не применялись, не предпринимались какие-либо меры к понуждению исполнителя соблюдать условия контракта. Согласно проектно-сметной документации общая сметная стоимость строительства газопровода низкого давления для газификации потребителей жилого фонда по ул.Строителей (дома 10-74) и по ул.Полевой (дома 50-63), всего 60 домовладений,   оценивалась в 7126,73 тыс.руб. с НДС с продолжительностью строительства - 1 месяц.  </w:t>
      </w:r>
    </w:p>
    <w:p w:rsidR="00CF07B2" w:rsidRPr="00CF07B2" w:rsidRDefault="00CF07B2" w:rsidP="00CF07B2">
      <w:pPr>
        <w:ind w:firstLine="708"/>
        <w:jc w:val="both"/>
        <w:rPr>
          <w:sz w:val="28"/>
          <w:szCs w:val="28"/>
          <w:lang w:val="ru-RU"/>
        </w:rPr>
      </w:pPr>
      <w:r w:rsidRPr="00CF07B2">
        <w:rPr>
          <w:sz w:val="28"/>
          <w:szCs w:val="28"/>
          <w:lang w:val="ru-RU"/>
        </w:rPr>
        <w:t>В соответствии с распоряжением  администрации города от 27.06.2012 № 148р на строительство  газопровода  низкого давления от ШРП по ул. Весенняя в г. Белокуриха Алтайского края, общей протяженностью 1797,5 м.</w:t>
      </w:r>
    </w:p>
    <w:p w:rsidR="00CF07B2" w:rsidRPr="00CF07B2" w:rsidRDefault="00CF07B2" w:rsidP="00CF07B2">
      <w:pPr>
        <w:jc w:val="both"/>
        <w:rPr>
          <w:sz w:val="28"/>
          <w:szCs w:val="28"/>
          <w:highlight w:val="yellow"/>
          <w:lang w:val="ru-RU"/>
        </w:rPr>
      </w:pPr>
      <w:r w:rsidRPr="00CF07B2">
        <w:rPr>
          <w:sz w:val="28"/>
          <w:szCs w:val="28"/>
          <w:lang w:val="ru-RU"/>
        </w:rPr>
        <w:t xml:space="preserve">администрацией города  в Главное управление экономики и инвестиций Алтайского края направлена заявка от 27.06.2012  № 2367 для рассмотрения и размещение  заказа путем проведения совместных торгов.  Заказ размещен путем проведения открытого аукциона. Аукцион назначен на 24.07.2012. Начальная цена контракта составила 3691,64 тыс.руб. При установлении начальной цены контракта администрацией города был применен понижающий коэффициент 0,518 к начальной цене, которая выставлялась на  аукцион. Установление понижающего коэффициента уменьшило стоимость строительно-монтажных работ без уменьшения объемов работ по проекту в два раза или на 3435,09 тыс.руб. </w:t>
      </w:r>
      <w:r w:rsidRPr="00CF07B2">
        <w:rPr>
          <w:color w:val="000000"/>
          <w:sz w:val="28"/>
          <w:szCs w:val="28"/>
          <w:lang w:val="ru-RU"/>
        </w:rPr>
        <w:t xml:space="preserve">Для участия в аукционе не было подано ни одной заявки.  В результате чего аукцион признан несостоявшимся. В сентябре месяце 2012 года администрацией города заключен муниципальный контракт от 28.09.2012 № 36 на выполнение работ по строительству газопровода низкого давления        </w:t>
      </w:r>
      <w:r w:rsidRPr="00CF07B2">
        <w:rPr>
          <w:sz w:val="28"/>
          <w:szCs w:val="28"/>
          <w:lang w:val="ru-RU"/>
        </w:rPr>
        <w:t>от ШРП по ул. Весенняя в г. Белокуриха Алтайского края с ООО «Аскат» без проведения конкурсных процедур, в нарушение ч. 2 ст. 10 Федерального закона № 94-ФЗ.  Контрактом определены сроки выполнения работ - 30 календарных дней с даты подписания контракта  (с 28.09.2012 по 28.10.2012). Цена контракта составила 3691,64 тыс.руб.  Всего составлено 3 Акта о приемке выполненных работ по форме № КС-2 и Справки о стоимости выполненных работ и затрат по форме № КС-3 на общую сумму 3691,64 тыс.руб., на основании которых подрядчику произведена оплата в полном объеме.</w:t>
      </w:r>
    </w:p>
    <w:p w:rsidR="00CF07B2" w:rsidRPr="00CF07B2" w:rsidRDefault="00CF07B2" w:rsidP="00CF07B2">
      <w:pPr>
        <w:ind w:firstLine="708"/>
        <w:jc w:val="both"/>
        <w:rPr>
          <w:color w:val="000000"/>
          <w:sz w:val="28"/>
          <w:szCs w:val="28"/>
          <w:lang w:val="ru-RU"/>
        </w:rPr>
      </w:pPr>
      <w:r w:rsidRPr="00CF07B2">
        <w:rPr>
          <w:color w:val="000000"/>
          <w:sz w:val="28"/>
          <w:szCs w:val="28"/>
          <w:lang w:val="ru-RU"/>
        </w:rPr>
        <w:t xml:space="preserve">Проверка </w:t>
      </w:r>
      <w:r w:rsidRPr="00CF07B2">
        <w:rPr>
          <w:sz w:val="28"/>
          <w:szCs w:val="28"/>
          <w:lang w:val="ru-RU"/>
        </w:rPr>
        <w:t>правомерности расходования бюджетных средств на ГСМ для служебных автомобилей администрации города</w:t>
      </w:r>
      <w:r w:rsidRPr="00CF07B2">
        <w:rPr>
          <w:color w:val="000000"/>
          <w:sz w:val="28"/>
          <w:szCs w:val="28"/>
          <w:lang w:val="ru-RU"/>
        </w:rPr>
        <w:t xml:space="preserve"> показала, что общий объём расходов исполнительного органа местного самоуправления на закупку горюче-смазочных материалов во втором полугодии  2012 г. составил -  530,98 </w:t>
      </w:r>
      <w:r w:rsidRPr="00CF07B2">
        <w:rPr>
          <w:color w:val="000000"/>
          <w:sz w:val="28"/>
          <w:szCs w:val="28"/>
          <w:lang w:val="ru-RU"/>
        </w:rPr>
        <w:lastRenderedPageBreak/>
        <w:t xml:space="preserve">тыс.руб. Нормы расхода ГСМ утверждены распоряжениями администрации города. </w:t>
      </w:r>
    </w:p>
    <w:p w:rsidR="00CF07B2" w:rsidRPr="00CF07B2" w:rsidRDefault="00CF07B2" w:rsidP="00CF07B2">
      <w:pPr>
        <w:ind w:firstLine="708"/>
        <w:jc w:val="both"/>
        <w:rPr>
          <w:sz w:val="28"/>
          <w:szCs w:val="28"/>
          <w:lang w:val="ru-RU"/>
        </w:rPr>
      </w:pPr>
      <w:r w:rsidRPr="00CF07B2">
        <w:rPr>
          <w:sz w:val="28"/>
          <w:szCs w:val="28"/>
          <w:lang w:val="ru-RU"/>
        </w:rPr>
        <w:t xml:space="preserve">При проверке выявлено излишнее списание 25,26 л. бензина вследствие завышения норм расхода топлива на сумму 0,63 тыс. руб. Автомобильные масла списывались прямым расходом без указания расхода топлива, рассчитанного по нормам для каждого автомобиля. Списание бухгалтерией администрации города в ноябре месяце 3443 л. ГСМ на сумму 92572 руб.   фактически израсходованного  в  октябре месяце 2012 года свидетельствует о нарушении требований ст. 9 Федерального закона «О бухгалтерском учете» от 21.11.1996 г. № 129-ФЗ  к сроку составления   бухгалтерских документов. Данные обстоятельства, а именно несвоевременное списание ГСМ, повлекло за собой не только искажение данных бухгалтерских регистров и недостоверность остатков топлива в балансе, но и поставило под сомнение результаты плановой инвентаризации, проведенной администрацией города перед составлением годовой бухгалтерской отчетности в ноябре месяце 2012 г.   По данным инвентаризационных описей от  02 ноября 2012 г. №№ 28, 29, 30, 31 количество выданного водителям топлива и находящегося у них  под отчетом   соответствует данным бухгалтерского учета и составляет в общей сумме 3716,47 л. В связи с тем, что данные бухгалтерского учета были сформированы  без учета расхода ГСМ в октябре месяце, во время проведения инвентаризации, количество топлива  находящееся  под отчетом у водителей не может совпасть с данными бухгалтерского учета.  Такое большое количество топлива   (свыше 800 л.) находящееся  под отчетом у каждого из водителей вызывает большие  сомнения и не подтверждается путевыми листами.  Вышеуказанное свидетельствуют о том, что составление инвентаризационных описей производилось инвентаризационной комиссией администрации города без проведения фактических проверок   с нарушением норм, предусмотренных п. 2.7 Методических указаний по инвентаризации имущества и финансовых обязательств, утвержденных приказом Минфина РФ от 13.06.1995 г. № 49.  При таких обстоятельствах результаты инвентаризации могут быть признаны недействительными,  а отчетность – недостоверной. В нарушение требований ст.9 Федерального закона от 21.11.1996 г. № 129-ФЗ «О бухгалтерском учете», бухгалтерией администрации города принимались к учету недооформленные путевые листы,  в путевых листах автомобилей допускаются неоговоренные исправления остатков бензина на начало и на конец рабочего дня, не указывается расстояние между населенными пунктами, что делает невозможность проверить правильность пробега автомобиля по трассе и городу. В ряде путевых листов отсутствуют сведения о прохождении предрейсового медицинского осмотра. В некоторых путевых листах не сходятся переходящие показания спидометра, допускается эксплуатация автомобиля с неисправным спидометром. По результатам сверок показаний спидометров автомобилей с данными путевых листов и сверки остатков топлива в баках с остатками по путевому листу установлены расхождения, причем показания спидометра по каждому автомобилю превышали его </w:t>
      </w:r>
      <w:r w:rsidRPr="00CF07B2">
        <w:rPr>
          <w:sz w:val="28"/>
          <w:szCs w:val="28"/>
          <w:lang w:val="ru-RU"/>
        </w:rPr>
        <w:lastRenderedPageBreak/>
        <w:t>значение, указанное в последнем путевом листе работы этого автомобиля на 23-70 км.</w:t>
      </w:r>
    </w:p>
    <w:p w:rsidR="00CF07B2" w:rsidRPr="00CF07B2" w:rsidRDefault="00CF07B2" w:rsidP="00CF07B2">
      <w:pPr>
        <w:shd w:val="clear" w:color="auto" w:fill="FFFFFF"/>
        <w:ind w:firstLine="708"/>
        <w:jc w:val="both"/>
        <w:rPr>
          <w:sz w:val="28"/>
          <w:szCs w:val="28"/>
          <w:lang w:val="ru-RU"/>
        </w:rPr>
      </w:pPr>
      <w:r w:rsidRPr="00CF07B2">
        <w:rPr>
          <w:sz w:val="28"/>
          <w:szCs w:val="28"/>
          <w:lang w:val="ru-RU"/>
        </w:rPr>
        <w:t>В ходе проведенной  проверки  Контрольно-счетной палатой выявлены грубые нарушения исполнения требований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 выразившиеся в не проведении первого энергетического обследования   в период со дня вступления в силу вышеуказанного Федерального закона № 261-ФЗ до  31.12.2012 г. В соответствии со ст. 2 Федерального закона от 23.11.2009 № 261-ФЗ энергетическое обследование определяется как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 Основными целями энергетического обследования являются получение объективных данных об объеме используемых энергетических ресурсов; определение показателей энергетической эффективности; определение потенциала энергосбережения и повышения энергетической эффективности; разработка перечня типовых, общедоступных мероприятий по энергосбережению и повышению энергетической эффективности и проведение их стоимостной оценки. На основании п. 1 ст. 16 Федерального закона № 261-ФЗ проведение энергетического обследования является обязательным для органов местного самоуправления, наделенных правами юридического лица  и всех бюджетных учреждений. Между тем проверкой установлено, что администрацией города не проведено энергетическое обследование в установленный законом срок. Энергетические паспорта на соответствующие здания и сооружения не оформлены и не получены. Аналогичные нарушения допущены и руководителями муниципальных бюджетных учреждений: Муниципальным бюджетным учреждением «Комитетом по связям с общественностью и средствам массовой информации», Муниципальным бюджетным дошкольным образовательным учреждением «Детским садом «Сказка»,  Муниципальным бюджетным учреждением «Центром культуры города Белокурихи», Муниципальным бюджетным образовательным учреждением дополнительного образования детей «Детско-юношеской спортивной школой», Муниципальным бюджетным образовательным учреждением дополнительного образования детей «Белокурихинской детской школой искусств», Муниципальным бюджетным образовательным учреждением дополнительного образования детей «Центром эстетического воспитания».</w:t>
      </w:r>
    </w:p>
    <w:p w:rsidR="00CF07B2" w:rsidRPr="00CF07B2" w:rsidRDefault="00CF07B2" w:rsidP="00CF07B2">
      <w:pPr>
        <w:ind w:firstLine="708"/>
        <w:jc w:val="both"/>
        <w:rPr>
          <w:sz w:val="28"/>
          <w:szCs w:val="28"/>
          <w:lang w:val="ru-RU"/>
        </w:rPr>
      </w:pPr>
      <w:r w:rsidRPr="00CF07B2">
        <w:rPr>
          <w:sz w:val="28"/>
          <w:szCs w:val="28"/>
          <w:lang w:val="ru-RU"/>
        </w:rPr>
        <w:t>В ходе проведения контрольных мероприятий и по результатам проведенных мероприятий последующего  контроля  приняты следующие меры:</w:t>
      </w:r>
    </w:p>
    <w:p w:rsidR="00CF07B2" w:rsidRPr="00CF07B2" w:rsidRDefault="00CF07B2" w:rsidP="00CF07B2">
      <w:pPr>
        <w:ind w:firstLine="708"/>
        <w:jc w:val="both"/>
        <w:rPr>
          <w:sz w:val="28"/>
          <w:szCs w:val="28"/>
          <w:lang w:val="ru-RU"/>
        </w:rPr>
      </w:pPr>
      <w:r w:rsidRPr="00CF07B2">
        <w:rPr>
          <w:sz w:val="28"/>
          <w:szCs w:val="28"/>
          <w:lang w:val="ru-RU"/>
        </w:rPr>
        <w:t xml:space="preserve">- Администрацией города издано 5 постановлений и 2 распоряжения, применены дисциплинарные взыскания к 2 должностным лицам, к </w:t>
      </w:r>
      <w:r w:rsidRPr="00CF07B2">
        <w:rPr>
          <w:sz w:val="28"/>
          <w:szCs w:val="28"/>
          <w:lang w:val="ru-RU"/>
        </w:rPr>
        <w:lastRenderedPageBreak/>
        <w:t>дисциплинарной ответственности в виде устного замечания привлечены 2 должностных лица;</w:t>
      </w:r>
    </w:p>
    <w:p w:rsidR="00CF07B2" w:rsidRPr="00CF07B2" w:rsidRDefault="00CF07B2" w:rsidP="00CF07B2">
      <w:pPr>
        <w:ind w:firstLine="708"/>
        <w:jc w:val="both"/>
        <w:rPr>
          <w:sz w:val="28"/>
          <w:szCs w:val="28"/>
          <w:lang w:val="ru-RU"/>
        </w:rPr>
      </w:pPr>
      <w:r w:rsidRPr="00CF07B2">
        <w:rPr>
          <w:sz w:val="28"/>
          <w:szCs w:val="28"/>
          <w:lang w:val="ru-RU"/>
        </w:rPr>
        <w:t xml:space="preserve">- Белокурихинским городским Советом депутатов принято 1 решение; </w:t>
      </w:r>
    </w:p>
    <w:p w:rsidR="00CF07B2" w:rsidRPr="00CF07B2" w:rsidRDefault="00CF07B2" w:rsidP="00CF07B2">
      <w:pPr>
        <w:ind w:firstLine="708"/>
        <w:jc w:val="both"/>
        <w:rPr>
          <w:sz w:val="28"/>
          <w:szCs w:val="28"/>
          <w:lang w:val="ru-RU"/>
        </w:rPr>
      </w:pPr>
      <w:r w:rsidRPr="00CF07B2">
        <w:rPr>
          <w:sz w:val="28"/>
          <w:szCs w:val="28"/>
          <w:lang w:val="ru-RU"/>
        </w:rPr>
        <w:t>- муниципальными учреждениями издано 3 приказа;</w:t>
      </w:r>
    </w:p>
    <w:p w:rsidR="00CF07B2" w:rsidRPr="00CF07B2" w:rsidRDefault="00CF07B2" w:rsidP="00CF07B2">
      <w:pPr>
        <w:widowControl w:val="0"/>
        <w:ind w:firstLine="708"/>
        <w:jc w:val="both"/>
        <w:rPr>
          <w:sz w:val="28"/>
          <w:szCs w:val="28"/>
          <w:lang w:val="ru-RU"/>
        </w:rPr>
      </w:pPr>
      <w:r w:rsidRPr="00CF07B2">
        <w:rPr>
          <w:sz w:val="27"/>
          <w:szCs w:val="27"/>
          <w:lang w:val="ru-RU"/>
        </w:rPr>
        <w:t xml:space="preserve">- </w:t>
      </w:r>
      <w:r w:rsidRPr="00CF07B2">
        <w:rPr>
          <w:sz w:val="28"/>
          <w:szCs w:val="28"/>
          <w:lang w:val="ru-RU"/>
        </w:rPr>
        <w:t>устранены недостатки и нарушения ведения бухгалтерского (бюджетного) учета;</w:t>
      </w:r>
    </w:p>
    <w:p w:rsidR="00CF07B2" w:rsidRPr="00CF07B2" w:rsidRDefault="00CF07B2" w:rsidP="00CF07B2">
      <w:pPr>
        <w:widowControl w:val="0"/>
        <w:ind w:firstLine="708"/>
        <w:jc w:val="both"/>
        <w:rPr>
          <w:sz w:val="28"/>
          <w:szCs w:val="28"/>
          <w:lang w:val="ru-RU"/>
        </w:rPr>
      </w:pPr>
      <w:r w:rsidRPr="00CF07B2">
        <w:rPr>
          <w:sz w:val="28"/>
          <w:szCs w:val="28"/>
          <w:lang w:val="ru-RU"/>
        </w:rPr>
        <w:t>- устранены  нарушения порядка управления и распоряжения муниципальным имуществом.</w:t>
      </w:r>
    </w:p>
    <w:p w:rsidR="00CF07B2" w:rsidRPr="00CF07B2" w:rsidRDefault="00CF07B2" w:rsidP="00CF07B2">
      <w:pPr>
        <w:widowControl w:val="0"/>
        <w:ind w:firstLine="708"/>
        <w:jc w:val="both"/>
        <w:rPr>
          <w:sz w:val="28"/>
          <w:szCs w:val="28"/>
          <w:lang w:val="ru-RU"/>
        </w:rPr>
      </w:pPr>
    </w:p>
    <w:p w:rsidR="00CF07B2" w:rsidRPr="00CF07B2" w:rsidRDefault="00CF07B2" w:rsidP="00CF07B2">
      <w:pPr>
        <w:widowControl w:val="0"/>
        <w:ind w:firstLine="708"/>
        <w:jc w:val="center"/>
        <w:rPr>
          <w:b/>
          <w:sz w:val="28"/>
          <w:szCs w:val="28"/>
          <w:lang w:val="ru-RU"/>
        </w:rPr>
      </w:pPr>
      <w:r w:rsidRPr="00CF07B2">
        <w:rPr>
          <w:b/>
          <w:sz w:val="28"/>
          <w:szCs w:val="28"/>
          <w:lang w:val="ru-RU"/>
        </w:rPr>
        <w:t>Выводы и задачи на перспективу</w:t>
      </w:r>
    </w:p>
    <w:p w:rsidR="00CF07B2" w:rsidRPr="00CF07B2" w:rsidRDefault="00CF07B2" w:rsidP="00CF07B2">
      <w:pPr>
        <w:widowControl w:val="0"/>
        <w:ind w:firstLine="708"/>
        <w:jc w:val="both"/>
        <w:rPr>
          <w:sz w:val="28"/>
          <w:szCs w:val="28"/>
          <w:lang w:val="ru-RU"/>
        </w:rPr>
      </w:pPr>
      <w:r w:rsidRPr="00CF07B2">
        <w:rPr>
          <w:sz w:val="28"/>
          <w:szCs w:val="28"/>
          <w:lang w:val="ru-RU"/>
        </w:rPr>
        <w:t>В отчетном году Контрольно-счетная палата обеспечила реализацию целей и задач, возложенных на нее Положением о Контрольно-счетной палате, Бюджетным кодексом Российской Федерации и иными нормативными правовыми актами.</w:t>
      </w:r>
    </w:p>
    <w:p w:rsidR="00CF07B2" w:rsidRPr="00CF07B2" w:rsidRDefault="00CF07B2" w:rsidP="00CF07B2">
      <w:pPr>
        <w:widowControl w:val="0"/>
        <w:ind w:firstLine="708"/>
        <w:jc w:val="both"/>
        <w:rPr>
          <w:sz w:val="28"/>
          <w:szCs w:val="28"/>
          <w:lang w:val="ru-RU"/>
        </w:rPr>
      </w:pPr>
      <w:r w:rsidRPr="00CF07B2">
        <w:rPr>
          <w:sz w:val="28"/>
          <w:szCs w:val="28"/>
          <w:lang w:val="ru-RU"/>
        </w:rPr>
        <w:t>Контролем охвачены все этапы бюджетного процесса от его формирования до утверждения годового отчета об исполнении бюджета. Проблем с допуском на объекты контроля, получением необходимой для анализа и проверки информации не было.</w:t>
      </w:r>
    </w:p>
    <w:p w:rsidR="00CF07B2" w:rsidRPr="00CF07B2" w:rsidRDefault="00CF07B2" w:rsidP="00CF07B2">
      <w:pPr>
        <w:widowControl w:val="0"/>
        <w:ind w:firstLine="708"/>
        <w:jc w:val="both"/>
        <w:rPr>
          <w:rFonts w:ascii="Arial" w:eastAsiaTheme="minorHAnsi" w:hAnsi="Arial" w:cs="Arial"/>
          <w:lang w:val="ru-RU"/>
        </w:rPr>
      </w:pPr>
      <w:r w:rsidRPr="00CF07B2">
        <w:rPr>
          <w:sz w:val="28"/>
          <w:szCs w:val="28"/>
          <w:lang w:val="ru-RU"/>
        </w:rPr>
        <w:t xml:space="preserve">В 2014 году Контрольно-счетная палата обеспечит экспертизу проекта бюджета муниципального образования город Белокуриха на 2015-2017 годы, а также внешнюю проверку отчета об исполнении бюджета за 2013 год. Деятельность будет направлена на контроль за соблюдением бюджетного законодательства, достоверностью, полнотой бюджетной отчетности, эффективностью, экономностью и результативностью расходования бюджетных средств. </w:t>
      </w:r>
    </w:p>
    <w:p w:rsidR="00CF07B2" w:rsidRPr="00CF07B2" w:rsidRDefault="00CF07B2" w:rsidP="00CF07B2">
      <w:pPr>
        <w:jc w:val="both"/>
        <w:rPr>
          <w:sz w:val="28"/>
          <w:szCs w:val="28"/>
          <w:highlight w:val="yellow"/>
          <w:lang w:val="ru-RU"/>
        </w:rPr>
      </w:pPr>
    </w:p>
    <w:p w:rsidR="00CF07B2" w:rsidRPr="00CF07B2" w:rsidRDefault="00CF07B2" w:rsidP="00CF07B2">
      <w:pPr>
        <w:jc w:val="both"/>
        <w:rPr>
          <w:sz w:val="28"/>
          <w:szCs w:val="28"/>
          <w:lang w:val="ru-RU"/>
        </w:rPr>
      </w:pPr>
      <w:r w:rsidRPr="00CF07B2">
        <w:rPr>
          <w:sz w:val="28"/>
          <w:szCs w:val="28"/>
          <w:lang w:val="ru-RU"/>
        </w:rPr>
        <w:t>Председатель Контрольно-                                                    Т.А.Нестеренко</w:t>
      </w:r>
    </w:p>
    <w:p w:rsidR="00CF07B2" w:rsidRPr="00CF07B2" w:rsidRDefault="00CF07B2" w:rsidP="00CF07B2">
      <w:pPr>
        <w:jc w:val="both"/>
        <w:rPr>
          <w:sz w:val="28"/>
          <w:szCs w:val="28"/>
          <w:lang w:val="ru-RU"/>
        </w:rPr>
      </w:pPr>
      <w:r w:rsidRPr="00CF07B2">
        <w:rPr>
          <w:sz w:val="28"/>
          <w:szCs w:val="28"/>
          <w:lang w:val="ru-RU"/>
        </w:rPr>
        <w:t xml:space="preserve">счетной палаты </w:t>
      </w:r>
    </w:p>
    <w:p w:rsidR="00CF07B2" w:rsidRPr="00CF07B2" w:rsidRDefault="00CF07B2" w:rsidP="00CF07B2">
      <w:pPr>
        <w:ind w:firstLine="454"/>
        <w:jc w:val="center"/>
        <w:rPr>
          <w:sz w:val="28"/>
          <w:szCs w:val="28"/>
          <w:lang w:val="ru-RU"/>
        </w:rPr>
      </w:pPr>
      <w:r>
        <w:rPr>
          <w:sz w:val="20"/>
          <w:szCs w:val="20"/>
          <w:lang w:val="ru-RU"/>
        </w:rPr>
        <w:br w:type="page"/>
      </w:r>
      <w:r w:rsidRPr="00CF07B2">
        <w:rPr>
          <w:sz w:val="28"/>
          <w:szCs w:val="28"/>
          <w:lang w:val="ru-RU"/>
        </w:rPr>
        <w:lastRenderedPageBreak/>
        <w:t xml:space="preserve">                                         Приложение 1</w:t>
      </w:r>
    </w:p>
    <w:p w:rsidR="00CF07B2" w:rsidRPr="00CF07B2" w:rsidRDefault="00CF07B2" w:rsidP="00CF07B2">
      <w:pPr>
        <w:ind w:firstLine="454"/>
        <w:jc w:val="right"/>
        <w:rPr>
          <w:sz w:val="28"/>
          <w:szCs w:val="28"/>
          <w:lang w:val="ru-RU"/>
        </w:rPr>
      </w:pPr>
      <w:r w:rsidRPr="00CF07B2">
        <w:rPr>
          <w:sz w:val="28"/>
          <w:szCs w:val="28"/>
          <w:lang w:val="ru-RU"/>
        </w:rPr>
        <w:t>к       отчету     о    деятельности</w:t>
      </w:r>
    </w:p>
    <w:p w:rsidR="00CF07B2" w:rsidRPr="00CF07B2" w:rsidRDefault="00CF07B2" w:rsidP="00CF07B2">
      <w:pPr>
        <w:ind w:firstLine="454"/>
        <w:jc w:val="right"/>
        <w:rPr>
          <w:sz w:val="28"/>
          <w:szCs w:val="28"/>
          <w:lang w:val="ru-RU"/>
        </w:rPr>
      </w:pPr>
      <w:r w:rsidRPr="00CF07B2">
        <w:rPr>
          <w:sz w:val="28"/>
          <w:szCs w:val="28"/>
          <w:lang w:val="ru-RU"/>
        </w:rPr>
        <w:t>Контрольно-счетной      палаты</w:t>
      </w:r>
    </w:p>
    <w:p w:rsidR="00CF07B2" w:rsidRPr="00CF07B2" w:rsidRDefault="00CF07B2" w:rsidP="00CF07B2">
      <w:pPr>
        <w:ind w:firstLine="454"/>
        <w:jc w:val="right"/>
        <w:rPr>
          <w:sz w:val="28"/>
          <w:szCs w:val="28"/>
          <w:lang w:val="ru-RU"/>
        </w:rPr>
      </w:pPr>
      <w:r w:rsidRPr="00CF07B2">
        <w:rPr>
          <w:sz w:val="28"/>
          <w:szCs w:val="28"/>
          <w:lang w:val="ru-RU"/>
        </w:rPr>
        <w:t>города Белокурихи в 2013 году</w:t>
      </w:r>
    </w:p>
    <w:p w:rsidR="00CF07B2" w:rsidRPr="00CF07B2" w:rsidRDefault="00CF07B2" w:rsidP="00CF07B2">
      <w:pPr>
        <w:ind w:firstLine="454"/>
        <w:jc w:val="center"/>
        <w:rPr>
          <w:sz w:val="28"/>
          <w:szCs w:val="28"/>
          <w:lang w:val="ru-RU"/>
        </w:rPr>
      </w:pPr>
    </w:p>
    <w:p w:rsidR="00CF07B2" w:rsidRPr="00CF07B2" w:rsidRDefault="00CF07B2" w:rsidP="00CF07B2">
      <w:pPr>
        <w:ind w:firstLine="454"/>
        <w:jc w:val="center"/>
        <w:rPr>
          <w:sz w:val="28"/>
          <w:szCs w:val="28"/>
          <w:lang w:val="ru-RU"/>
        </w:rPr>
      </w:pPr>
      <w:r w:rsidRPr="00CF07B2">
        <w:rPr>
          <w:sz w:val="28"/>
          <w:szCs w:val="28"/>
          <w:lang w:val="ru-RU"/>
        </w:rPr>
        <w:t>Информация</w:t>
      </w:r>
    </w:p>
    <w:p w:rsidR="00CF07B2" w:rsidRPr="00CF07B2" w:rsidRDefault="00CF07B2" w:rsidP="00CF07B2">
      <w:pPr>
        <w:ind w:firstLine="454"/>
        <w:jc w:val="center"/>
        <w:rPr>
          <w:sz w:val="28"/>
          <w:szCs w:val="28"/>
          <w:lang w:val="ru-RU"/>
        </w:rPr>
      </w:pPr>
      <w:r w:rsidRPr="00CF07B2">
        <w:rPr>
          <w:sz w:val="28"/>
          <w:szCs w:val="28"/>
          <w:lang w:val="ru-RU"/>
        </w:rPr>
        <w:t>о результатах контрольных и экспертно-аналитических мероприятий,</w:t>
      </w:r>
    </w:p>
    <w:p w:rsidR="00CF07B2" w:rsidRPr="00CF07B2" w:rsidRDefault="00CF07B2" w:rsidP="00CF07B2">
      <w:pPr>
        <w:ind w:firstLine="454"/>
        <w:jc w:val="center"/>
        <w:rPr>
          <w:sz w:val="28"/>
          <w:szCs w:val="28"/>
          <w:lang w:val="ru-RU"/>
        </w:rPr>
      </w:pPr>
      <w:r w:rsidRPr="00CF07B2">
        <w:rPr>
          <w:sz w:val="28"/>
          <w:szCs w:val="28"/>
          <w:lang w:val="ru-RU"/>
        </w:rPr>
        <w:t xml:space="preserve">проведенных Контрольно-счетной палатой </w:t>
      </w:r>
    </w:p>
    <w:p w:rsidR="00CF07B2" w:rsidRPr="00CF07B2" w:rsidRDefault="00CF07B2" w:rsidP="00CF07B2">
      <w:pPr>
        <w:ind w:firstLine="454"/>
        <w:jc w:val="center"/>
        <w:rPr>
          <w:sz w:val="28"/>
          <w:szCs w:val="28"/>
          <w:lang w:val="ru-RU"/>
        </w:rPr>
      </w:pPr>
      <w:r w:rsidRPr="00CF07B2">
        <w:rPr>
          <w:sz w:val="28"/>
          <w:szCs w:val="28"/>
          <w:lang w:val="ru-RU"/>
        </w:rPr>
        <w:t xml:space="preserve">города Белокурихи в 2013 году </w:t>
      </w:r>
    </w:p>
    <w:p w:rsidR="00CF07B2" w:rsidRPr="00A57A6E" w:rsidRDefault="00CF07B2" w:rsidP="00CF07B2">
      <w:pPr>
        <w:ind w:firstLine="454"/>
        <w:jc w:val="right"/>
      </w:pPr>
      <w:r w:rsidRPr="00CF07B2">
        <w:rPr>
          <w:lang w:val="ru-RU"/>
        </w:rPr>
        <w:t xml:space="preserve"> </w:t>
      </w:r>
      <w:r w:rsidRPr="00A57A6E">
        <w:t>(тыс.руб.)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4443"/>
        <w:gridCol w:w="1505"/>
        <w:gridCol w:w="1585"/>
        <w:gridCol w:w="1305"/>
      </w:tblGrid>
      <w:tr w:rsidR="00CF07B2" w:rsidRPr="00A57A6E" w:rsidTr="00EC1A37">
        <w:tc>
          <w:tcPr>
            <w:tcW w:w="768" w:type="dxa"/>
          </w:tcPr>
          <w:p w:rsidR="00CF07B2" w:rsidRPr="00A57A6E" w:rsidRDefault="00CF07B2" w:rsidP="00EC1A37"/>
        </w:tc>
        <w:tc>
          <w:tcPr>
            <w:tcW w:w="4443" w:type="dxa"/>
          </w:tcPr>
          <w:p w:rsidR="00CF07B2" w:rsidRPr="00A57A6E" w:rsidRDefault="00CF07B2" w:rsidP="00EC1A37">
            <w:r w:rsidRPr="00A57A6E">
              <w:t>Вид нарушения</w:t>
            </w:r>
          </w:p>
        </w:tc>
        <w:tc>
          <w:tcPr>
            <w:tcW w:w="1505" w:type="dxa"/>
          </w:tcPr>
          <w:p w:rsidR="00CF07B2" w:rsidRPr="00A57A6E" w:rsidRDefault="00CF07B2" w:rsidP="00EC1A37">
            <w:r w:rsidRPr="00A57A6E">
              <w:t>Выявлено финансовых нарушений</w:t>
            </w:r>
          </w:p>
        </w:tc>
        <w:tc>
          <w:tcPr>
            <w:tcW w:w="1585" w:type="dxa"/>
          </w:tcPr>
          <w:p w:rsidR="00CF07B2" w:rsidRPr="00A57A6E" w:rsidRDefault="00CF07B2" w:rsidP="00EC1A37">
            <w:r w:rsidRPr="00A57A6E">
              <w:t>Возмещено и устранено</w:t>
            </w:r>
          </w:p>
        </w:tc>
        <w:tc>
          <w:tcPr>
            <w:tcW w:w="1305" w:type="dxa"/>
          </w:tcPr>
          <w:p w:rsidR="00CF07B2" w:rsidRPr="00A57A6E" w:rsidRDefault="00CF07B2" w:rsidP="00EC1A37">
            <w:r w:rsidRPr="00A57A6E">
              <w:t>% от выявлен</w:t>
            </w:r>
          </w:p>
          <w:p w:rsidR="00CF07B2" w:rsidRPr="00A57A6E" w:rsidRDefault="00CF07B2" w:rsidP="00EC1A37">
            <w:r w:rsidRPr="00A57A6E">
              <w:t>ных</w:t>
            </w:r>
          </w:p>
        </w:tc>
      </w:tr>
      <w:tr w:rsidR="00CF07B2" w:rsidRPr="00A57A6E" w:rsidTr="00EC1A37">
        <w:tc>
          <w:tcPr>
            <w:tcW w:w="768" w:type="dxa"/>
          </w:tcPr>
          <w:p w:rsidR="00CF07B2" w:rsidRPr="00A57A6E" w:rsidRDefault="00CF07B2" w:rsidP="00EC1A37">
            <w:pPr>
              <w:jc w:val="center"/>
            </w:pPr>
            <w:r>
              <w:t>1</w:t>
            </w:r>
          </w:p>
        </w:tc>
        <w:tc>
          <w:tcPr>
            <w:tcW w:w="4443" w:type="dxa"/>
          </w:tcPr>
          <w:p w:rsidR="00CF07B2" w:rsidRPr="00A57A6E" w:rsidRDefault="00CF07B2" w:rsidP="00EC1A37">
            <w:pPr>
              <w:jc w:val="center"/>
            </w:pPr>
            <w:r>
              <w:t>2</w:t>
            </w:r>
          </w:p>
        </w:tc>
        <w:tc>
          <w:tcPr>
            <w:tcW w:w="1505" w:type="dxa"/>
          </w:tcPr>
          <w:p w:rsidR="00CF07B2" w:rsidRPr="00A57A6E" w:rsidRDefault="00CF07B2" w:rsidP="00EC1A37">
            <w:pPr>
              <w:jc w:val="center"/>
            </w:pPr>
            <w:r>
              <w:t>3</w:t>
            </w:r>
          </w:p>
        </w:tc>
        <w:tc>
          <w:tcPr>
            <w:tcW w:w="1585" w:type="dxa"/>
          </w:tcPr>
          <w:p w:rsidR="00CF07B2" w:rsidRPr="00A57A6E" w:rsidRDefault="00CF07B2" w:rsidP="00EC1A37">
            <w:pPr>
              <w:jc w:val="center"/>
            </w:pPr>
            <w:r>
              <w:t>4</w:t>
            </w:r>
          </w:p>
        </w:tc>
        <w:tc>
          <w:tcPr>
            <w:tcW w:w="1305" w:type="dxa"/>
          </w:tcPr>
          <w:p w:rsidR="00CF07B2" w:rsidRPr="00A57A6E" w:rsidRDefault="00CF07B2" w:rsidP="00EC1A37">
            <w:pPr>
              <w:jc w:val="center"/>
            </w:pPr>
            <w:r>
              <w:t>5</w:t>
            </w:r>
          </w:p>
        </w:tc>
      </w:tr>
      <w:tr w:rsidR="00CF07B2" w:rsidRPr="00A57A6E" w:rsidTr="00EC1A37">
        <w:tc>
          <w:tcPr>
            <w:tcW w:w="768" w:type="dxa"/>
          </w:tcPr>
          <w:p w:rsidR="00CF07B2" w:rsidRDefault="00CF07B2" w:rsidP="00EC1A37">
            <w:pPr>
              <w:jc w:val="center"/>
            </w:pPr>
            <w:r>
              <w:t>1.</w:t>
            </w:r>
          </w:p>
        </w:tc>
        <w:tc>
          <w:tcPr>
            <w:tcW w:w="4443" w:type="dxa"/>
          </w:tcPr>
          <w:p w:rsidR="00CF07B2" w:rsidRPr="00CF07B2" w:rsidRDefault="00CF07B2" w:rsidP="00EC1A37">
            <w:pPr>
              <w:rPr>
                <w:lang w:val="ru-RU"/>
              </w:rPr>
            </w:pPr>
            <w:r w:rsidRPr="00CF07B2">
              <w:rPr>
                <w:lang w:val="ru-RU"/>
              </w:rPr>
              <w:t xml:space="preserve">Использование субвенции не в соответствии с условиями ее предоставления </w:t>
            </w:r>
          </w:p>
        </w:tc>
        <w:tc>
          <w:tcPr>
            <w:tcW w:w="1505" w:type="dxa"/>
          </w:tcPr>
          <w:p w:rsidR="00CF07B2" w:rsidRDefault="00CF07B2" w:rsidP="00EC1A37">
            <w:pPr>
              <w:jc w:val="center"/>
            </w:pPr>
            <w:r>
              <w:t>123</w:t>
            </w:r>
          </w:p>
          <w:p w:rsidR="00CF07B2" w:rsidRDefault="00CF07B2" w:rsidP="00EC1A37">
            <w:pPr>
              <w:jc w:val="center"/>
            </w:pPr>
          </w:p>
        </w:tc>
        <w:tc>
          <w:tcPr>
            <w:tcW w:w="1585" w:type="dxa"/>
          </w:tcPr>
          <w:p w:rsidR="00CF07B2" w:rsidRDefault="00CF07B2" w:rsidP="00EC1A37">
            <w:pPr>
              <w:jc w:val="center"/>
            </w:pPr>
            <w:r>
              <w:t>-</w:t>
            </w:r>
          </w:p>
        </w:tc>
        <w:tc>
          <w:tcPr>
            <w:tcW w:w="1305" w:type="dxa"/>
          </w:tcPr>
          <w:p w:rsidR="00CF07B2" w:rsidRDefault="00CF07B2" w:rsidP="00EC1A37">
            <w:pPr>
              <w:jc w:val="center"/>
            </w:pPr>
            <w:r>
              <w:t>-</w:t>
            </w:r>
          </w:p>
        </w:tc>
      </w:tr>
      <w:tr w:rsidR="00CF07B2" w:rsidRPr="00A57A6E" w:rsidTr="00EC1A37">
        <w:tc>
          <w:tcPr>
            <w:tcW w:w="768" w:type="dxa"/>
          </w:tcPr>
          <w:p w:rsidR="00CF07B2" w:rsidRDefault="00CF07B2" w:rsidP="00EC1A37">
            <w:pPr>
              <w:jc w:val="center"/>
            </w:pPr>
            <w:r>
              <w:t>2.</w:t>
            </w:r>
          </w:p>
        </w:tc>
        <w:tc>
          <w:tcPr>
            <w:tcW w:w="4443" w:type="dxa"/>
          </w:tcPr>
          <w:p w:rsidR="00CF07B2" w:rsidRPr="00CF07B2" w:rsidRDefault="00CF07B2" w:rsidP="00EC1A37">
            <w:pPr>
              <w:rPr>
                <w:lang w:val="ru-RU"/>
              </w:rPr>
            </w:pPr>
            <w:r w:rsidRPr="00CF07B2">
              <w:rPr>
                <w:lang w:val="ru-RU"/>
              </w:rPr>
              <w:t>Выплата премий в отсутствии правовых оснований для их получения</w:t>
            </w:r>
          </w:p>
        </w:tc>
        <w:tc>
          <w:tcPr>
            <w:tcW w:w="1505" w:type="dxa"/>
          </w:tcPr>
          <w:p w:rsidR="00CF07B2" w:rsidRDefault="00CF07B2" w:rsidP="00EC1A37">
            <w:pPr>
              <w:jc w:val="center"/>
            </w:pPr>
            <w:r>
              <w:t>89</w:t>
            </w:r>
          </w:p>
        </w:tc>
        <w:tc>
          <w:tcPr>
            <w:tcW w:w="1585" w:type="dxa"/>
          </w:tcPr>
          <w:p w:rsidR="00CF07B2" w:rsidRDefault="00CF07B2" w:rsidP="00EC1A37">
            <w:pPr>
              <w:jc w:val="center"/>
            </w:pPr>
            <w:r>
              <w:t>-</w:t>
            </w:r>
          </w:p>
        </w:tc>
        <w:tc>
          <w:tcPr>
            <w:tcW w:w="1305" w:type="dxa"/>
          </w:tcPr>
          <w:p w:rsidR="00CF07B2" w:rsidRDefault="00CF07B2" w:rsidP="00EC1A37">
            <w:pPr>
              <w:jc w:val="center"/>
            </w:pPr>
            <w:r>
              <w:t>-</w:t>
            </w:r>
          </w:p>
        </w:tc>
      </w:tr>
      <w:tr w:rsidR="00CF07B2" w:rsidRPr="00A57A6E" w:rsidTr="00EC1A37">
        <w:tc>
          <w:tcPr>
            <w:tcW w:w="768" w:type="dxa"/>
          </w:tcPr>
          <w:p w:rsidR="00CF07B2" w:rsidRDefault="00CF07B2" w:rsidP="00EC1A37">
            <w:pPr>
              <w:jc w:val="center"/>
            </w:pPr>
            <w:r>
              <w:t>3.</w:t>
            </w:r>
          </w:p>
        </w:tc>
        <w:tc>
          <w:tcPr>
            <w:tcW w:w="4443" w:type="dxa"/>
          </w:tcPr>
          <w:p w:rsidR="00CF07B2" w:rsidRPr="00CF07B2" w:rsidRDefault="00CF07B2" w:rsidP="00EC1A37">
            <w:pPr>
              <w:autoSpaceDE w:val="0"/>
              <w:autoSpaceDN w:val="0"/>
              <w:adjustRightInd w:val="0"/>
              <w:rPr>
                <w:lang w:val="ru-RU"/>
              </w:rPr>
            </w:pPr>
            <w:r w:rsidRPr="00CF07B2">
              <w:rPr>
                <w:lang w:val="ru-RU"/>
              </w:rPr>
              <w:t>Уменьшение годового объема субсидии на выполнение муниципального задания в отсутствии соответствующих изменений самого  задания</w:t>
            </w:r>
          </w:p>
        </w:tc>
        <w:tc>
          <w:tcPr>
            <w:tcW w:w="1505" w:type="dxa"/>
          </w:tcPr>
          <w:p w:rsidR="00CF07B2" w:rsidRDefault="00CF07B2" w:rsidP="00EC1A37">
            <w:pPr>
              <w:jc w:val="center"/>
            </w:pPr>
            <w:r>
              <w:t>986</w:t>
            </w:r>
          </w:p>
        </w:tc>
        <w:tc>
          <w:tcPr>
            <w:tcW w:w="1585" w:type="dxa"/>
          </w:tcPr>
          <w:p w:rsidR="00CF07B2" w:rsidRDefault="00CF07B2" w:rsidP="00EC1A37">
            <w:pPr>
              <w:jc w:val="center"/>
            </w:pPr>
            <w:r>
              <w:t>986</w:t>
            </w:r>
          </w:p>
        </w:tc>
        <w:tc>
          <w:tcPr>
            <w:tcW w:w="1305" w:type="dxa"/>
          </w:tcPr>
          <w:p w:rsidR="00CF07B2" w:rsidRDefault="00CF07B2" w:rsidP="00EC1A37">
            <w:pPr>
              <w:jc w:val="center"/>
            </w:pPr>
            <w:r>
              <w:t>100</w:t>
            </w:r>
          </w:p>
        </w:tc>
      </w:tr>
      <w:tr w:rsidR="00CF07B2" w:rsidRPr="00A57A6E" w:rsidTr="00EC1A37">
        <w:tc>
          <w:tcPr>
            <w:tcW w:w="768" w:type="dxa"/>
          </w:tcPr>
          <w:p w:rsidR="00CF07B2" w:rsidRDefault="00CF07B2" w:rsidP="00EC1A37">
            <w:pPr>
              <w:jc w:val="center"/>
            </w:pPr>
            <w:r>
              <w:t>4.</w:t>
            </w:r>
          </w:p>
        </w:tc>
        <w:tc>
          <w:tcPr>
            <w:tcW w:w="4443" w:type="dxa"/>
          </w:tcPr>
          <w:p w:rsidR="00CF07B2" w:rsidRPr="00CF07B2" w:rsidRDefault="00CF07B2" w:rsidP="00EC1A37">
            <w:pPr>
              <w:rPr>
                <w:lang w:val="ru-RU"/>
              </w:rPr>
            </w:pPr>
            <w:r w:rsidRPr="00CF07B2">
              <w:rPr>
                <w:lang w:val="ru-RU"/>
              </w:rPr>
              <w:t>Неправомерное принятие и подтверждение бюджетных обязательств (несоответствие показателей бюджетной росписи, решению о бюджете)</w:t>
            </w:r>
          </w:p>
        </w:tc>
        <w:tc>
          <w:tcPr>
            <w:tcW w:w="1505" w:type="dxa"/>
          </w:tcPr>
          <w:p w:rsidR="00CF07B2" w:rsidRDefault="00CF07B2" w:rsidP="00EC1A37">
            <w:pPr>
              <w:jc w:val="center"/>
            </w:pPr>
            <w:r>
              <w:t>4581</w:t>
            </w:r>
          </w:p>
        </w:tc>
        <w:tc>
          <w:tcPr>
            <w:tcW w:w="1585" w:type="dxa"/>
          </w:tcPr>
          <w:p w:rsidR="00CF07B2" w:rsidRDefault="00CF07B2" w:rsidP="00EC1A37">
            <w:pPr>
              <w:jc w:val="center"/>
            </w:pPr>
            <w:r>
              <w:t>4581</w:t>
            </w:r>
          </w:p>
        </w:tc>
        <w:tc>
          <w:tcPr>
            <w:tcW w:w="1305" w:type="dxa"/>
          </w:tcPr>
          <w:p w:rsidR="00CF07B2" w:rsidRDefault="00CF07B2" w:rsidP="00EC1A37">
            <w:pPr>
              <w:jc w:val="center"/>
            </w:pPr>
            <w:r>
              <w:t>100</w:t>
            </w:r>
          </w:p>
        </w:tc>
      </w:tr>
      <w:tr w:rsidR="00CF07B2" w:rsidRPr="00A57A6E" w:rsidTr="00EC1A37">
        <w:tc>
          <w:tcPr>
            <w:tcW w:w="768" w:type="dxa"/>
          </w:tcPr>
          <w:p w:rsidR="00CF07B2" w:rsidRPr="00A57A6E" w:rsidRDefault="00CF07B2" w:rsidP="00EC1A37">
            <w:pPr>
              <w:jc w:val="center"/>
            </w:pPr>
            <w:r>
              <w:t>5.</w:t>
            </w:r>
          </w:p>
        </w:tc>
        <w:tc>
          <w:tcPr>
            <w:tcW w:w="4443" w:type="dxa"/>
          </w:tcPr>
          <w:p w:rsidR="00CF07B2" w:rsidRPr="00CF07B2" w:rsidRDefault="00CF07B2" w:rsidP="00EC1A37">
            <w:pPr>
              <w:rPr>
                <w:lang w:val="ru-RU"/>
              </w:rPr>
            </w:pPr>
            <w:r w:rsidRPr="00CF07B2">
              <w:rPr>
                <w:lang w:val="ru-RU"/>
              </w:rPr>
              <w:t xml:space="preserve">Несоблюдение порядка применения бюджетной классификации </w:t>
            </w:r>
          </w:p>
        </w:tc>
        <w:tc>
          <w:tcPr>
            <w:tcW w:w="1505" w:type="dxa"/>
          </w:tcPr>
          <w:p w:rsidR="00CF07B2" w:rsidRPr="00A57A6E" w:rsidRDefault="00CF07B2" w:rsidP="00EC1A37">
            <w:pPr>
              <w:jc w:val="center"/>
            </w:pPr>
            <w:r>
              <w:t>7500</w:t>
            </w:r>
          </w:p>
        </w:tc>
        <w:tc>
          <w:tcPr>
            <w:tcW w:w="1585" w:type="dxa"/>
          </w:tcPr>
          <w:p w:rsidR="00CF07B2" w:rsidRPr="00A57A6E" w:rsidRDefault="00CF07B2" w:rsidP="00EC1A37">
            <w:pPr>
              <w:jc w:val="center"/>
            </w:pPr>
            <w:r>
              <w:t>7500</w:t>
            </w:r>
          </w:p>
        </w:tc>
        <w:tc>
          <w:tcPr>
            <w:tcW w:w="1305" w:type="dxa"/>
          </w:tcPr>
          <w:p w:rsidR="00CF07B2" w:rsidRPr="00A57A6E" w:rsidRDefault="00CF07B2" w:rsidP="00EC1A37">
            <w:pPr>
              <w:jc w:val="center"/>
            </w:pPr>
            <w:r>
              <w:t>100</w:t>
            </w:r>
          </w:p>
        </w:tc>
      </w:tr>
      <w:tr w:rsidR="00CF07B2" w:rsidRPr="00A57A6E" w:rsidTr="00EC1A37">
        <w:tc>
          <w:tcPr>
            <w:tcW w:w="768" w:type="dxa"/>
          </w:tcPr>
          <w:p w:rsidR="00CF07B2" w:rsidRPr="00A57A6E" w:rsidRDefault="00CF07B2" w:rsidP="00EC1A37">
            <w:pPr>
              <w:jc w:val="center"/>
            </w:pPr>
            <w:r>
              <w:t>6.</w:t>
            </w:r>
          </w:p>
        </w:tc>
        <w:tc>
          <w:tcPr>
            <w:tcW w:w="4443" w:type="dxa"/>
          </w:tcPr>
          <w:p w:rsidR="00CF07B2" w:rsidRPr="006227F0" w:rsidRDefault="00CF07B2" w:rsidP="00EC1A37">
            <w:r w:rsidRPr="006227F0">
              <w:t>Сверхнормативные расходы</w:t>
            </w:r>
          </w:p>
        </w:tc>
        <w:tc>
          <w:tcPr>
            <w:tcW w:w="1505" w:type="dxa"/>
          </w:tcPr>
          <w:p w:rsidR="00CF07B2" w:rsidRDefault="00CF07B2" w:rsidP="00EC1A37">
            <w:pPr>
              <w:jc w:val="center"/>
            </w:pPr>
            <w:r>
              <w:t>1616</w:t>
            </w:r>
          </w:p>
        </w:tc>
        <w:tc>
          <w:tcPr>
            <w:tcW w:w="1585" w:type="dxa"/>
          </w:tcPr>
          <w:p w:rsidR="00CF07B2" w:rsidRPr="00A57A6E" w:rsidRDefault="00CF07B2" w:rsidP="00EC1A37">
            <w:pPr>
              <w:jc w:val="center"/>
            </w:pPr>
            <w:r>
              <w:t>1123</w:t>
            </w:r>
          </w:p>
        </w:tc>
        <w:tc>
          <w:tcPr>
            <w:tcW w:w="1305" w:type="dxa"/>
          </w:tcPr>
          <w:p w:rsidR="00CF07B2" w:rsidRPr="00A57A6E" w:rsidRDefault="00CF07B2" w:rsidP="00EC1A37">
            <w:pPr>
              <w:jc w:val="center"/>
            </w:pPr>
            <w:r>
              <w:t>69</w:t>
            </w:r>
          </w:p>
        </w:tc>
      </w:tr>
      <w:tr w:rsidR="00CF07B2" w:rsidRPr="00A57A6E" w:rsidTr="00EC1A37">
        <w:tc>
          <w:tcPr>
            <w:tcW w:w="768" w:type="dxa"/>
          </w:tcPr>
          <w:p w:rsidR="00CF07B2" w:rsidRPr="00A57A6E" w:rsidRDefault="00CF07B2" w:rsidP="00EC1A37">
            <w:pPr>
              <w:jc w:val="center"/>
            </w:pPr>
            <w:r>
              <w:t>7.</w:t>
            </w:r>
          </w:p>
        </w:tc>
        <w:tc>
          <w:tcPr>
            <w:tcW w:w="4443" w:type="dxa"/>
          </w:tcPr>
          <w:p w:rsidR="00CF07B2" w:rsidRPr="00A27718" w:rsidRDefault="00CF07B2" w:rsidP="00EC1A37">
            <w:r w:rsidRPr="00A27718">
              <w:t>Неэффективное использование бюджетных средств</w:t>
            </w:r>
          </w:p>
        </w:tc>
        <w:tc>
          <w:tcPr>
            <w:tcW w:w="1505" w:type="dxa"/>
          </w:tcPr>
          <w:p w:rsidR="00CF07B2" w:rsidRPr="00A57A6E" w:rsidRDefault="00CF07B2" w:rsidP="00EC1A37">
            <w:pPr>
              <w:jc w:val="center"/>
            </w:pPr>
            <w:r>
              <w:t>16653</w:t>
            </w:r>
          </w:p>
        </w:tc>
        <w:tc>
          <w:tcPr>
            <w:tcW w:w="1585" w:type="dxa"/>
          </w:tcPr>
          <w:p w:rsidR="00CF07B2" w:rsidRPr="00A57A6E" w:rsidRDefault="00CF07B2" w:rsidP="00EC1A37">
            <w:pPr>
              <w:jc w:val="center"/>
            </w:pPr>
            <w:r>
              <w:t>14870</w:t>
            </w:r>
          </w:p>
        </w:tc>
        <w:tc>
          <w:tcPr>
            <w:tcW w:w="1305" w:type="dxa"/>
          </w:tcPr>
          <w:p w:rsidR="00CF07B2" w:rsidRPr="00A57A6E" w:rsidRDefault="00CF07B2" w:rsidP="00EC1A37">
            <w:pPr>
              <w:jc w:val="center"/>
            </w:pPr>
            <w:r>
              <w:t>89</w:t>
            </w:r>
          </w:p>
        </w:tc>
      </w:tr>
      <w:tr w:rsidR="00CF07B2" w:rsidRPr="00A57A6E" w:rsidTr="00EC1A37">
        <w:tc>
          <w:tcPr>
            <w:tcW w:w="768" w:type="dxa"/>
          </w:tcPr>
          <w:p w:rsidR="00CF07B2" w:rsidRDefault="00CF07B2" w:rsidP="00EC1A37">
            <w:pPr>
              <w:jc w:val="center"/>
            </w:pPr>
            <w:r>
              <w:t>8.</w:t>
            </w:r>
          </w:p>
        </w:tc>
        <w:tc>
          <w:tcPr>
            <w:tcW w:w="4443" w:type="dxa"/>
          </w:tcPr>
          <w:p w:rsidR="00CF07B2" w:rsidRPr="00CF07B2" w:rsidRDefault="00CF07B2" w:rsidP="00EC1A37">
            <w:pPr>
              <w:rPr>
                <w:lang w:val="ru-RU"/>
              </w:rPr>
            </w:pPr>
            <w:r w:rsidRPr="00CF07B2">
              <w:rPr>
                <w:lang w:val="ru-RU"/>
              </w:rPr>
              <w:t>Нарушения в сфере бухгалтерского учета и отчетности</w:t>
            </w:r>
          </w:p>
        </w:tc>
        <w:tc>
          <w:tcPr>
            <w:tcW w:w="1505" w:type="dxa"/>
          </w:tcPr>
          <w:p w:rsidR="00CF07B2" w:rsidRDefault="00CF07B2" w:rsidP="00EC1A37">
            <w:pPr>
              <w:jc w:val="center"/>
            </w:pPr>
            <w:r>
              <w:t>5376</w:t>
            </w:r>
          </w:p>
        </w:tc>
        <w:tc>
          <w:tcPr>
            <w:tcW w:w="1585" w:type="dxa"/>
          </w:tcPr>
          <w:p w:rsidR="00CF07B2" w:rsidRDefault="00CF07B2" w:rsidP="00EC1A37">
            <w:pPr>
              <w:jc w:val="center"/>
            </w:pPr>
            <w:r>
              <w:t>5376</w:t>
            </w:r>
          </w:p>
        </w:tc>
        <w:tc>
          <w:tcPr>
            <w:tcW w:w="1305" w:type="dxa"/>
          </w:tcPr>
          <w:p w:rsidR="00CF07B2" w:rsidRPr="00A57A6E" w:rsidRDefault="00CF07B2" w:rsidP="00EC1A37">
            <w:pPr>
              <w:jc w:val="center"/>
            </w:pPr>
            <w:r>
              <w:t>100</w:t>
            </w:r>
          </w:p>
        </w:tc>
      </w:tr>
      <w:tr w:rsidR="00CF07B2" w:rsidRPr="00A57A6E" w:rsidTr="00EC1A37">
        <w:tc>
          <w:tcPr>
            <w:tcW w:w="768" w:type="dxa"/>
          </w:tcPr>
          <w:p w:rsidR="00CF07B2" w:rsidRPr="00A57A6E" w:rsidRDefault="00CF07B2" w:rsidP="00EC1A37">
            <w:pPr>
              <w:jc w:val="center"/>
            </w:pPr>
            <w:r>
              <w:t>9.</w:t>
            </w:r>
          </w:p>
        </w:tc>
        <w:tc>
          <w:tcPr>
            <w:tcW w:w="4443" w:type="dxa"/>
          </w:tcPr>
          <w:p w:rsidR="00CF07B2" w:rsidRPr="00CF07B2" w:rsidRDefault="00CF07B2" w:rsidP="00EC1A37">
            <w:pPr>
              <w:rPr>
                <w:lang w:val="ru-RU"/>
              </w:rPr>
            </w:pPr>
            <w:r w:rsidRPr="00CF07B2">
              <w:rPr>
                <w:lang w:val="ru-RU"/>
              </w:rPr>
              <w:t>Превышение установленных высшим исполнительным органом государственной власти субъекта РФ нормативов формирования расходов на содержание органов местного самоуправления</w:t>
            </w:r>
          </w:p>
        </w:tc>
        <w:tc>
          <w:tcPr>
            <w:tcW w:w="1505" w:type="dxa"/>
          </w:tcPr>
          <w:p w:rsidR="00CF07B2" w:rsidRDefault="00CF07B2" w:rsidP="00EC1A37">
            <w:pPr>
              <w:jc w:val="center"/>
            </w:pPr>
            <w:r>
              <w:t>4212</w:t>
            </w:r>
          </w:p>
        </w:tc>
        <w:tc>
          <w:tcPr>
            <w:tcW w:w="1585" w:type="dxa"/>
          </w:tcPr>
          <w:p w:rsidR="00CF07B2" w:rsidRDefault="00CF07B2" w:rsidP="00EC1A37">
            <w:pPr>
              <w:jc w:val="center"/>
            </w:pPr>
            <w:r>
              <w:t>-</w:t>
            </w:r>
          </w:p>
        </w:tc>
        <w:tc>
          <w:tcPr>
            <w:tcW w:w="1305" w:type="dxa"/>
          </w:tcPr>
          <w:p w:rsidR="00CF07B2" w:rsidRPr="00A57A6E" w:rsidRDefault="00CF07B2" w:rsidP="00EC1A37">
            <w:pPr>
              <w:jc w:val="center"/>
            </w:pPr>
            <w:r>
              <w:t>-</w:t>
            </w:r>
          </w:p>
        </w:tc>
      </w:tr>
      <w:tr w:rsidR="00CF07B2" w:rsidRPr="00A57A6E" w:rsidTr="00EC1A37">
        <w:tc>
          <w:tcPr>
            <w:tcW w:w="768" w:type="dxa"/>
          </w:tcPr>
          <w:p w:rsidR="00CF07B2" w:rsidRPr="00A57A6E" w:rsidRDefault="00CF07B2" w:rsidP="00EC1A37">
            <w:pPr>
              <w:jc w:val="center"/>
            </w:pPr>
            <w:r>
              <w:t>10.</w:t>
            </w:r>
          </w:p>
        </w:tc>
        <w:tc>
          <w:tcPr>
            <w:tcW w:w="4443" w:type="dxa"/>
          </w:tcPr>
          <w:p w:rsidR="00CF07B2" w:rsidRPr="00CF07B2" w:rsidRDefault="00CF07B2" w:rsidP="00EC1A37">
            <w:pPr>
              <w:rPr>
                <w:lang w:val="ru-RU"/>
              </w:rPr>
            </w:pPr>
            <w:r w:rsidRPr="00CF07B2">
              <w:rPr>
                <w:lang w:val="ru-RU"/>
              </w:rPr>
              <w:t>Выявлено нарушений установленного порядка управления и распоряжения имуществом (не отражение бюджетными учреждениями данных о кадастровой стоимости земельных участков)</w:t>
            </w:r>
          </w:p>
        </w:tc>
        <w:tc>
          <w:tcPr>
            <w:tcW w:w="1505" w:type="dxa"/>
          </w:tcPr>
          <w:p w:rsidR="00CF07B2" w:rsidRPr="00A57A6E" w:rsidRDefault="00CF07B2" w:rsidP="00EC1A37">
            <w:pPr>
              <w:jc w:val="center"/>
            </w:pPr>
            <w:r>
              <w:t>258121</w:t>
            </w:r>
          </w:p>
        </w:tc>
        <w:tc>
          <w:tcPr>
            <w:tcW w:w="1585" w:type="dxa"/>
          </w:tcPr>
          <w:p w:rsidR="00CF07B2" w:rsidRPr="00A57A6E" w:rsidRDefault="00CF07B2" w:rsidP="00EC1A37">
            <w:pPr>
              <w:jc w:val="center"/>
            </w:pPr>
            <w:r>
              <w:t>258121</w:t>
            </w:r>
          </w:p>
        </w:tc>
        <w:tc>
          <w:tcPr>
            <w:tcW w:w="1305" w:type="dxa"/>
          </w:tcPr>
          <w:p w:rsidR="00CF07B2" w:rsidRPr="00A57A6E" w:rsidRDefault="00CF07B2" w:rsidP="00EC1A37">
            <w:pPr>
              <w:jc w:val="center"/>
            </w:pPr>
            <w:r>
              <w:t>100</w:t>
            </w:r>
          </w:p>
        </w:tc>
      </w:tr>
      <w:tr w:rsidR="00CF07B2" w:rsidRPr="00A57A6E" w:rsidTr="00EC1A37">
        <w:tc>
          <w:tcPr>
            <w:tcW w:w="768" w:type="dxa"/>
          </w:tcPr>
          <w:p w:rsidR="00CF07B2" w:rsidRPr="00A57A6E" w:rsidRDefault="00CF07B2" w:rsidP="00EC1A37">
            <w:pPr>
              <w:jc w:val="center"/>
            </w:pPr>
            <w:r>
              <w:t>11.</w:t>
            </w:r>
          </w:p>
        </w:tc>
        <w:tc>
          <w:tcPr>
            <w:tcW w:w="4443" w:type="dxa"/>
          </w:tcPr>
          <w:p w:rsidR="00CF07B2" w:rsidRPr="00CF07B2" w:rsidRDefault="00CF07B2" w:rsidP="00EC1A37">
            <w:pPr>
              <w:rPr>
                <w:lang w:val="ru-RU"/>
              </w:rPr>
            </w:pPr>
            <w:r w:rsidRPr="00CF07B2">
              <w:rPr>
                <w:lang w:val="ru-RU"/>
              </w:rPr>
              <w:t>Недопоступление средств в бюджет города (предоставление муниципального имущества в безвозмездное пользование коммерческим структурам)</w:t>
            </w:r>
          </w:p>
        </w:tc>
        <w:tc>
          <w:tcPr>
            <w:tcW w:w="1505" w:type="dxa"/>
          </w:tcPr>
          <w:p w:rsidR="00CF07B2" w:rsidRDefault="00CF07B2" w:rsidP="00EC1A37">
            <w:pPr>
              <w:jc w:val="center"/>
            </w:pPr>
            <w:r>
              <w:t>10014</w:t>
            </w:r>
          </w:p>
        </w:tc>
        <w:tc>
          <w:tcPr>
            <w:tcW w:w="1585" w:type="dxa"/>
          </w:tcPr>
          <w:p w:rsidR="00CF07B2" w:rsidRDefault="00CF07B2" w:rsidP="00EC1A37">
            <w:pPr>
              <w:jc w:val="center"/>
            </w:pPr>
            <w:r>
              <w:t>-</w:t>
            </w:r>
          </w:p>
        </w:tc>
        <w:tc>
          <w:tcPr>
            <w:tcW w:w="1305" w:type="dxa"/>
          </w:tcPr>
          <w:p w:rsidR="00CF07B2" w:rsidRPr="00A57A6E" w:rsidRDefault="00CF07B2" w:rsidP="00EC1A37">
            <w:pPr>
              <w:jc w:val="center"/>
            </w:pPr>
            <w:r>
              <w:t>-</w:t>
            </w:r>
          </w:p>
        </w:tc>
      </w:tr>
      <w:tr w:rsidR="00CF07B2" w:rsidRPr="00A57A6E" w:rsidTr="00EC1A37">
        <w:tc>
          <w:tcPr>
            <w:tcW w:w="768" w:type="dxa"/>
          </w:tcPr>
          <w:p w:rsidR="00CF07B2" w:rsidRPr="00A57A6E" w:rsidRDefault="00CF07B2" w:rsidP="00EC1A37">
            <w:pPr>
              <w:jc w:val="center"/>
            </w:pPr>
            <w:r>
              <w:lastRenderedPageBreak/>
              <w:t>1</w:t>
            </w:r>
          </w:p>
        </w:tc>
        <w:tc>
          <w:tcPr>
            <w:tcW w:w="4443" w:type="dxa"/>
          </w:tcPr>
          <w:p w:rsidR="00CF07B2" w:rsidRPr="00A57A6E" w:rsidRDefault="00CF07B2" w:rsidP="00EC1A37">
            <w:pPr>
              <w:jc w:val="center"/>
            </w:pPr>
            <w:r>
              <w:t>2</w:t>
            </w:r>
          </w:p>
        </w:tc>
        <w:tc>
          <w:tcPr>
            <w:tcW w:w="1505" w:type="dxa"/>
          </w:tcPr>
          <w:p w:rsidR="00CF07B2" w:rsidRPr="00A57A6E" w:rsidRDefault="00CF07B2" w:rsidP="00EC1A37">
            <w:pPr>
              <w:jc w:val="center"/>
            </w:pPr>
            <w:r>
              <w:t>3</w:t>
            </w:r>
          </w:p>
        </w:tc>
        <w:tc>
          <w:tcPr>
            <w:tcW w:w="1585" w:type="dxa"/>
          </w:tcPr>
          <w:p w:rsidR="00CF07B2" w:rsidRPr="00A57A6E" w:rsidRDefault="00CF07B2" w:rsidP="00EC1A37">
            <w:pPr>
              <w:jc w:val="center"/>
            </w:pPr>
            <w:r>
              <w:t>4</w:t>
            </w:r>
          </w:p>
        </w:tc>
        <w:tc>
          <w:tcPr>
            <w:tcW w:w="1305" w:type="dxa"/>
          </w:tcPr>
          <w:p w:rsidR="00CF07B2" w:rsidRPr="00A57A6E" w:rsidRDefault="00CF07B2" w:rsidP="00EC1A37">
            <w:pPr>
              <w:jc w:val="center"/>
            </w:pPr>
            <w:r>
              <w:t>5</w:t>
            </w:r>
          </w:p>
        </w:tc>
      </w:tr>
      <w:tr w:rsidR="00CF07B2" w:rsidRPr="00A57A6E" w:rsidTr="00EC1A37">
        <w:tc>
          <w:tcPr>
            <w:tcW w:w="768" w:type="dxa"/>
          </w:tcPr>
          <w:p w:rsidR="00CF07B2" w:rsidRPr="00A57A6E" w:rsidRDefault="00CF07B2" w:rsidP="00EC1A37">
            <w:pPr>
              <w:jc w:val="center"/>
            </w:pPr>
            <w:r>
              <w:t>12.</w:t>
            </w:r>
          </w:p>
        </w:tc>
        <w:tc>
          <w:tcPr>
            <w:tcW w:w="4443" w:type="dxa"/>
          </w:tcPr>
          <w:p w:rsidR="00CF07B2" w:rsidRPr="00CF07B2" w:rsidRDefault="00CF07B2" w:rsidP="00EC1A37">
            <w:pPr>
              <w:rPr>
                <w:lang w:val="ru-RU"/>
              </w:rPr>
            </w:pPr>
            <w:r w:rsidRPr="00CF07B2">
              <w:rPr>
                <w:lang w:val="ru-RU"/>
              </w:rPr>
              <w:t xml:space="preserve">Несоблюдение принципа полноты отражения доходов, расходов и достоверности  бюджета </w:t>
            </w:r>
          </w:p>
        </w:tc>
        <w:tc>
          <w:tcPr>
            <w:tcW w:w="1505" w:type="dxa"/>
          </w:tcPr>
          <w:p w:rsidR="00CF07B2" w:rsidRDefault="00CF07B2" w:rsidP="00EC1A37">
            <w:pPr>
              <w:jc w:val="center"/>
            </w:pPr>
            <w:r>
              <w:t>1050</w:t>
            </w:r>
          </w:p>
        </w:tc>
        <w:tc>
          <w:tcPr>
            <w:tcW w:w="1585" w:type="dxa"/>
          </w:tcPr>
          <w:p w:rsidR="00CF07B2" w:rsidRDefault="00CF07B2" w:rsidP="00EC1A37">
            <w:pPr>
              <w:jc w:val="center"/>
            </w:pPr>
            <w:r>
              <w:t>1050</w:t>
            </w:r>
          </w:p>
        </w:tc>
        <w:tc>
          <w:tcPr>
            <w:tcW w:w="1305" w:type="dxa"/>
          </w:tcPr>
          <w:p w:rsidR="00CF07B2" w:rsidRDefault="00CF07B2" w:rsidP="00EC1A37">
            <w:pPr>
              <w:jc w:val="center"/>
            </w:pPr>
            <w:r>
              <w:t>100</w:t>
            </w:r>
          </w:p>
        </w:tc>
      </w:tr>
      <w:tr w:rsidR="00CF07B2" w:rsidRPr="00A57A6E" w:rsidTr="00EC1A37">
        <w:tc>
          <w:tcPr>
            <w:tcW w:w="768" w:type="dxa"/>
          </w:tcPr>
          <w:p w:rsidR="00CF07B2" w:rsidRDefault="00CF07B2" w:rsidP="00EC1A37">
            <w:pPr>
              <w:jc w:val="center"/>
            </w:pPr>
            <w:r>
              <w:t>13.</w:t>
            </w:r>
          </w:p>
        </w:tc>
        <w:tc>
          <w:tcPr>
            <w:tcW w:w="4443" w:type="dxa"/>
          </w:tcPr>
          <w:p w:rsidR="00CF07B2" w:rsidRPr="00CF07B2" w:rsidRDefault="00CF07B2" w:rsidP="00EC1A37">
            <w:pPr>
              <w:rPr>
                <w:lang w:val="ru-RU"/>
              </w:rPr>
            </w:pPr>
            <w:r w:rsidRPr="00CF07B2">
              <w:rPr>
                <w:lang w:val="ru-RU"/>
              </w:rPr>
              <w:t>Заключение муниципального контракта в отсутствии конкурсных процедур</w:t>
            </w:r>
          </w:p>
        </w:tc>
        <w:tc>
          <w:tcPr>
            <w:tcW w:w="1505" w:type="dxa"/>
          </w:tcPr>
          <w:p w:rsidR="00CF07B2" w:rsidRDefault="00CF07B2" w:rsidP="00EC1A37">
            <w:pPr>
              <w:jc w:val="center"/>
            </w:pPr>
            <w:r>
              <w:t>3692</w:t>
            </w:r>
          </w:p>
        </w:tc>
        <w:tc>
          <w:tcPr>
            <w:tcW w:w="1585" w:type="dxa"/>
          </w:tcPr>
          <w:p w:rsidR="00CF07B2" w:rsidRDefault="00CF07B2" w:rsidP="00EC1A37">
            <w:pPr>
              <w:jc w:val="center"/>
            </w:pPr>
            <w:r>
              <w:t>-</w:t>
            </w:r>
          </w:p>
        </w:tc>
        <w:tc>
          <w:tcPr>
            <w:tcW w:w="1305" w:type="dxa"/>
          </w:tcPr>
          <w:p w:rsidR="00CF07B2" w:rsidRDefault="00CF07B2" w:rsidP="00EC1A37">
            <w:pPr>
              <w:jc w:val="center"/>
            </w:pPr>
            <w:r>
              <w:t>-</w:t>
            </w:r>
          </w:p>
        </w:tc>
      </w:tr>
      <w:tr w:rsidR="00CF07B2" w:rsidRPr="00A57A6E" w:rsidTr="00EC1A37">
        <w:tc>
          <w:tcPr>
            <w:tcW w:w="768" w:type="dxa"/>
          </w:tcPr>
          <w:p w:rsidR="00CF07B2" w:rsidRDefault="00CF07B2" w:rsidP="00EC1A37">
            <w:pPr>
              <w:jc w:val="center"/>
            </w:pPr>
            <w:r>
              <w:t>14.</w:t>
            </w:r>
          </w:p>
        </w:tc>
        <w:tc>
          <w:tcPr>
            <w:tcW w:w="4443" w:type="dxa"/>
          </w:tcPr>
          <w:p w:rsidR="00CF07B2" w:rsidRPr="00CF07B2" w:rsidRDefault="00CF07B2" w:rsidP="00EC1A37">
            <w:pPr>
              <w:rPr>
                <w:lang w:val="ru-RU"/>
              </w:rPr>
            </w:pPr>
            <w:r w:rsidRPr="00CF07B2">
              <w:rPr>
                <w:lang w:val="ru-RU"/>
              </w:rPr>
              <w:t>Недопоступление средств в бюджет города (отсутствие учета земель под домами многоэтажной жилой застройки как объекта налогообложения в связи с незавершенностью работ по межеванию земельных участков начатой комитетом по управлению имуществом в 2007 году)</w:t>
            </w:r>
          </w:p>
        </w:tc>
        <w:tc>
          <w:tcPr>
            <w:tcW w:w="1505" w:type="dxa"/>
          </w:tcPr>
          <w:p w:rsidR="00CF07B2" w:rsidRDefault="00CF07B2" w:rsidP="00EC1A37">
            <w:pPr>
              <w:jc w:val="center"/>
            </w:pPr>
            <w:r>
              <w:t>4000</w:t>
            </w:r>
          </w:p>
        </w:tc>
        <w:tc>
          <w:tcPr>
            <w:tcW w:w="1585" w:type="dxa"/>
          </w:tcPr>
          <w:p w:rsidR="00CF07B2" w:rsidRDefault="00CF07B2" w:rsidP="00EC1A37">
            <w:pPr>
              <w:jc w:val="center"/>
            </w:pPr>
            <w:r>
              <w:t>-</w:t>
            </w:r>
          </w:p>
        </w:tc>
        <w:tc>
          <w:tcPr>
            <w:tcW w:w="1305" w:type="dxa"/>
          </w:tcPr>
          <w:p w:rsidR="00CF07B2" w:rsidRDefault="00CF07B2" w:rsidP="00EC1A37">
            <w:pPr>
              <w:jc w:val="center"/>
            </w:pPr>
            <w:r>
              <w:t>-</w:t>
            </w:r>
          </w:p>
        </w:tc>
      </w:tr>
      <w:tr w:rsidR="00CF07B2" w:rsidRPr="00A57A6E" w:rsidTr="00EC1A37">
        <w:tc>
          <w:tcPr>
            <w:tcW w:w="768" w:type="dxa"/>
          </w:tcPr>
          <w:p w:rsidR="00CF07B2" w:rsidRPr="00A57A6E" w:rsidRDefault="00CF07B2" w:rsidP="00EC1A37"/>
        </w:tc>
        <w:tc>
          <w:tcPr>
            <w:tcW w:w="4443" w:type="dxa"/>
          </w:tcPr>
          <w:p w:rsidR="00CF07B2" w:rsidRPr="003C05AC" w:rsidRDefault="00CF07B2" w:rsidP="00EC1A37">
            <w:pPr>
              <w:rPr>
                <w:b/>
              </w:rPr>
            </w:pPr>
            <w:r w:rsidRPr="003C05AC">
              <w:rPr>
                <w:b/>
              </w:rPr>
              <w:t>Всего в 2013 году:</w:t>
            </w:r>
          </w:p>
        </w:tc>
        <w:tc>
          <w:tcPr>
            <w:tcW w:w="1505" w:type="dxa"/>
          </w:tcPr>
          <w:p w:rsidR="00CF07B2" w:rsidRPr="00597036" w:rsidRDefault="00CF07B2" w:rsidP="00EC1A37">
            <w:pPr>
              <w:jc w:val="center"/>
              <w:rPr>
                <w:b/>
              </w:rPr>
            </w:pPr>
            <w:r w:rsidRPr="00597036">
              <w:rPr>
                <w:b/>
              </w:rPr>
              <w:t>31</w:t>
            </w:r>
            <w:r>
              <w:rPr>
                <w:b/>
              </w:rPr>
              <w:t>8013</w:t>
            </w:r>
          </w:p>
        </w:tc>
        <w:tc>
          <w:tcPr>
            <w:tcW w:w="1585" w:type="dxa"/>
          </w:tcPr>
          <w:p w:rsidR="00CF07B2" w:rsidRPr="00597036" w:rsidRDefault="00CF07B2" w:rsidP="00EC1A37">
            <w:pPr>
              <w:jc w:val="center"/>
              <w:rPr>
                <w:b/>
              </w:rPr>
            </w:pPr>
            <w:r w:rsidRPr="00597036">
              <w:rPr>
                <w:b/>
              </w:rPr>
              <w:t>293607</w:t>
            </w:r>
          </w:p>
        </w:tc>
        <w:tc>
          <w:tcPr>
            <w:tcW w:w="1305" w:type="dxa"/>
          </w:tcPr>
          <w:p w:rsidR="00CF07B2" w:rsidRPr="00597036" w:rsidRDefault="00CF07B2" w:rsidP="00EC1A37">
            <w:pPr>
              <w:jc w:val="center"/>
              <w:rPr>
                <w:b/>
              </w:rPr>
            </w:pPr>
            <w:r>
              <w:rPr>
                <w:b/>
              </w:rPr>
              <w:t>92,3</w:t>
            </w:r>
          </w:p>
        </w:tc>
      </w:tr>
      <w:tr w:rsidR="00CF07B2" w:rsidRPr="00A57A6E" w:rsidTr="00EC1A37">
        <w:tc>
          <w:tcPr>
            <w:tcW w:w="768" w:type="dxa"/>
          </w:tcPr>
          <w:p w:rsidR="00CF07B2" w:rsidRPr="00A57A6E" w:rsidRDefault="00CF07B2" w:rsidP="00EC1A37"/>
        </w:tc>
        <w:tc>
          <w:tcPr>
            <w:tcW w:w="4443" w:type="dxa"/>
          </w:tcPr>
          <w:p w:rsidR="00CF07B2" w:rsidRPr="00215DF7" w:rsidRDefault="00CF07B2" w:rsidP="00EC1A37">
            <w:pPr>
              <w:rPr>
                <w:b/>
              </w:rPr>
            </w:pPr>
            <w:r w:rsidRPr="00215DF7">
              <w:rPr>
                <w:b/>
              </w:rPr>
              <w:t>Всего в 2012 году:</w:t>
            </w:r>
          </w:p>
        </w:tc>
        <w:tc>
          <w:tcPr>
            <w:tcW w:w="1505" w:type="dxa"/>
          </w:tcPr>
          <w:p w:rsidR="00CF07B2" w:rsidRPr="00215DF7" w:rsidRDefault="00CF07B2" w:rsidP="00EC1A37">
            <w:pPr>
              <w:jc w:val="center"/>
              <w:rPr>
                <w:b/>
              </w:rPr>
            </w:pPr>
            <w:r>
              <w:rPr>
                <w:b/>
              </w:rPr>
              <w:t>93707,8</w:t>
            </w:r>
          </w:p>
        </w:tc>
        <w:tc>
          <w:tcPr>
            <w:tcW w:w="1585" w:type="dxa"/>
          </w:tcPr>
          <w:p w:rsidR="00CF07B2" w:rsidRPr="00215DF7" w:rsidRDefault="00CF07B2" w:rsidP="00EC1A37">
            <w:pPr>
              <w:jc w:val="center"/>
              <w:rPr>
                <w:b/>
              </w:rPr>
            </w:pPr>
            <w:r>
              <w:rPr>
                <w:b/>
              </w:rPr>
              <w:t>60741,6</w:t>
            </w:r>
          </w:p>
        </w:tc>
        <w:tc>
          <w:tcPr>
            <w:tcW w:w="1305" w:type="dxa"/>
          </w:tcPr>
          <w:p w:rsidR="00CF07B2" w:rsidRPr="00215DF7" w:rsidRDefault="00CF07B2" w:rsidP="00EC1A37">
            <w:pPr>
              <w:jc w:val="center"/>
              <w:rPr>
                <w:b/>
              </w:rPr>
            </w:pPr>
            <w:r>
              <w:rPr>
                <w:b/>
              </w:rPr>
              <w:t>64,8</w:t>
            </w:r>
          </w:p>
        </w:tc>
      </w:tr>
      <w:tr w:rsidR="00CF07B2" w:rsidRPr="00A57A6E" w:rsidTr="00EC1A37">
        <w:tc>
          <w:tcPr>
            <w:tcW w:w="768" w:type="dxa"/>
          </w:tcPr>
          <w:p w:rsidR="00CF07B2" w:rsidRDefault="00CF07B2" w:rsidP="00EC1A37"/>
        </w:tc>
        <w:tc>
          <w:tcPr>
            <w:tcW w:w="4443" w:type="dxa"/>
          </w:tcPr>
          <w:p w:rsidR="00CF07B2" w:rsidRDefault="00CF07B2" w:rsidP="00EC1A37">
            <w:r w:rsidRPr="00315DBB">
              <w:rPr>
                <w:b/>
              </w:rPr>
              <w:t>Всего в 20</w:t>
            </w:r>
            <w:r>
              <w:rPr>
                <w:b/>
              </w:rPr>
              <w:t>11</w:t>
            </w:r>
            <w:r w:rsidRPr="00315DBB">
              <w:rPr>
                <w:b/>
              </w:rPr>
              <w:t xml:space="preserve"> году:</w:t>
            </w:r>
          </w:p>
        </w:tc>
        <w:tc>
          <w:tcPr>
            <w:tcW w:w="1505" w:type="dxa"/>
          </w:tcPr>
          <w:p w:rsidR="00CF07B2" w:rsidRPr="003A041A" w:rsidRDefault="00CF07B2" w:rsidP="00EC1A37">
            <w:pPr>
              <w:jc w:val="center"/>
              <w:rPr>
                <w:b/>
              </w:rPr>
            </w:pPr>
            <w:r w:rsidRPr="003A041A">
              <w:rPr>
                <w:b/>
              </w:rPr>
              <w:t>87120,1</w:t>
            </w:r>
          </w:p>
        </w:tc>
        <w:tc>
          <w:tcPr>
            <w:tcW w:w="1585" w:type="dxa"/>
          </w:tcPr>
          <w:p w:rsidR="00CF07B2" w:rsidRPr="003A041A" w:rsidRDefault="00CF07B2" w:rsidP="00EC1A37">
            <w:pPr>
              <w:jc w:val="center"/>
              <w:rPr>
                <w:b/>
              </w:rPr>
            </w:pPr>
            <w:r w:rsidRPr="003A041A">
              <w:rPr>
                <w:b/>
              </w:rPr>
              <w:t>58591,6</w:t>
            </w:r>
          </w:p>
        </w:tc>
        <w:tc>
          <w:tcPr>
            <w:tcW w:w="1305" w:type="dxa"/>
          </w:tcPr>
          <w:p w:rsidR="00CF07B2" w:rsidRPr="003A041A" w:rsidRDefault="00CF07B2" w:rsidP="00EC1A37">
            <w:pPr>
              <w:jc w:val="center"/>
              <w:rPr>
                <w:b/>
              </w:rPr>
            </w:pPr>
            <w:r w:rsidRPr="003A041A">
              <w:rPr>
                <w:b/>
              </w:rPr>
              <w:t>67,3</w:t>
            </w:r>
          </w:p>
        </w:tc>
      </w:tr>
      <w:tr w:rsidR="00CF07B2" w:rsidRPr="00A57A6E" w:rsidTr="00EC1A37">
        <w:tc>
          <w:tcPr>
            <w:tcW w:w="768" w:type="dxa"/>
          </w:tcPr>
          <w:p w:rsidR="00CF07B2" w:rsidRDefault="00CF07B2" w:rsidP="00EC1A37"/>
        </w:tc>
        <w:tc>
          <w:tcPr>
            <w:tcW w:w="4443" w:type="dxa"/>
          </w:tcPr>
          <w:p w:rsidR="00CF07B2" w:rsidRDefault="00CF07B2" w:rsidP="00EC1A37">
            <w:r w:rsidRPr="00315DBB">
              <w:rPr>
                <w:b/>
              </w:rPr>
              <w:t>Всего в 20</w:t>
            </w:r>
            <w:r>
              <w:rPr>
                <w:b/>
              </w:rPr>
              <w:t>10</w:t>
            </w:r>
            <w:r w:rsidRPr="00315DBB">
              <w:rPr>
                <w:b/>
              </w:rPr>
              <w:t xml:space="preserve"> году:</w:t>
            </w:r>
          </w:p>
        </w:tc>
        <w:tc>
          <w:tcPr>
            <w:tcW w:w="1505" w:type="dxa"/>
          </w:tcPr>
          <w:p w:rsidR="00CF07B2" w:rsidRPr="00E639B8" w:rsidRDefault="00CF07B2" w:rsidP="00EC1A37">
            <w:pPr>
              <w:jc w:val="center"/>
              <w:rPr>
                <w:b/>
              </w:rPr>
            </w:pPr>
            <w:r w:rsidRPr="00E639B8">
              <w:rPr>
                <w:b/>
              </w:rPr>
              <w:t>87486,3</w:t>
            </w:r>
          </w:p>
        </w:tc>
        <w:tc>
          <w:tcPr>
            <w:tcW w:w="1585" w:type="dxa"/>
          </w:tcPr>
          <w:p w:rsidR="00CF07B2" w:rsidRPr="00E639B8" w:rsidRDefault="00CF07B2" w:rsidP="00EC1A37">
            <w:pPr>
              <w:jc w:val="center"/>
              <w:rPr>
                <w:b/>
              </w:rPr>
            </w:pPr>
            <w:r w:rsidRPr="00E639B8">
              <w:rPr>
                <w:b/>
              </w:rPr>
              <w:t>6</w:t>
            </w:r>
            <w:r>
              <w:rPr>
                <w:b/>
              </w:rPr>
              <w:t>1106,7</w:t>
            </w:r>
          </w:p>
        </w:tc>
        <w:tc>
          <w:tcPr>
            <w:tcW w:w="1305" w:type="dxa"/>
          </w:tcPr>
          <w:p w:rsidR="00CF07B2" w:rsidRPr="00E639B8" w:rsidRDefault="00CF07B2" w:rsidP="00EC1A37">
            <w:pPr>
              <w:jc w:val="center"/>
              <w:rPr>
                <w:b/>
              </w:rPr>
            </w:pPr>
            <w:r w:rsidRPr="00E639B8">
              <w:rPr>
                <w:b/>
              </w:rPr>
              <w:t>69,</w:t>
            </w:r>
            <w:r>
              <w:rPr>
                <w:b/>
              </w:rPr>
              <w:t>8</w:t>
            </w:r>
          </w:p>
        </w:tc>
      </w:tr>
      <w:tr w:rsidR="00CF07B2" w:rsidRPr="00A57A6E" w:rsidTr="00EC1A37">
        <w:tc>
          <w:tcPr>
            <w:tcW w:w="768" w:type="dxa"/>
          </w:tcPr>
          <w:p w:rsidR="00CF07B2" w:rsidRPr="00A57A6E" w:rsidRDefault="00CF07B2" w:rsidP="00EC1A37"/>
        </w:tc>
        <w:tc>
          <w:tcPr>
            <w:tcW w:w="4443" w:type="dxa"/>
          </w:tcPr>
          <w:p w:rsidR="00CF07B2" w:rsidRPr="00CF07B2" w:rsidRDefault="00CF07B2" w:rsidP="00EC1A37">
            <w:pPr>
              <w:rPr>
                <w:b/>
                <w:lang w:val="ru-RU"/>
              </w:rPr>
            </w:pPr>
            <w:r w:rsidRPr="00CF07B2">
              <w:rPr>
                <w:b/>
                <w:lang w:val="ru-RU"/>
              </w:rPr>
              <w:t>Рост (+), снижение (-) показателей за 2013 год к 2012 году</w:t>
            </w:r>
          </w:p>
        </w:tc>
        <w:tc>
          <w:tcPr>
            <w:tcW w:w="1505" w:type="dxa"/>
          </w:tcPr>
          <w:p w:rsidR="00CF07B2" w:rsidRPr="00315DBB" w:rsidRDefault="00CF07B2" w:rsidP="00EC1A37">
            <w:pPr>
              <w:jc w:val="center"/>
              <w:rPr>
                <w:b/>
              </w:rPr>
            </w:pPr>
            <w:r>
              <w:rPr>
                <w:b/>
              </w:rPr>
              <w:t>224305,2</w:t>
            </w:r>
          </w:p>
        </w:tc>
        <w:tc>
          <w:tcPr>
            <w:tcW w:w="1585" w:type="dxa"/>
          </w:tcPr>
          <w:p w:rsidR="00CF07B2" w:rsidRPr="00315DBB" w:rsidRDefault="00CF07B2" w:rsidP="00EC1A37">
            <w:pPr>
              <w:jc w:val="center"/>
              <w:rPr>
                <w:b/>
              </w:rPr>
            </w:pPr>
            <w:r>
              <w:rPr>
                <w:b/>
              </w:rPr>
              <w:t>232865,4</w:t>
            </w:r>
          </w:p>
        </w:tc>
        <w:tc>
          <w:tcPr>
            <w:tcW w:w="1305" w:type="dxa"/>
          </w:tcPr>
          <w:p w:rsidR="00CF07B2" w:rsidRDefault="00CF07B2" w:rsidP="00EC1A37">
            <w:pPr>
              <w:jc w:val="center"/>
              <w:rPr>
                <w:b/>
              </w:rPr>
            </w:pPr>
            <w:r>
              <w:rPr>
                <w:b/>
              </w:rPr>
              <w:t>-27,5</w:t>
            </w:r>
          </w:p>
          <w:p w:rsidR="00CF07B2" w:rsidRPr="00315DBB" w:rsidRDefault="00CF07B2" w:rsidP="00EC1A37">
            <w:pPr>
              <w:jc w:val="center"/>
              <w:rPr>
                <w:b/>
              </w:rPr>
            </w:pPr>
            <w:r>
              <w:rPr>
                <w:b/>
              </w:rPr>
              <w:t>(92,3-64,8)</w:t>
            </w:r>
          </w:p>
        </w:tc>
      </w:tr>
      <w:tr w:rsidR="00CF07B2" w:rsidRPr="00A57A6E" w:rsidTr="00EC1A37">
        <w:tc>
          <w:tcPr>
            <w:tcW w:w="768" w:type="dxa"/>
          </w:tcPr>
          <w:p w:rsidR="00CF07B2" w:rsidRPr="00A57A6E" w:rsidRDefault="00CF07B2" w:rsidP="00EC1A37"/>
        </w:tc>
        <w:tc>
          <w:tcPr>
            <w:tcW w:w="4443" w:type="dxa"/>
          </w:tcPr>
          <w:p w:rsidR="00CF07B2" w:rsidRPr="00A57A6E" w:rsidRDefault="00CF07B2" w:rsidP="00EC1A37">
            <w:r w:rsidRPr="00A57A6E">
              <w:t>Арифметические ошибки:</w:t>
            </w:r>
          </w:p>
        </w:tc>
        <w:tc>
          <w:tcPr>
            <w:tcW w:w="1505" w:type="dxa"/>
          </w:tcPr>
          <w:p w:rsidR="00CF07B2" w:rsidRPr="00A57A6E" w:rsidRDefault="00CF07B2" w:rsidP="00EC1A37">
            <w:pPr>
              <w:jc w:val="center"/>
            </w:pPr>
          </w:p>
        </w:tc>
        <w:tc>
          <w:tcPr>
            <w:tcW w:w="1585" w:type="dxa"/>
          </w:tcPr>
          <w:p w:rsidR="00CF07B2" w:rsidRPr="00A57A6E" w:rsidRDefault="00CF07B2" w:rsidP="00EC1A37">
            <w:pPr>
              <w:jc w:val="center"/>
            </w:pPr>
          </w:p>
        </w:tc>
        <w:tc>
          <w:tcPr>
            <w:tcW w:w="1305" w:type="dxa"/>
          </w:tcPr>
          <w:p w:rsidR="00CF07B2" w:rsidRPr="00A57A6E" w:rsidRDefault="00CF07B2" w:rsidP="00EC1A37">
            <w:pPr>
              <w:jc w:val="center"/>
            </w:pPr>
          </w:p>
        </w:tc>
      </w:tr>
      <w:tr w:rsidR="00CF07B2" w:rsidRPr="00A57A6E" w:rsidTr="00EC1A37">
        <w:tc>
          <w:tcPr>
            <w:tcW w:w="768" w:type="dxa"/>
          </w:tcPr>
          <w:p w:rsidR="00CF07B2" w:rsidRPr="00A57A6E" w:rsidRDefault="00CF07B2" w:rsidP="00EC1A37"/>
        </w:tc>
        <w:tc>
          <w:tcPr>
            <w:tcW w:w="4443" w:type="dxa"/>
          </w:tcPr>
          <w:p w:rsidR="00CF07B2" w:rsidRPr="00A57A6E" w:rsidRDefault="00CF07B2" w:rsidP="00EC1A37">
            <w:r w:rsidRPr="00A57A6E">
              <w:t>- всего в 20</w:t>
            </w:r>
            <w:r>
              <w:t>13</w:t>
            </w:r>
            <w:r w:rsidRPr="00A57A6E">
              <w:t xml:space="preserve"> году</w:t>
            </w:r>
          </w:p>
        </w:tc>
        <w:tc>
          <w:tcPr>
            <w:tcW w:w="1505" w:type="dxa"/>
          </w:tcPr>
          <w:p w:rsidR="00CF07B2" w:rsidRPr="00A57A6E" w:rsidRDefault="00CF07B2" w:rsidP="00EC1A37">
            <w:pPr>
              <w:jc w:val="center"/>
            </w:pPr>
            <w:r>
              <w:t>191898</w:t>
            </w:r>
          </w:p>
        </w:tc>
        <w:tc>
          <w:tcPr>
            <w:tcW w:w="1585" w:type="dxa"/>
          </w:tcPr>
          <w:p w:rsidR="00CF07B2" w:rsidRPr="00A57A6E" w:rsidRDefault="00CF07B2" w:rsidP="00EC1A37">
            <w:pPr>
              <w:jc w:val="center"/>
            </w:pPr>
            <w:r>
              <w:t>191898</w:t>
            </w:r>
          </w:p>
        </w:tc>
        <w:tc>
          <w:tcPr>
            <w:tcW w:w="1305" w:type="dxa"/>
          </w:tcPr>
          <w:p w:rsidR="00CF07B2" w:rsidRPr="00A57A6E" w:rsidRDefault="00CF07B2" w:rsidP="00EC1A37">
            <w:pPr>
              <w:jc w:val="center"/>
            </w:pPr>
            <w:r>
              <w:t>100,0</w:t>
            </w:r>
          </w:p>
        </w:tc>
      </w:tr>
      <w:tr w:rsidR="00CF07B2" w:rsidRPr="00A57A6E" w:rsidTr="00EC1A37">
        <w:tc>
          <w:tcPr>
            <w:tcW w:w="768" w:type="dxa"/>
          </w:tcPr>
          <w:p w:rsidR="00CF07B2" w:rsidRPr="00A57A6E" w:rsidRDefault="00CF07B2" w:rsidP="00EC1A37"/>
        </w:tc>
        <w:tc>
          <w:tcPr>
            <w:tcW w:w="4443" w:type="dxa"/>
          </w:tcPr>
          <w:p w:rsidR="00CF07B2" w:rsidRPr="00A57A6E" w:rsidRDefault="00CF07B2" w:rsidP="00EC1A37">
            <w:r w:rsidRPr="00A57A6E">
              <w:t>- всего в 20</w:t>
            </w:r>
            <w:r>
              <w:t>12</w:t>
            </w:r>
            <w:r w:rsidRPr="00A57A6E">
              <w:t xml:space="preserve"> году</w:t>
            </w:r>
          </w:p>
        </w:tc>
        <w:tc>
          <w:tcPr>
            <w:tcW w:w="1505" w:type="dxa"/>
          </w:tcPr>
          <w:p w:rsidR="00CF07B2" w:rsidRPr="00A57A6E" w:rsidRDefault="00CF07B2" w:rsidP="00EC1A37">
            <w:pPr>
              <w:jc w:val="center"/>
            </w:pPr>
            <w:r>
              <w:t>124094,9</w:t>
            </w:r>
          </w:p>
        </w:tc>
        <w:tc>
          <w:tcPr>
            <w:tcW w:w="1585" w:type="dxa"/>
          </w:tcPr>
          <w:p w:rsidR="00CF07B2" w:rsidRPr="00A57A6E" w:rsidRDefault="00CF07B2" w:rsidP="00EC1A37">
            <w:pPr>
              <w:jc w:val="center"/>
            </w:pPr>
            <w:r>
              <w:t>124094,9</w:t>
            </w:r>
          </w:p>
        </w:tc>
        <w:tc>
          <w:tcPr>
            <w:tcW w:w="1305" w:type="dxa"/>
          </w:tcPr>
          <w:p w:rsidR="00CF07B2" w:rsidRPr="00A57A6E" w:rsidRDefault="00CF07B2" w:rsidP="00EC1A37">
            <w:pPr>
              <w:jc w:val="center"/>
            </w:pPr>
            <w:r>
              <w:t>100,0</w:t>
            </w:r>
          </w:p>
        </w:tc>
      </w:tr>
      <w:tr w:rsidR="00CF07B2" w:rsidRPr="00A57A6E" w:rsidTr="00EC1A37">
        <w:tc>
          <w:tcPr>
            <w:tcW w:w="768" w:type="dxa"/>
          </w:tcPr>
          <w:p w:rsidR="00CF07B2" w:rsidRPr="00A57A6E" w:rsidRDefault="00CF07B2" w:rsidP="00EC1A37"/>
        </w:tc>
        <w:tc>
          <w:tcPr>
            <w:tcW w:w="4443" w:type="dxa"/>
          </w:tcPr>
          <w:p w:rsidR="00CF07B2" w:rsidRPr="00A57A6E" w:rsidRDefault="00CF07B2" w:rsidP="00EC1A37">
            <w:r w:rsidRPr="00A57A6E">
              <w:t>- всего в 20</w:t>
            </w:r>
            <w:r>
              <w:t>11</w:t>
            </w:r>
            <w:r w:rsidRPr="00A57A6E">
              <w:t xml:space="preserve"> году</w:t>
            </w:r>
          </w:p>
        </w:tc>
        <w:tc>
          <w:tcPr>
            <w:tcW w:w="1505" w:type="dxa"/>
          </w:tcPr>
          <w:p w:rsidR="00CF07B2" w:rsidRPr="00A57A6E" w:rsidRDefault="00CF07B2" w:rsidP="00EC1A37">
            <w:pPr>
              <w:jc w:val="center"/>
            </w:pPr>
            <w:r>
              <w:t>9057,2</w:t>
            </w:r>
          </w:p>
        </w:tc>
        <w:tc>
          <w:tcPr>
            <w:tcW w:w="1585" w:type="dxa"/>
          </w:tcPr>
          <w:p w:rsidR="00CF07B2" w:rsidRPr="00A57A6E" w:rsidRDefault="00CF07B2" w:rsidP="00EC1A37">
            <w:pPr>
              <w:jc w:val="center"/>
            </w:pPr>
            <w:r>
              <w:t>9057,2</w:t>
            </w:r>
          </w:p>
        </w:tc>
        <w:tc>
          <w:tcPr>
            <w:tcW w:w="1305" w:type="dxa"/>
          </w:tcPr>
          <w:p w:rsidR="00CF07B2" w:rsidRPr="00A57A6E" w:rsidRDefault="00CF07B2" w:rsidP="00EC1A37">
            <w:pPr>
              <w:jc w:val="center"/>
            </w:pPr>
            <w:r>
              <w:t>100,0</w:t>
            </w:r>
          </w:p>
        </w:tc>
      </w:tr>
      <w:tr w:rsidR="00CF07B2" w:rsidRPr="00A57A6E" w:rsidTr="00EC1A37">
        <w:tc>
          <w:tcPr>
            <w:tcW w:w="768" w:type="dxa"/>
          </w:tcPr>
          <w:p w:rsidR="00CF07B2" w:rsidRPr="00A57A6E" w:rsidRDefault="00CF07B2" w:rsidP="00EC1A37"/>
        </w:tc>
        <w:tc>
          <w:tcPr>
            <w:tcW w:w="4443" w:type="dxa"/>
          </w:tcPr>
          <w:p w:rsidR="00CF07B2" w:rsidRPr="00A57A6E" w:rsidRDefault="00CF07B2" w:rsidP="00EC1A37">
            <w:r w:rsidRPr="00A57A6E">
              <w:t>- всего в 20</w:t>
            </w:r>
            <w:r>
              <w:t>10</w:t>
            </w:r>
            <w:r w:rsidRPr="00A57A6E">
              <w:t xml:space="preserve"> году</w:t>
            </w:r>
          </w:p>
        </w:tc>
        <w:tc>
          <w:tcPr>
            <w:tcW w:w="1505" w:type="dxa"/>
          </w:tcPr>
          <w:p w:rsidR="00CF07B2" w:rsidRPr="00A57A6E" w:rsidRDefault="00CF07B2" w:rsidP="00EC1A37">
            <w:pPr>
              <w:jc w:val="center"/>
            </w:pPr>
            <w:r>
              <w:t>18889</w:t>
            </w:r>
          </w:p>
        </w:tc>
        <w:tc>
          <w:tcPr>
            <w:tcW w:w="1585" w:type="dxa"/>
          </w:tcPr>
          <w:p w:rsidR="00CF07B2" w:rsidRPr="00A57A6E" w:rsidRDefault="00CF07B2" w:rsidP="00EC1A37">
            <w:pPr>
              <w:jc w:val="center"/>
            </w:pPr>
            <w:r>
              <w:t>18889</w:t>
            </w:r>
          </w:p>
        </w:tc>
        <w:tc>
          <w:tcPr>
            <w:tcW w:w="1305" w:type="dxa"/>
          </w:tcPr>
          <w:p w:rsidR="00CF07B2" w:rsidRPr="00A57A6E" w:rsidRDefault="00CF07B2" w:rsidP="00EC1A37">
            <w:pPr>
              <w:jc w:val="center"/>
            </w:pPr>
            <w:r>
              <w:t>100,0</w:t>
            </w:r>
          </w:p>
        </w:tc>
      </w:tr>
    </w:tbl>
    <w:p w:rsidR="00CF07B2" w:rsidRDefault="00CF07B2" w:rsidP="00CF07B2"/>
    <w:p w:rsidR="00CF07B2" w:rsidRDefault="00CF07B2" w:rsidP="00CF07B2">
      <w:r>
        <w:t>Председатель Контрольно-                                                                                  Т.А.Нестеренко</w:t>
      </w:r>
    </w:p>
    <w:p w:rsidR="00CF07B2" w:rsidRPr="00A57A6E" w:rsidRDefault="00CF07B2" w:rsidP="00CF07B2">
      <w:r>
        <w:t>счетной палаты</w:t>
      </w:r>
    </w:p>
    <w:p w:rsidR="00CF07B2" w:rsidRPr="00A57A6E" w:rsidRDefault="00CF07B2" w:rsidP="00CF07B2"/>
    <w:p w:rsidR="00CF07B2" w:rsidRDefault="00CF07B2" w:rsidP="00CF07B2"/>
    <w:p w:rsidR="00CF07B2" w:rsidRDefault="00CF07B2" w:rsidP="0023318E">
      <w:pPr>
        <w:shd w:val="clear" w:color="auto" w:fill="FFFFFF"/>
        <w:spacing w:before="240"/>
        <w:ind w:right="4"/>
        <w:jc w:val="both"/>
        <w:rPr>
          <w:sz w:val="20"/>
          <w:szCs w:val="20"/>
          <w:lang w:val="ru-RU"/>
        </w:rPr>
        <w:sectPr w:rsidR="00CF07B2" w:rsidSect="00AA138D">
          <w:headerReference w:type="even" r:id="rId7"/>
          <w:headerReference w:type="default" r:id="rId8"/>
          <w:pgSz w:w="11907" w:h="16840" w:code="9"/>
          <w:pgMar w:top="1134" w:right="567" w:bottom="1134" w:left="1701" w:header="720" w:footer="720" w:gutter="0"/>
          <w:pgNumType w:start="1"/>
          <w:cols w:space="708"/>
          <w:titlePg/>
          <w:docGrid w:linePitch="326"/>
        </w:sectPr>
      </w:pPr>
      <w:r>
        <w:rPr>
          <w:sz w:val="20"/>
          <w:szCs w:val="20"/>
          <w:lang w:val="ru-RU"/>
        </w:rPr>
        <w:br w:type="page"/>
      </w:r>
    </w:p>
    <w:p w:rsidR="00CF07B2" w:rsidRPr="00CF07B2" w:rsidRDefault="00CF07B2" w:rsidP="00CF07B2">
      <w:pPr>
        <w:jc w:val="center"/>
        <w:rPr>
          <w:rFonts w:ascii="Times New Roman CYR" w:hAnsi="Times New Roman CYR" w:cs="Times New Roman CYR"/>
          <w:lang w:val="ru-RU"/>
        </w:rPr>
      </w:pPr>
      <w:r w:rsidRPr="00CF07B2">
        <w:rPr>
          <w:rFonts w:ascii="Times New Roman CYR" w:hAnsi="Times New Roman CYR" w:cs="Times New Roman CYR"/>
          <w:lang w:val="ru-RU"/>
        </w:rPr>
        <w:lastRenderedPageBreak/>
        <w:t xml:space="preserve">                                                                                                                 Приложение № 2</w:t>
      </w:r>
    </w:p>
    <w:p w:rsidR="00CF07B2" w:rsidRPr="00CF07B2" w:rsidRDefault="00CF07B2" w:rsidP="00CF07B2">
      <w:pPr>
        <w:ind w:left="10200"/>
        <w:jc w:val="both"/>
        <w:rPr>
          <w:rFonts w:ascii="Times New Roman CYR" w:hAnsi="Times New Roman CYR" w:cs="Times New Roman CYR"/>
          <w:b/>
          <w:bCs/>
          <w:lang w:val="ru-RU"/>
        </w:rPr>
      </w:pPr>
      <w:r w:rsidRPr="00CF07B2">
        <w:rPr>
          <w:lang w:val="ru-RU"/>
        </w:rPr>
        <w:t>к отчету о деятельности Контрольно-счётной палаты города Белокурихи в 2013 году</w:t>
      </w:r>
    </w:p>
    <w:p w:rsidR="00CF07B2" w:rsidRPr="00CF07B2" w:rsidRDefault="00CF07B2" w:rsidP="00CF07B2">
      <w:pPr>
        <w:jc w:val="center"/>
        <w:rPr>
          <w:rFonts w:ascii="Times New Roman CYR" w:hAnsi="Times New Roman CYR" w:cs="Times New Roman CYR"/>
          <w:lang w:val="ru-RU"/>
        </w:rPr>
      </w:pPr>
    </w:p>
    <w:p w:rsidR="00CF07B2" w:rsidRPr="00CF07B2" w:rsidRDefault="00CF07B2" w:rsidP="00CF07B2">
      <w:pPr>
        <w:jc w:val="center"/>
        <w:rPr>
          <w:rFonts w:ascii="Times New Roman CYR" w:hAnsi="Times New Roman CYR" w:cs="Times New Roman CYR"/>
          <w:b/>
          <w:bCs/>
          <w:lang w:val="ru-RU"/>
        </w:rPr>
      </w:pPr>
      <w:r w:rsidRPr="00CF07B2">
        <w:rPr>
          <w:rFonts w:ascii="Times New Roman CYR" w:hAnsi="Times New Roman CYR" w:cs="Times New Roman CYR"/>
          <w:b/>
          <w:bCs/>
          <w:lang w:val="ru-RU"/>
        </w:rPr>
        <w:t>Перечень контрольно-ревизионных и экспертно-аналитических мероприятий,  проведённых Контрольно-счётной палатой города Белокурихи в 2013 году</w:t>
      </w:r>
    </w:p>
    <w:p w:rsidR="00CF07B2" w:rsidRPr="00CF07B2" w:rsidRDefault="00CF07B2" w:rsidP="00CF07B2">
      <w:pPr>
        <w:rPr>
          <w:lang w:val="ru-RU"/>
        </w:rPr>
      </w:pPr>
    </w:p>
    <w:tbl>
      <w:tblPr>
        <w:tblW w:w="15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2561"/>
        <w:gridCol w:w="3541"/>
        <w:gridCol w:w="4674"/>
        <w:gridCol w:w="3598"/>
      </w:tblGrid>
      <w:tr w:rsidR="00CF07B2" w:rsidTr="00EC1A37">
        <w:tc>
          <w:tcPr>
            <w:tcW w:w="674" w:type="dxa"/>
          </w:tcPr>
          <w:p w:rsidR="00CF07B2" w:rsidRDefault="00CF07B2" w:rsidP="00EC1A37">
            <w:r>
              <w:t>№ п/п</w:t>
            </w:r>
          </w:p>
        </w:tc>
        <w:tc>
          <w:tcPr>
            <w:tcW w:w="2561" w:type="dxa"/>
          </w:tcPr>
          <w:p w:rsidR="00CF07B2" w:rsidRDefault="00CF07B2" w:rsidP="00EC1A37">
            <w:pPr>
              <w:jc w:val="center"/>
            </w:pPr>
            <w:r>
              <w:t>Содержание работы</w:t>
            </w:r>
          </w:p>
        </w:tc>
        <w:tc>
          <w:tcPr>
            <w:tcW w:w="3541" w:type="dxa"/>
          </w:tcPr>
          <w:p w:rsidR="00CF07B2" w:rsidRDefault="00CF07B2" w:rsidP="00EC1A37">
            <w:pPr>
              <w:jc w:val="center"/>
            </w:pPr>
            <w:r>
              <w:t>Вид нарушения</w:t>
            </w:r>
          </w:p>
        </w:tc>
        <w:tc>
          <w:tcPr>
            <w:tcW w:w="4674" w:type="dxa"/>
          </w:tcPr>
          <w:p w:rsidR="00CF07B2" w:rsidRPr="00CF07B2" w:rsidRDefault="00CF07B2" w:rsidP="00EC1A37">
            <w:pPr>
              <w:jc w:val="center"/>
              <w:rPr>
                <w:lang w:val="ru-RU"/>
              </w:rPr>
            </w:pPr>
            <w:r w:rsidRPr="00CF07B2">
              <w:rPr>
                <w:lang w:val="ru-RU"/>
              </w:rPr>
              <w:t>Допущенные нарушения, предложения, указанные в представлении, предписании, заключении, информационном письме</w:t>
            </w:r>
          </w:p>
        </w:tc>
        <w:tc>
          <w:tcPr>
            <w:tcW w:w="3598" w:type="dxa"/>
          </w:tcPr>
          <w:p w:rsidR="00CF07B2" w:rsidRDefault="00CF07B2" w:rsidP="00EC1A37">
            <w:pPr>
              <w:ind w:left="1046" w:hanging="1046"/>
              <w:jc w:val="center"/>
            </w:pPr>
            <w:r>
              <w:t>Исполнение</w:t>
            </w:r>
          </w:p>
        </w:tc>
      </w:tr>
      <w:tr w:rsidR="00CF07B2" w:rsidTr="00EC1A37">
        <w:tc>
          <w:tcPr>
            <w:tcW w:w="674" w:type="dxa"/>
          </w:tcPr>
          <w:p w:rsidR="00CF07B2" w:rsidRDefault="00CF07B2" w:rsidP="00EC1A37">
            <w:pPr>
              <w:jc w:val="center"/>
            </w:pPr>
            <w:r>
              <w:t>1</w:t>
            </w:r>
          </w:p>
        </w:tc>
        <w:tc>
          <w:tcPr>
            <w:tcW w:w="2561" w:type="dxa"/>
          </w:tcPr>
          <w:p w:rsidR="00CF07B2" w:rsidRDefault="00CF07B2" w:rsidP="00EC1A37">
            <w:pPr>
              <w:jc w:val="center"/>
            </w:pPr>
            <w:r>
              <w:t>2</w:t>
            </w:r>
          </w:p>
        </w:tc>
        <w:tc>
          <w:tcPr>
            <w:tcW w:w="3541" w:type="dxa"/>
          </w:tcPr>
          <w:p w:rsidR="00CF07B2" w:rsidRDefault="00CF07B2" w:rsidP="00EC1A37">
            <w:pPr>
              <w:jc w:val="center"/>
            </w:pPr>
            <w:r>
              <w:t>3</w:t>
            </w:r>
          </w:p>
        </w:tc>
        <w:tc>
          <w:tcPr>
            <w:tcW w:w="4674" w:type="dxa"/>
          </w:tcPr>
          <w:p w:rsidR="00CF07B2" w:rsidRDefault="00CF07B2" w:rsidP="00EC1A37">
            <w:pPr>
              <w:jc w:val="center"/>
            </w:pPr>
            <w:r>
              <w:t>4</w:t>
            </w:r>
          </w:p>
        </w:tc>
        <w:tc>
          <w:tcPr>
            <w:tcW w:w="3598" w:type="dxa"/>
          </w:tcPr>
          <w:p w:rsidR="00CF07B2" w:rsidRDefault="00CF07B2" w:rsidP="00EC1A37">
            <w:pPr>
              <w:ind w:left="1046" w:hanging="1046"/>
              <w:jc w:val="center"/>
            </w:pPr>
            <w:r>
              <w:t>5</w:t>
            </w:r>
          </w:p>
        </w:tc>
      </w:tr>
      <w:tr w:rsidR="00CF07B2" w:rsidTr="00EC1A37">
        <w:tc>
          <w:tcPr>
            <w:tcW w:w="674" w:type="dxa"/>
          </w:tcPr>
          <w:p w:rsidR="00CF07B2" w:rsidRPr="009F2C47" w:rsidRDefault="00CF07B2" w:rsidP="00EC1A37">
            <w:pPr>
              <w:jc w:val="center"/>
            </w:pPr>
            <w:r w:rsidRPr="009F2C47">
              <w:t xml:space="preserve">1. </w:t>
            </w:r>
          </w:p>
        </w:tc>
        <w:tc>
          <w:tcPr>
            <w:tcW w:w="2561" w:type="dxa"/>
          </w:tcPr>
          <w:p w:rsidR="00CF07B2" w:rsidRPr="00CF07B2" w:rsidRDefault="00CF07B2" w:rsidP="00EC1A37">
            <w:pPr>
              <w:rPr>
                <w:lang w:val="ru-RU"/>
              </w:rPr>
            </w:pPr>
            <w:r w:rsidRPr="00CF07B2">
              <w:rPr>
                <w:lang w:val="ru-RU"/>
              </w:rPr>
              <w:t>Экспертное заключение от 19.03.2013 № 12 на проект решения Белокурихинского городского Совета депутатов (далее – БГСД)</w:t>
            </w:r>
          </w:p>
          <w:p w:rsidR="00CF07B2" w:rsidRPr="00CF07B2" w:rsidRDefault="00CF07B2" w:rsidP="00EC1A37">
            <w:pPr>
              <w:rPr>
                <w:lang w:val="ru-RU"/>
              </w:rPr>
            </w:pPr>
            <w:r w:rsidRPr="00CF07B2">
              <w:rPr>
                <w:lang w:val="ru-RU"/>
              </w:rPr>
              <w:t>«О внесении изменений в решение БГСД  от 04.12.2012 № 89 «О городском бюджете на 2013 год».</w:t>
            </w:r>
          </w:p>
        </w:tc>
        <w:tc>
          <w:tcPr>
            <w:tcW w:w="3541" w:type="dxa"/>
          </w:tcPr>
          <w:p w:rsidR="00CF07B2" w:rsidRPr="00CF07B2" w:rsidRDefault="00CF07B2" w:rsidP="00EC1A37">
            <w:pPr>
              <w:rPr>
                <w:lang w:val="ru-RU"/>
              </w:rPr>
            </w:pPr>
            <w:r w:rsidRPr="00CF07B2">
              <w:rPr>
                <w:lang w:val="ru-RU"/>
              </w:rPr>
              <w:t xml:space="preserve">Несоблюдение ст. ст. 265, БК РФ, ст. 9.2  ФЗ от 12.01.1996 № 7-ФЗ, приказ Минфина от 21.12.2012 № 171н, ст.ст. 37,72,81 Устава муниципального образования город Белокуриха, ст. 20 Регламента БГСД, п. 3.4 Решения БГСД от 26.12.2012 № 121, Постановления Администрации Алтайского края от 19.12.12 № 701 «О нормативов формирования расходов на содержание органов местного </w:t>
            </w:r>
          </w:p>
        </w:tc>
        <w:tc>
          <w:tcPr>
            <w:tcW w:w="4674" w:type="dxa"/>
          </w:tcPr>
          <w:p w:rsidR="00CF07B2" w:rsidRPr="00CF07B2" w:rsidRDefault="00CF07B2" w:rsidP="00EC1A37">
            <w:pPr>
              <w:rPr>
                <w:lang w:val="ru-RU"/>
              </w:rPr>
            </w:pPr>
            <w:r w:rsidRPr="00CF07B2">
              <w:rPr>
                <w:lang w:val="ru-RU"/>
              </w:rPr>
              <w:t>1. Отсутствие экономического обоснования, расчетов обосновывающих изменения структуры расходов городского бюджета;</w:t>
            </w:r>
          </w:p>
          <w:p w:rsidR="00CF07B2" w:rsidRPr="00CF07B2" w:rsidRDefault="00CF07B2" w:rsidP="00EC1A37">
            <w:pPr>
              <w:rPr>
                <w:lang w:val="ru-RU"/>
              </w:rPr>
            </w:pPr>
            <w:r w:rsidRPr="00CF07B2">
              <w:rPr>
                <w:lang w:val="ru-RU"/>
              </w:rPr>
              <w:t>2. Уменьшение объема субсидии в отсутствии соответствующих изменений муниципального задания;</w:t>
            </w:r>
          </w:p>
          <w:p w:rsidR="00CF07B2" w:rsidRPr="00CF07B2" w:rsidRDefault="00CF07B2" w:rsidP="00EC1A37">
            <w:pPr>
              <w:rPr>
                <w:lang w:val="ru-RU"/>
              </w:rPr>
            </w:pPr>
            <w:r w:rsidRPr="00CF07B2">
              <w:rPr>
                <w:lang w:val="ru-RU"/>
              </w:rPr>
              <w:t xml:space="preserve">3. Несоблюдение норматива расходов на содержание органов местного самоуправления; </w:t>
            </w:r>
          </w:p>
          <w:p w:rsidR="00CF07B2" w:rsidRPr="00CF07B2" w:rsidRDefault="00CF07B2" w:rsidP="00EC1A37">
            <w:pPr>
              <w:rPr>
                <w:lang w:val="ru-RU"/>
              </w:rPr>
            </w:pPr>
            <w:r w:rsidRPr="00CF07B2">
              <w:rPr>
                <w:lang w:val="ru-RU"/>
              </w:rPr>
              <w:t>4. Установлено неправильное применение кодов классификации расходов городского бюджета в сумме 7500 тыс.руб.;</w:t>
            </w:r>
          </w:p>
          <w:p w:rsidR="00CF07B2" w:rsidRPr="00CF07B2" w:rsidRDefault="00CF07B2" w:rsidP="00EC1A37">
            <w:pPr>
              <w:rPr>
                <w:lang w:val="ru-RU"/>
              </w:rPr>
            </w:pPr>
            <w:r w:rsidRPr="00CF07B2">
              <w:rPr>
                <w:lang w:val="ru-RU"/>
              </w:rPr>
              <w:t>6. Устранить технические и арифметические ошибки.</w:t>
            </w:r>
          </w:p>
        </w:tc>
        <w:tc>
          <w:tcPr>
            <w:tcW w:w="3598" w:type="dxa"/>
          </w:tcPr>
          <w:p w:rsidR="00CF07B2" w:rsidRPr="00CF07B2" w:rsidRDefault="00CF07B2" w:rsidP="00EC1A37">
            <w:pPr>
              <w:ind w:left="1046" w:hanging="1046"/>
              <w:rPr>
                <w:lang w:val="ru-RU"/>
              </w:rPr>
            </w:pPr>
            <w:r w:rsidRPr="00CF07B2">
              <w:rPr>
                <w:lang w:val="ru-RU"/>
              </w:rPr>
              <w:t xml:space="preserve">Учтены замечания, </w:t>
            </w:r>
          </w:p>
          <w:p w:rsidR="00CF07B2" w:rsidRPr="00CF07B2" w:rsidRDefault="00CF07B2" w:rsidP="00EC1A37">
            <w:pPr>
              <w:ind w:left="1046" w:hanging="1046"/>
              <w:rPr>
                <w:lang w:val="ru-RU"/>
              </w:rPr>
            </w:pPr>
            <w:r w:rsidRPr="00CF07B2">
              <w:rPr>
                <w:lang w:val="ru-RU"/>
              </w:rPr>
              <w:t>изложенные в экспертном</w:t>
            </w:r>
          </w:p>
          <w:p w:rsidR="00CF07B2" w:rsidRPr="00CF07B2" w:rsidRDefault="00CF07B2" w:rsidP="00EC1A37">
            <w:pPr>
              <w:ind w:left="1046" w:hanging="1046"/>
              <w:rPr>
                <w:lang w:val="ru-RU"/>
              </w:rPr>
            </w:pPr>
            <w:r w:rsidRPr="00CF07B2">
              <w:rPr>
                <w:lang w:val="ru-RU"/>
              </w:rPr>
              <w:t xml:space="preserve"> заключении Контрольно-</w:t>
            </w:r>
          </w:p>
          <w:p w:rsidR="00CF07B2" w:rsidRPr="00053F4C" w:rsidRDefault="00CF07B2" w:rsidP="00EC1A37">
            <w:pPr>
              <w:ind w:left="1046" w:hanging="1046"/>
            </w:pPr>
            <w:r w:rsidRPr="00053F4C">
              <w:t xml:space="preserve">счётной палаты от </w:t>
            </w:r>
            <w:r>
              <w:t>19</w:t>
            </w:r>
            <w:r w:rsidRPr="00053F4C">
              <w:t>.0</w:t>
            </w:r>
            <w:r>
              <w:t>3</w:t>
            </w:r>
            <w:r w:rsidRPr="00053F4C">
              <w:t>.201</w:t>
            </w:r>
            <w:r>
              <w:t>3</w:t>
            </w:r>
          </w:p>
          <w:p w:rsidR="00CF07B2" w:rsidRPr="00053F4C" w:rsidRDefault="00CF07B2" w:rsidP="00EC1A37">
            <w:pPr>
              <w:ind w:left="1046" w:hanging="1046"/>
            </w:pPr>
            <w:r w:rsidRPr="00053F4C">
              <w:t xml:space="preserve"> № 1</w:t>
            </w:r>
            <w:r>
              <w:t>2</w:t>
            </w:r>
            <w:r w:rsidRPr="00053F4C">
              <w:t>.</w:t>
            </w:r>
          </w:p>
          <w:p w:rsidR="00CF07B2" w:rsidRPr="009F2C47" w:rsidRDefault="00CF07B2" w:rsidP="00EC1A37">
            <w:pPr>
              <w:ind w:left="1046" w:hanging="1046"/>
            </w:pPr>
          </w:p>
        </w:tc>
      </w:tr>
      <w:tr w:rsidR="00CF07B2" w:rsidTr="00EC1A37">
        <w:tc>
          <w:tcPr>
            <w:tcW w:w="674" w:type="dxa"/>
          </w:tcPr>
          <w:p w:rsidR="00CF07B2" w:rsidRDefault="00CF07B2" w:rsidP="00EC1A37">
            <w:pPr>
              <w:jc w:val="center"/>
            </w:pPr>
            <w:r>
              <w:t>1</w:t>
            </w:r>
          </w:p>
        </w:tc>
        <w:tc>
          <w:tcPr>
            <w:tcW w:w="2561" w:type="dxa"/>
          </w:tcPr>
          <w:p w:rsidR="00CF07B2" w:rsidRDefault="00CF07B2" w:rsidP="00EC1A37">
            <w:pPr>
              <w:jc w:val="center"/>
            </w:pPr>
            <w:r>
              <w:t>2</w:t>
            </w:r>
          </w:p>
        </w:tc>
        <w:tc>
          <w:tcPr>
            <w:tcW w:w="3541" w:type="dxa"/>
          </w:tcPr>
          <w:p w:rsidR="00CF07B2" w:rsidRDefault="00CF07B2" w:rsidP="00EC1A37">
            <w:pPr>
              <w:jc w:val="center"/>
            </w:pPr>
            <w:r>
              <w:t>3</w:t>
            </w:r>
          </w:p>
        </w:tc>
        <w:tc>
          <w:tcPr>
            <w:tcW w:w="4674" w:type="dxa"/>
          </w:tcPr>
          <w:p w:rsidR="00CF07B2" w:rsidRDefault="00CF07B2" w:rsidP="00EC1A37">
            <w:pPr>
              <w:jc w:val="center"/>
            </w:pPr>
            <w:r>
              <w:t>4</w:t>
            </w:r>
          </w:p>
        </w:tc>
        <w:tc>
          <w:tcPr>
            <w:tcW w:w="3598" w:type="dxa"/>
          </w:tcPr>
          <w:p w:rsidR="00CF07B2" w:rsidRDefault="00CF07B2" w:rsidP="00EC1A37">
            <w:pPr>
              <w:ind w:left="1046" w:hanging="1046"/>
              <w:jc w:val="center"/>
            </w:pPr>
            <w:r>
              <w:t>5</w:t>
            </w:r>
          </w:p>
        </w:tc>
      </w:tr>
      <w:tr w:rsidR="00CF07B2" w:rsidTr="00EC1A37">
        <w:tc>
          <w:tcPr>
            <w:tcW w:w="674" w:type="dxa"/>
          </w:tcPr>
          <w:p w:rsidR="00CF07B2" w:rsidRDefault="00CF07B2" w:rsidP="00EC1A37">
            <w:pPr>
              <w:jc w:val="center"/>
            </w:pPr>
          </w:p>
        </w:tc>
        <w:tc>
          <w:tcPr>
            <w:tcW w:w="2561" w:type="dxa"/>
          </w:tcPr>
          <w:p w:rsidR="00CF07B2" w:rsidRDefault="00CF07B2" w:rsidP="00EC1A37">
            <w:pPr>
              <w:jc w:val="center"/>
            </w:pPr>
          </w:p>
        </w:tc>
        <w:tc>
          <w:tcPr>
            <w:tcW w:w="3541" w:type="dxa"/>
          </w:tcPr>
          <w:p w:rsidR="00CF07B2" w:rsidRPr="009E4E35" w:rsidRDefault="00CF07B2" w:rsidP="00EC1A37">
            <w:r w:rsidRPr="009E4E35">
              <w:t>самоуправления</w:t>
            </w:r>
          </w:p>
        </w:tc>
        <w:tc>
          <w:tcPr>
            <w:tcW w:w="4674" w:type="dxa"/>
          </w:tcPr>
          <w:p w:rsidR="00CF07B2" w:rsidRDefault="00CF07B2" w:rsidP="00EC1A37">
            <w:pPr>
              <w:jc w:val="center"/>
            </w:pPr>
          </w:p>
        </w:tc>
        <w:tc>
          <w:tcPr>
            <w:tcW w:w="3598" w:type="dxa"/>
          </w:tcPr>
          <w:p w:rsidR="00CF07B2" w:rsidRDefault="00CF07B2" w:rsidP="00EC1A37">
            <w:pPr>
              <w:ind w:left="1046" w:hanging="1046"/>
              <w:jc w:val="center"/>
            </w:pPr>
          </w:p>
        </w:tc>
      </w:tr>
      <w:tr w:rsidR="00CF07B2" w:rsidTr="00EC1A37">
        <w:tc>
          <w:tcPr>
            <w:tcW w:w="674" w:type="dxa"/>
          </w:tcPr>
          <w:p w:rsidR="00CF07B2" w:rsidRPr="009F2C47" w:rsidRDefault="00CF07B2" w:rsidP="00EC1A37">
            <w:pPr>
              <w:jc w:val="center"/>
            </w:pPr>
            <w:r>
              <w:t xml:space="preserve">2. </w:t>
            </w:r>
          </w:p>
        </w:tc>
        <w:tc>
          <w:tcPr>
            <w:tcW w:w="2561" w:type="dxa"/>
          </w:tcPr>
          <w:p w:rsidR="00CF07B2" w:rsidRPr="00CF07B2" w:rsidRDefault="00CF07B2" w:rsidP="00EC1A37">
            <w:pPr>
              <w:rPr>
                <w:lang w:val="ru-RU"/>
              </w:rPr>
            </w:pPr>
            <w:r w:rsidRPr="00CF07B2">
              <w:rPr>
                <w:lang w:val="ru-RU"/>
              </w:rPr>
              <w:t xml:space="preserve">Экспертное заключение от 19.03.2013 № 12 на </w:t>
            </w:r>
            <w:r w:rsidRPr="00CF07B2">
              <w:rPr>
                <w:lang w:val="ru-RU"/>
              </w:rPr>
              <w:lastRenderedPageBreak/>
              <w:t>проект решения БГСД</w:t>
            </w:r>
          </w:p>
          <w:p w:rsidR="00CF07B2" w:rsidRPr="00CF07B2" w:rsidRDefault="00CF07B2" w:rsidP="00EC1A37">
            <w:pPr>
              <w:rPr>
                <w:lang w:val="ru-RU"/>
              </w:rPr>
            </w:pPr>
            <w:r w:rsidRPr="00CF07B2">
              <w:rPr>
                <w:lang w:val="ru-RU"/>
              </w:rPr>
              <w:t>«О согласовании условий на получение кредита от кредитных организаций»</w:t>
            </w:r>
          </w:p>
        </w:tc>
        <w:tc>
          <w:tcPr>
            <w:tcW w:w="3541" w:type="dxa"/>
          </w:tcPr>
          <w:p w:rsidR="00CF07B2" w:rsidRPr="00CF07B2" w:rsidRDefault="00CF07B2" w:rsidP="00EC1A37">
            <w:pPr>
              <w:rPr>
                <w:lang w:val="ru-RU"/>
              </w:rPr>
            </w:pPr>
            <w:r w:rsidRPr="00CF07B2">
              <w:rPr>
                <w:lang w:val="ru-RU"/>
              </w:rPr>
              <w:lastRenderedPageBreak/>
              <w:t xml:space="preserve">Несоблюдение п.2 ст. 49 Регламента БГСД от 26.12.2012 № 121 </w:t>
            </w:r>
          </w:p>
        </w:tc>
        <w:tc>
          <w:tcPr>
            <w:tcW w:w="4674" w:type="dxa"/>
          </w:tcPr>
          <w:p w:rsidR="00CF07B2" w:rsidRPr="00CF07B2" w:rsidRDefault="00CF07B2" w:rsidP="00EC1A37">
            <w:pPr>
              <w:rPr>
                <w:lang w:val="ru-RU"/>
              </w:rPr>
            </w:pPr>
            <w:r w:rsidRPr="00CF07B2">
              <w:rPr>
                <w:lang w:val="ru-RU"/>
              </w:rPr>
              <w:t>1. В проекте решения не указана постоянная комиссия горсовета либо лицо, контролирующее его исполнение.</w:t>
            </w:r>
          </w:p>
        </w:tc>
        <w:tc>
          <w:tcPr>
            <w:tcW w:w="3598" w:type="dxa"/>
          </w:tcPr>
          <w:p w:rsidR="00CF07B2" w:rsidRPr="00053F4C" w:rsidRDefault="00CF07B2" w:rsidP="00EC1A37">
            <w:pPr>
              <w:ind w:left="34" w:hanging="34"/>
            </w:pPr>
            <w:r>
              <w:t>Не исполнено</w:t>
            </w:r>
          </w:p>
        </w:tc>
      </w:tr>
      <w:tr w:rsidR="00CF07B2" w:rsidRPr="00CF07B2" w:rsidTr="00EC1A37">
        <w:tc>
          <w:tcPr>
            <w:tcW w:w="674" w:type="dxa"/>
          </w:tcPr>
          <w:p w:rsidR="00CF07B2" w:rsidRDefault="00CF07B2" w:rsidP="00EC1A37">
            <w:pPr>
              <w:jc w:val="center"/>
            </w:pPr>
            <w:r>
              <w:lastRenderedPageBreak/>
              <w:t>3.</w:t>
            </w:r>
          </w:p>
        </w:tc>
        <w:tc>
          <w:tcPr>
            <w:tcW w:w="2561" w:type="dxa"/>
          </w:tcPr>
          <w:p w:rsidR="00CF07B2" w:rsidRPr="00CF07B2" w:rsidRDefault="00CF07B2" w:rsidP="00EC1A37">
            <w:pPr>
              <w:rPr>
                <w:lang w:val="ru-RU"/>
              </w:rPr>
            </w:pPr>
            <w:r w:rsidRPr="00CF07B2">
              <w:rPr>
                <w:lang w:val="ru-RU"/>
              </w:rPr>
              <w:t>Экспертное заключение от  19.03.2013 № 12 на проект решения БГСД «О ставках налога на имущество физических лиц»</w:t>
            </w:r>
          </w:p>
        </w:tc>
        <w:tc>
          <w:tcPr>
            <w:tcW w:w="3541" w:type="dxa"/>
          </w:tcPr>
          <w:p w:rsidR="00CF07B2" w:rsidRPr="00CF07B2" w:rsidRDefault="00CF07B2" w:rsidP="00EC1A37">
            <w:pPr>
              <w:rPr>
                <w:lang w:val="ru-RU"/>
              </w:rPr>
            </w:pPr>
            <w:r w:rsidRPr="00CF07B2">
              <w:rPr>
                <w:lang w:val="ru-RU"/>
              </w:rPr>
              <w:t xml:space="preserve">Несоблюдение п.2 ст. 49 Регламента БГСД от 26.12.2012 № 121 </w:t>
            </w:r>
          </w:p>
        </w:tc>
        <w:tc>
          <w:tcPr>
            <w:tcW w:w="4674" w:type="dxa"/>
          </w:tcPr>
          <w:p w:rsidR="00CF07B2" w:rsidRPr="00CF07B2" w:rsidRDefault="00CF07B2" w:rsidP="00EC1A37">
            <w:pPr>
              <w:rPr>
                <w:lang w:val="ru-RU"/>
              </w:rPr>
            </w:pPr>
            <w:r w:rsidRPr="00CF07B2">
              <w:rPr>
                <w:lang w:val="ru-RU"/>
              </w:rPr>
              <w:t>1. В проекте решения не указана постоянная комиссия горсовета либо лицо, контролирующее его исполнение;</w:t>
            </w:r>
          </w:p>
          <w:p w:rsidR="00CF07B2" w:rsidRDefault="00CF07B2" w:rsidP="00EC1A37">
            <w:r>
              <w:t>2. Устранить технические ошибки.</w:t>
            </w:r>
          </w:p>
        </w:tc>
        <w:tc>
          <w:tcPr>
            <w:tcW w:w="3598" w:type="dxa"/>
          </w:tcPr>
          <w:p w:rsidR="00CF07B2" w:rsidRPr="00CF07B2" w:rsidRDefault="00CF07B2" w:rsidP="00EC1A37">
            <w:pPr>
              <w:ind w:left="34" w:hanging="34"/>
              <w:rPr>
                <w:lang w:val="ru-RU"/>
              </w:rPr>
            </w:pPr>
            <w:r w:rsidRPr="00CF07B2">
              <w:rPr>
                <w:lang w:val="ru-RU"/>
              </w:rPr>
              <w:t>Учтены замечания, изложенные в экспертном  заключении Контрольно-счётной палаты от 19.03.2013 № 12.</w:t>
            </w:r>
          </w:p>
          <w:p w:rsidR="00CF07B2" w:rsidRPr="00CF07B2" w:rsidRDefault="00CF07B2" w:rsidP="00EC1A37">
            <w:pPr>
              <w:ind w:left="1046" w:hanging="1046"/>
              <w:rPr>
                <w:lang w:val="ru-RU"/>
              </w:rPr>
            </w:pPr>
          </w:p>
        </w:tc>
      </w:tr>
      <w:tr w:rsidR="00CF07B2" w:rsidRPr="00CF07B2" w:rsidTr="00EC1A37">
        <w:tc>
          <w:tcPr>
            <w:tcW w:w="674" w:type="dxa"/>
          </w:tcPr>
          <w:p w:rsidR="00CF07B2" w:rsidRDefault="00CF07B2" w:rsidP="00EC1A37">
            <w:pPr>
              <w:jc w:val="center"/>
            </w:pPr>
            <w:r>
              <w:t>4.</w:t>
            </w:r>
          </w:p>
        </w:tc>
        <w:tc>
          <w:tcPr>
            <w:tcW w:w="2561" w:type="dxa"/>
          </w:tcPr>
          <w:p w:rsidR="00CF07B2" w:rsidRPr="00CF07B2" w:rsidRDefault="00CF07B2" w:rsidP="00EC1A37">
            <w:pPr>
              <w:rPr>
                <w:lang w:val="ru-RU"/>
              </w:rPr>
            </w:pPr>
            <w:r w:rsidRPr="00CF07B2">
              <w:rPr>
                <w:lang w:val="ru-RU"/>
              </w:rPr>
              <w:t xml:space="preserve">Экспертное заключение от  21.06.2013 № 20 на проект решения БГСД «О внесении изменений в долгосрочную МЦП «Комплексное развитие систем коммунальной инфраструктуры города Белокуриха на 2012-2016 годы»  </w:t>
            </w:r>
          </w:p>
          <w:p w:rsidR="00CF07B2" w:rsidRPr="00CF07B2" w:rsidRDefault="00CF07B2" w:rsidP="00EC1A37">
            <w:pPr>
              <w:rPr>
                <w:lang w:val="ru-RU"/>
              </w:rPr>
            </w:pPr>
          </w:p>
        </w:tc>
        <w:tc>
          <w:tcPr>
            <w:tcW w:w="3541" w:type="dxa"/>
          </w:tcPr>
          <w:p w:rsidR="00CF07B2" w:rsidRPr="00CF07B2" w:rsidRDefault="00CF07B2" w:rsidP="00EC1A37">
            <w:pPr>
              <w:rPr>
                <w:lang w:val="ru-RU"/>
              </w:rPr>
            </w:pPr>
          </w:p>
        </w:tc>
        <w:tc>
          <w:tcPr>
            <w:tcW w:w="4674" w:type="dxa"/>
          </w:tcPr>
          <w:p w:rsidR="00CF07B2" w:rsidRPr="00CF07B2" w:rsidRDefault="00CF07B2" w:rsidP="00EC1A37">
            <w:pPr>
              <w:rPr>
                <w:lang w:val="ru-RU"/>
              </w:rPr>
            </w:pPr>
            <w:r w:rsidRPr="00CF07B2">
              <w:rPr>
                <w:lang w:val="ru-RU"/>
              </w:rPr>
              <w:t>1. Устранить технические и арифметические ошибки.</w:t>
            </w:r>
          </w:p>
        </w:tc>
        <w:tc>
          <w:tcPr>
            <w:tcW w:w="3598" w:type="dxa"/>
          </w:tcPr>
          <w:p w:rsidR="00CF07B2" w:rsidRPr="00CF07B2" w:rsidRDefault="00CF07B2" w:rsidP="00EC1A37">
            <w:pPr>
              <w:ind w:left="34" w:hanging="34"/>
              <w:rPr>
                <w:lang w:val="ru-RU"/>
              </w:rPr>
            </w:pPr>
            <w:r w:rsidRPr="00CF07B2">
              <w:rPr>
                <w:lang w:val="ru-RU"/>
              </w:rPr>
              <w:t>Учтены замечания, изложенные в экспертном  заключении Контрольно-счётной палаты от 21.06.2013 № 20.</w:t>
            </w:r>
          </w:p>
          <w:p w:rsidR="00CF07B2" w:rsidRPr="00CF07B2" w:rsidRDefault="00CF07B2" w:rsidP="00EC1A37">
            <w:pPr>
              <w:ind w:left="34" w:hanging="34"/>
              <w:rPr>
                <w:lang w:val="ru-RU"/>
              </w:rPr>
            </w:pPr>
          </w:p>
        </w:tc>
      </w:tr>
      <w:tr w:rsidR="00CF07B2" w:rsidTr="00EC1A37">
        <w:tc>
          <w:tcPr>
            <w:tcW w:w="674" w:type="dxa"/>
          </w:tcPr>
          <w:p w:rsidR="00CF07B2" w:rsidRDefault="00CF07B2" w:rsidP="00EC1A37">
            <w:pPr>
              <w:jc w:val="center"/>
            </w:pPr>
            <w:r>
              <w:t>1</w:t>
            </w:r>
          </w:p>
        </w:tc>
        <w:tc>
          <w:tcPr>
            <w:tcW w:w="2561" w:type="dxa"/>
          </w:tcPr>
          <w:p w:rsidR="00CF07B2" w:rsidRDefault="00CF07B2" w:rsidP="00EC1A37">
            <w:pPr>
              <w:jc w:val="center"/>
            </w:pPr>
            <w:r>
              <w:t>2</w:t>
            </w:r>
          </w:p>
        </w:tc>
        <w:tc>
          <w:tcPr>
            <w:tcW w:w="3541" w:type="dxa"/>
          </w:tcPr>
          <w:p w:rsidR="00CF07B2" w:rsidRDefault="00CF07B2" w:rsidP="00EC1A37">
            <w:pPr>
              <w:jc w:val="center"/>
            </w:pPr>
            <w:r>
              <w:t>3</w:t>
            </w:r>
          </w:p>
        </w:tc>
        <w:tc>
          <w:tcPr>
            <w:tcW w:w="4674" w:type="dxa"/>
          </w:tcPr>
          <w:p w:rsidR="00CF07B2" w:rsidRDefault="00CF07B2" w:rsidP="00EC1A37">
            <w:pPr>
              <w:jc w:val="center"/>
            </w:pPr>
            <w:r>
              <w:t>4</w:t>
            </w:r>
          </w:p>
        </w:tc>
        <w:tc>
          <w:tcPr>
            <w:tcW w:w="3598" w:type="dxa"/>
          </w:tcPr>
          <w:p w:rsidR="00CF07B2" w:rsidRDefault="00CF07B2" w:rsidP="00EC1A37">
            <w:pPr>
              <w:ind w:left="1046" w:hanging="1046"/>
              <w:jc w:val="center"/>
            </w:pPr>
            <w:r>
              <w:t>5</w:t>
            </w:r>
          </w:p>
        </w:tc>
      </w:tr>
      <w:tr w:rsidR="00CF07B2" w:rsidRPr="00CF07B2" w:rsidTr="00EC1A37">
        <w:tc>
          <w:tcPr>
            <w:tcW w:w="674" w:type="dxa"/>
          </w:tcPr>
          <w:p w:rsidR="00CF07B2" w:rsidRDefault="00CF07B2" w:rsidP="00EC1A37">
            <w:pPr>
              <w:jc w:val="center"/>
            </w:pPr>
            <w:r>
              <w:t>5.</w:t>
            </w:r>
          </w:p>
        </w:tc>
        <w:tc>
          <w:tcPr>
            <w:tcW w:w="2561" w:type="dxa"/>
          </w:tcPr>
          <w:p w:rsidR="00CF07B2" w:rsidRPr="00CF07B2" w:rsidRDefault="00CF07B2" w:rsidP="00EC1A37">
            <w:pPr>
              <w:rPr>
                <w:lang w:val="ru-RU"/>
              </w:rPr>
            </w:pPr>
            <w:r w:rsidRPr="00CF07B2">
              <w:rPr>
                <w:lang w:val="ru-RU"/>
              </w:rPr>
              <w:t xml:space="preserve">Экспертное заключение от 14.10.2013 № 28 на проект решения БГСД «О внесении </w:t>
            </w:r>
            <w:r w:rsidRPr="00CF07B2">
              <w:rPr>
                <w:lang w:val="ru-RU"/>
              </w:rPr>
              <w:lastRenderedPageBreak/>
              <w:t>изменений в решение БГСД от 12.09.2008 № 76 «О системе налогообложения в виде единого налога на вмененный доход для отдельных видов деятельности»</w:t>
            </w:r>
          </w:p>
        </w:tc>
        <w:tc>
          <w:tcPr>
            <w:tcW w:w="3541" w:type="dxa"/>
          </w:tcPr>
          <w:p w:rsidR="00CF07B2" w:rsidRPr="00CF07B2" w:rsidRDefault="00CF07B2" w:rsidP="00EC1A37">
            <w:pPr>
              <w:rPr>
                <w:lang w:val="ru-RU"/>
              </w:rPr>
            </w:pPr>
            <w:r w:rsidRPr="00CF07B2">
              <w:rPr>
                <w:lang w:val="ru-RU"/>
              </w:rPr>
              <w:lastRenderedPageBreak/>
              <w:t>Несоблюдение ст. ст. 64, 174.1 БК РФ,</w:t>
            </w:r>
          </w:p>
        </w:tc>
        <w:tc>
          <w:tcPr>
            <w:tcW w:w="4674" w:type="dxa"/>
          </w:tcPr>
          <w:p w:rsidR="00CF07B2" w:rsidRPr="00CF07B2" w:rsidRDefault="00CF07B2" w:rsidP="00EC1A37">
            <w:pPr>
              <w:rPr>
                <w:lang w:val="ru-RU"/>
              </w:rPr>
            </w:pPr>
            <w:r w:rsidRPr="00CF07B2">
              <w:rPr>
                <w:lang w:val="ru-RU"/>
              </w:rPr>
              <w:t>1. Несоблюдение сроков принятия решения и введения его в действие.</w:t>
            </w:r>
          </w:p>
        </w:tc>
        <w:tc>
          <w:tcPr>
            <w:tcW w:w="3598" w:type="dxa"/>
          </w:tcPr>
          <w:p w:rsidR="00CF07B2" w:rsidRPr="00CF07B2" w:rsidRDefault="00CF07B2" w:rsidP="00EC1A37">
            <w:pPr>
              <w:ind w:left="34" w:hanging="34"/>
              <w:rPr>
                <w:lang w:val="ru-RU"/>
              </w:rPr>
            </w:pPr>
            <w:r w:rsidRPr="00CF07B2">
              <w:rPr>
                <w:lang w:val="ru-RU"/>
              </w:rPr>
              <w:t>Учтены замечания, изложенные в экспертном  заключении Контрольно-счётной палаты от 14.10.2013 № 28.</w:t>
            </w:r>
          </w:p>
          <w:p w:rsidR="00CF07B2" w:rsidRPr="00CF07B2" w:rsidRDefault="00CF07B2" w:rsidP="00EC1A37">
            <w:pPr>
              <w:ind w:left="34" w:hanging="34"/>
              <w:rPr>
                <w:lang w:val="ru-RU"/>
              </w:rPr>
            </w:pPr>
          </w:p>
        </w:tc>
      </w:tr>
      <w:tr w:rsidR="00CF07B2" w:rsidRPr="00CF07B2" w:rsidTr="00EC1A37">
        <w:tc>
          <w:tcPr>
            <w:tcW w:w="674" w:type="dxa"/>
          </w:tcPr>
          <w:p w:rsidR="00CF07B2" w:rsidRDefault="00CF07B2" w:rsidP="00EC1A37">
            <w:pPr>
              <w:jc w:val="center"/>
            </w:pPr>
            <w:r>
              <w:lastRenderedPageBreak/>
              <w:t>6.</w:t>
            </w:r>
          </w:p>
        </w:tc>
        <w:tc>
          <w:tcPr>
            <w:tcW w:w="2561" w:type="dxa"/>
          </w:tcPr>
          <w:p w:rsidR="00CF07B2" w:rsidRPr="00CF07B2" w:rsidRDefault="00CF07B2" w:rsidP="00EC1A37">
            <w:pPr>
              <w:rPr>
                <w:lang w:val="ru-RU"/>
              </w:rPr>
            </w:pPr>
            <w:r w:rsidRPr="00CF07B2">
              <w:rPr>
                <w:lang w:val="ru-RU"/>
              </w:rPr>
              <w:t>Экспертное заключение от 14.10.2013 № 28 на проект решения БГСД «О введении земельного налога»</w:t>
            </w:r>
          </w:p>
        </w:tc>
        <w:tc>
          <w:tcPr>
            <w:tcW w:w="3541" w:type="dxa"/>
          </w:tcPr>
          <w:p w:rsidR="00CF07B2" w:rsidRPr="00CF07B2" w:rsidRDefault="00CF07B2" w:rsidP="00EC1A37">
            <w:pPr>
              <w:rPr>
                <w:lang w:val="ru-RU"/>
              </w:rPr>
            </w:pPr>
          </w:p>
          <w:p w:rsidR="00CF07B2" w:rsidRPr="00CF07B2" w:rsidRDefault="00CF07B2" w:rsidP="00EC1A37">
            <w:pPr>
              <w:rPr>
                <w:lang w:val="ru-RU"/>
              </w:rPr>
            </w:pPr>
          </w:p>
        </w:tc>
        <w:tc>
          <w:tcPr>
            <w:tcW w:w="4674" w:type="dxa"/>
          </w:tcPr>
          <w:p w:rsidR="00CF07B2" w:rsidRPr="006A0489" w:rsidRDefault="00CF07B2" w:rsidP="00EC1A37">
            <w:r>
              <w:t>1. Устранить технические  ошибки.</w:t>
            </w:r>
          </w:p>
        </w:tc>
        <w:tc>
          <w:tcPr>
            <w:tcW w:w="3598" w:type="dxa"/>
          </w:tcPr>
          <w:p w:rsidR="00CF07B2" w:rsidRPr="00CF07B2" w:rsidRDefault="00CF07B2" w:rsidP="00EC1A37">
            <w:pPr>
              <w:ind w:left="34" w:hanging="34"/>
              <w:rPr>
                <w:lang w:val="ru-RU"/>
              </w:rPr>
            </w:pPr>
            <w:r w:rsidRPr="00CF07B2">
              <w:rPr>
                <w:lang w:val="ru-RU"/>
              </w:rPr>
              <w:t>Учтены замечания, изложенные в экспертном  заключении Контрольно-счётной палаты от 14.10.2013 № 28.</w:t>
            </w:r>
          </w:p>
          <w:p w:rsidR="00CF07B2" w:rsidRPr="00CF07B2" w:rsidRDefault="00CF07B2" w:rsidP="00EC1A37">
            <w:pPr>
              <w:ind w:left="34" w:hanging="34"/>
              <w:rPr>
                <w:lang w:val="ru-RU"/>
              </w:rPr>
            </w:pPr>
          </w:p>
        </w:tc>
      </w:tr>
      <w:tr w:rsidR="00CF07B2" w:rsidTr="00EC1A37">
        <w:tc>
          <w:tcPr>
            <w:tcW w:w="674" w:type="dxa"/>
          </w:tcPr>
          <w:p w:rsidR="00CF07B2" w:rsidRDefault="00CF07B2" w:rsidP="00EC1A37">
            <w:pPr>
              <w:jc w:val="center"/>
            </w:pPr>
            <w:r>
              <w:t>7.</w:t>
            </w:r>
          </w:p>
        </w:tc>
        <w:tc>
          <w:tcPr>
            <w:tcW w:w="2561" w:type="dxa"/>
          </w:tcPr>
          <w:p w:rsidR="00CF07B2" w:rsidRPr="00CF07B2" w:rsidRDefault="00CF07B2" w:rsidP="00EC1A37">
            <w:pPr>
              <w:rPr>
                <w:lang w:val="ru-RU"/>
              </w:rPr>
            </w:pPr>
            <w:r w:rsidRPr="00CF07B2">
              <w:rPr>
                <w:lang w:val="ru-RU"/>
              </w:rPr>
              <w:t>Экспертное заключение от 14.10.2013 № 28 на проект решения БГСД «О внесении изменений в структуру админисрации города Белокуриха»</w:t>
            </w:r>
          </w:p>
        </w:tc>
        <w:tc>
          <w:tcPr>
            <w:tcW w:w="3541" w:type="dxa"/>
          </w:tcPr>
          <w:p w:rsidR="00CF07B2" w:rsidRPr="00CF07B2" w:rsidRDefault="00CF07B2" w:rsidP="00EC1A37">
            <w:pPr>
              <w:rPr>
                <w:lang w:val="ru-RU"/>
              </w:rPr>
            </w:pPr>
          </w:p>
        </w:tc>
        <w:tc>
          <w:tcPr>
            <w:tcW w:w="4674" w:type="dxa"/>
          </w:tcPr>
          <w:p w:rsidR="00CF07B2" w:rsidRDefault="00CF07B2" w:rsidP="00EC1A37">
            <w:r>
              <w:t>Замечаний нет.</w:t>
            </w:r>
          </w:p>
        </w:tc>
        <w:tc>
          <w:tcPr>
            <w:tcW w:w="3598" w:type="dxa"/>
          </w:tcPr>
          <w:p w:rsidR="00CF07B2" w:rsidRDefault="00CF07B2" w:rsidP="00EC1A37">
            <w:pPr>
              <w:ind w:left="34" w:hanging="34"/>
            </w:pPr>
          </w:p>
        </w:tc>
      </w:tr>
      <w:tr w:rsidR="00CF07B2" w:rsidRPr="00CF07B2" w:rsidTr="00EC1A37">
        <w:tc>
          <w:tcPr>
            <w:tcW w:w="674" w:type="dxa"/>
          </w:tcPr>
          <w:p w:rsidR="00CF07B2" w:rsidRDefault="00CF07B2" w:rsidP="00EC1A37">
            <w:pPr>
              <w:jc w:val="center"/>
            </w:pPr>
            <w:r>
              <w:t>8.</w:t>
            </w:r>
          </w:p>
        </w:tc>
        <w:tc>
          <w:tcPr>
            <w:tcW w:w="2561" w:type="dxa"/>
          </w:tcPr>
          <w:p w:rsidR="00CF07B2" w:rsidRPr="006E2D57" w:rsidRDefault="00CF07B2" w:rsidP="00EC1A37">
            <w:r w:rsidRPr="006E2D57">
              <w:t>Экспертное заключение от</w:t>
            </w:r>
          </w:p>
        </w:tc>
        <w:tc>
          <w:tcPr>
            <w:tcW w:w="3541" w:type="dxa"/>
          </w:tcPr>
          <w:p w:rsidR="00CF07B2" w:rsidRPr="00CF07B2" w:rsidRDefault="00CF07B2" w:rsidP="00EC1A37">
            <w:pPr>
              <w:rPr>
                <w:lang w:val="ru-RU"/>
              </w:rPr>
            </w:pPr>
            <w:r w:rsidRPr="00CF07B2">
              <w:rPr>
                <w:lang w:val="ru-RU"/>
              </w:rPr>
              <w:t xml:space="preserve">Несоблюдение ст.ст. 103, 184.1, 184.2 Федерального закона </w:t>
            </w:r>
          </w:p>
        </w:tc>
        <w:tc>
          <w:tcPr>
            <w:tcW w:w="4674" w:type="dxa"/>
          </w:tcPr>
          <w:p w:rsidR="00CF07B2" w:rsidRPr="00CF07B2" w:rsidRDefault="00CF07B2" w:rsidP="00EC1A37">
            <w:pPr>
              <w:rPr>
                <w:lang w:val="ru-RU"/>
              </w:rPr>
            </w:pPr>
            <w:r w:rsidRPr="00CF07B2">
              <w:rPr>
                <w:lang w:val="ru-RU"/>
              </w:rPr>
              <w:t>Вынесенное решение не отвечает в полной мере требованиям действующего</w:t>
            </w:r>
          </w:p>
        </w:tc>
        <w:tc>
          <w:tcPr>
            <w:tcW w:w="3598" w:type="dxa"/>
          </w:tcPr>
          <w:p w:rsidR="00CF07B2" w:rsidRPr="00CF07B2" w:rsidRDefault="00CF07B2" w:rsidP="00EC1A37">
            <w:pPr>
              <w:ind w:left="1046" w:hanging="1046"/>
              <w:rPr>
                <w:lang w:val="ru-RU"/>
              </w:rPr>
            </w:pPr>
            <w:r w:rsidRPr="00CF07B2">
              <w:rPr>
                <w:lang w:val="ru-RU"/>
              </w:rPr>
              <w:t>Проект решения был отклонен.</w:t>
            </w:r>
          </w:p>
          <w:p w:rsidR="00CF07B2" w:rsidRPr="00CF07B2" w:rsidRDefault="00CF07B2" w:rsidP="00EC1A37">
            <w:pPr>
              <w:ind w:left="34" w:hanging="34"/>
              <w:rPr>
                <w:lang w:val="ru-RU"/>
              </w:rPr>
            </w:pPr>
            <w:r w:rsidRPr="00CF07B2">
              <w:rPr>
                <w:lang w:val="ru-RU"/>
              </w:rPr>
              <w:t>Принято решение</w:t>
            </w:r>
          </w:p>
        </w:tc>
      </w:tr>
      <w:tr w:rsidR="00CF07B2" w:rsidTr="00EC1A37">
        <w:tc>
          <w:tcPr>
            <w:tcW w:w="674" w:type="dxa"/>
          </w:tcPr>
          <w:p w:rsidR="00CF07B2" w:rsidRDefault="00CF07B2" w:rsidP="00EC1A37">
            <w:pPr>
              <w:jc w:val="center"/>
            </w:pPr>
            <w:r>
              <w:t>1</w:t>
            </w:r>
          </w:p>
        </w:tc>
        <w:tc>
          <w:tcPr>
            <w:tcW w:w="2561" w:type="dxa"/>
          </w:tcPr>
          <w:p w:rsidR="00CF07B2" w:rsidRDefault="00CF07B2" w:rsidP="00EC1A37">
            <w:pPr>
              <w:jc w:val="center"/>
            </w:pPr>
            <w:r>
              <w:t>2</w:t>
            </w:r>
          </w:p>
        </w:tc>
        <w:tc>
          <w:tcPr>
            <w:tcW w:w="3541" w:type="dxa"/>
          </w:tcPr>
          <w:p w:rsidR="00CF07B2" w:rsidRDefault="00CF07B2" w:rsidP="00EC1A37">
            <w:pPr>
              <w:jc w:val="center"/>
            </w:pPr>
            <w:r>
              <w:t>3</w:t>
            </w:r>
          </w:p>
        </w:tc>
        <w:tc>
          <w:tcPr>
            <w:tcW w:w="4674" w:type="dxa"/>
          </w:tcPr>
          <w:p w:rsidR="00CF07B2" w:rsidRDefault="00CF07B2" w:rsidP="00EC1A37">
            <w:pPr>
              <w:jc w:val="center"/>
            </w:pPr>
            <w:r>
              <w:t>4</w:t>
            </w:r>
          </w:p>
        </w:tc>
        <w:tc>
          <w:tcPr>
            <w:tcW w:w="3598" w:type="dxa"/>
          </w:tcPr>
          <w:p w:rsidR="00CF07B2" w:rsidRDefault="00CF07B2" w:rsidP="00EC1A37">
            <w:pPr>
              <w:ind w:left="1046" w:hanging="1046"/>
              <w:jc w:val="center"/>
            </w:pPr>
            <w:r>
              <w:t>5</w:t>
            </w:r>
          </w:p>
        </w:tc>
      </w:tr>
      <w:tr w:rsidR="00CF07B2" w:rsidRPr="00CF07B2" w:rsidTr="00EC1A37">
        <w:tc>
          <w:tcPr>
            <w:tcW w:w="674" w:type="dxa"/>
          </w:tcPr>
          <w:p w:rsidR="00CF07B2" w:rsidRDefault="00CF07B2" w:rsidP="00EC1A37">
            <w:pPr>
              <w:jc w:val="center"/>
            </w:pPr>
          </w:p>
        </w:tc>
        <w:tc>
          <w:tcPr>
            <w:tcW w:w="2561" w:type="dxa"/>
          </w:tcPr>
          <w:p w:rsidR="00CF07B2" w:rsidRPr="00CF07B2" w:rsidRDefault="00CF07B2" w:rsidP="00EC1A37">
            <w:pPr>
              <w:rPr>
                <w:lang w:val="ru-RU"/>
              </w:rPr>
            </w:pPr>
            <w:r w:rsidRPr="00CF07B2">
              <w:rPr>
                <w:lang w:val="ru-RU"/>
              </w:rPr>
              <w:t>14.10.2013 № 28 на проект решения БГСД</w:t>
            </w:r>
          </w:p>
          <w:p w:rsidR="00CF07B2" w:rsidRPr="00CF07B2" w:rsidRDefault="00CF07B2" w:rsidP="00EC1A37">
            <w:pPr>
              <w:rPr>
                <w:lang w:val="ru-RU"/>
              </w:rPr>
            </w:pPr>
            <w:r w:rsidRPr="00CF07B2">
              <w:rPr>
                <w:lang w:val="ru-RU"/>
              </w:rPr>
              <w:t xml:space="preserve">«Об утверждении положения «О бюджетном учтройстве, </w:t>
            </w:r>
            <w:r w:rsidRPr="00CF07B2">
              <w:rPr>
                <w:lang w:val="ru-RU"/>
              </w:rPr>
              <w:lastRenderedPageBreak/>
              <w:t>бюджетном процессе и финансовом контроле в муниципальном образовании город Белокурихак»</w:t>
            </w:r>
          </w:p>
        </w:tc>
        <w:tc>
          <w:tcPr>
            <w:tcW w:w="3541" w:type="dxa"/>
          </w:tcPr>
          <w:p w:rsidR="00CF07B2" w:rsidRPr="00CF07B2" w:rsidRDefault="00CF07B2" w:rsidP="00EC1A37">
            <w:pPr>
              <w:rPr>
                <w:lang w:val="ru-RU"/>
              </w:rPr>
            </w:pPr>
            <w:r w:rsidRPr="00CF07B2">
              <w:rPr>
                <w:lang w:val="ru-RU"/>
              </w:rPr>
              <w:lastRenderedPageBreak/>
              <w:t xml:space="preserve">от 07.05.2013 № 104-ФЗ, </w:t>
            </w:r>
          </w:p>
          <w:p w:rsidR="00CF07B2" w:rsidRPr="00CF07B2" w:rsidRDefault="00CF07B2" w:rsidP="00EC1A37">
            <w:pPr>
              <w:rPr>
                <w:lang w:val="ru-RU"/>
              </w:rPr>
            </w:pPr>
            <w:r w:rsidRPr="00CF07B2">
              <w:rPr>
                <w:lang w:val="ru-RU"/>
              </w:rPr>
              <w:t xml:space="preserve">гл. 26, ст. ст. 6, 15, 28, 36, 61.2, 62, 81, 86, 135, 138, 139, 140, 172, 103, 153, 160.2-1, 169, 172, 179.4, 184, 217.1, 218, 219.1, 219.2, 221, 232, 242, 264.2,  265, </w:t>
            </w:r>
            <w:r w:rsidRPr="00CF07B2">
              <w:rPr>
                <w:lang w:val="ru-RU"/>
              </w:rPr>
              <w:lastRenderedPageBreak/>
              <w:t xml:space="preserve">269.2, БК РФ, </w:t>
            </w:r>
          </w:p>
          <w:p w:rsidR="00CF07B2" w:rsidRPr="00CF07B2" w:rsidRDefault="00CF07B2" w:rsidP="00EC1A37">
            <w:pPr>
              <w:rPr>
                <w:lang w:val="ru-RU"/>
              </w:rPr>
            </w:pPr>
            <w:r w:rsidRPr="00CF07B2">
              <w:rPr>
                <w:lang w:val="ru-RU"/>
              </w:rPr>
              <w:t>ст. 13 Федерального закона  от 08.05.2010 № 83-ФЗ,</w:t>
            </w:r>
          </w:p>
          <w:p w:rsidR="00CF07B2" w:rsidRPr="00CF07B2" w:rsidRDefault="00CF07B2" w:rsidP="00EC1A37">
            <w:pPr>
              <w:rPr>
                <w:lang w:val="ru-RU"/>
              </w:rPr>
            </w:pPr>
            <w:r w:rsidRPr="00CF07B2">
              <w:rPr>
                <w:lang w:val="ru-RU"/>
              </w:rPr>
              <w:t>ст. 7 Федерального закона от 06.10.21003 № 131-ФЗ, ст. 13 Устава г.Белокурихи</w:t>
            </w:r>
          </w:p>
          <w:p w:rsidR="00CF07B2" w:rsidRPr="00CF07B2" w:rsidRDefault="00CF07B2" w:rsidP="00EC1A37">
            <w:pPr>
              <w:rPr>
                <w:lang w:val="ru-RU"/>
              </w:rPr>
            </w:pPr>
          </w:p>
        </w:tc>
        <w:tc>
          <w:tcPr>
            <w:tcW w:w="4674" w:type="dxa"/>
          </w:tcPr>
          <w:p w:rsidR="00CF07B2" w:rsidRPr="00CF07B2" w:rsidRDefault="00CF07B2" w:rsidP="00EC1A37">
            <w:pPr>
              <w:jc w:val="both"/>
              <w:rPr>
                <w:lang w:val="ru-RU"/>
              </w:rPr>
            </w:pPr>
            <w:r w:rsidRPr="00CF07B2">
              <w:rPr>
                <w:lang w:val="ru-RU"/>
              </w:rPr>
              <w:lastRenderedPageBreak/>
              <w:t>бюджетного законодательства и подлежит изменению по следующим основаниям.</w:t>
            </w:r>
          </w:p>
          <w:p w:rsidR="00CF07B2" w:rsidRPr="00CF07B2" w:rsidRDefault="00CF07B2" w:rsidP="00EC1A37">
            <w:pPr>
              <w:jc w:val="both"/>
              <w:rPr>
                <w:lang w:val="ru-RU"/>
              </w:rPr>
            </w:pPr>
            <w:r w:rsidRPr="00CF07B2">
              <w:rPr>
                <w:lang w:val="ru-RU"/>
              </w:rPr>
              <w:t xml:space="preserve">Федеральным законом от 07.05.2013 года № 104-ФЗ «О внесении изменений в Бюджетный кодекс Российской Федерации и отдельные законодательные акты </w:t>
            </w:r>
            <w:r w:rsidRPr="00CF07B2">
              <w:rPr>
                <w:lang w:val="ru-RU"/>
              </w:rPr>
              <w:lastRenderedPageBreak/>
              <w:t xml:space="preserve">Российской Федерации в связи с совершенствованием бюджетного процесса» внесены изменения в ст. 184.1 Бюджетного кодекса Российской Федерации, устанавливающую основы рассмотрения и утверждения бюджетов. </w:t>
            </w:r>
          </w:p>
          <w:p w:rsidR="00CF07B2" w:rsidRPr="00CF07B2" w:rsidRDefault="00CF07B2" w:rsidP="00EC1A37">
            <w:pPr>
              <w:jc w:val="both"/>
              <w:rPr>
                <w:lang w:val="ru-RU"/>
              </w:rPr>
            </w:pPr>
            <w:r w:rsidRPr="00CF07B2">
              <w:rPr>
                <w:lang w:val="ru-RU"/>
              </w:rPr>
              <w:t>В этой связи абз. 4 п. 2 ст. 37 проекта Положения подлежит приведению в соответствие с действующим законодательством.</w:t>
            </w:r>
          </w:p>
          <w:p w:rsidR="00CF07B2" w:rsidRPr="00CF07B2" w:rsidRDefault="00CF07B2" w:rsidP="00EC1A37">
            <w:pPr>
              <w:jc w:val="both"/>
              <w:rPr>
                <w:lang w:val="ru-RU"/>
              </w:rPr>
            </w:pPr>
            <w:r w:rsidRPr="00CF07B2">
              <w:rPr>
                <w:lang w:val="ru-RU"/>
              </w:rPr>
              <w:t>Ст. 25 Положения определено, что к полномочиям Белокурихинского городского Совета депутатов  относится формирование и определение правового статуса органов, осуществляющих контроль исполнения бюджета города, что не соответствует новым нормам   гл. 26 Бюджетного кодекса Российской Федерации с  изменениями, внесенными в нее Федеральным законом от 23.07.2013 года № 252-ФЗ «О внесении изменений в Бюджетный кодекс Российской Федерации и отдельные законодательные акты Российской Федерации» (далее –</w:t>
            </w:r>
          </w:p>
        </w:tc>
        <w:tc>
          <w:tcPr>
            <w:tcW w:w="3598" w:type="dxa"/>
          </w:tcPr>
          <w:p w:rsidR="00CF07B2" w:rsidRPr="00CF07B2" w:rsidRDefault="00CF07B2" w:rsidP="00EC1A37">
            <w:pPr>
              <w:ind w:left="34" w:hanging="34"/>
              <w:rPr>
                <w:lang w:val="ru-RU"/>
              </w:rPr>
            </w:pPr>
            <w:r w:rsidRPr="00CF07B2">
              <w:rPr>
                <w:lang w:val="ru-RU"/>
              </w:rPr>
              <w:lastRenderedPageBreak/>
              <w:t>Белокурихинского городского Совета депутатов  «О создании муниципального дорожного фонда города Белокурихи Алтайского края»  05.11.2013 № 171.</w:t>
            </w:r>
          </w:p>
        </w:tc>
      </w:tr>
      <w:tr w:rsidR="00CF07B2" w:rsidTr="00EC1A37">
        <w:tc>
          <w:tcPr>
            <w:tcW w:w="674" w:type="dxa"/>
          </w:tcPr>
          <w:p w:rsidR="00CF07B2" w:rsidRDefault="00CF07B2" w:rsidP="00EC1A37">
            <w:pPr>
              <w:jc w:val="center"/>
            </w:pPr>
            <w:r>
              <w:lastRenderedPageBreak/>
              <w:t>1</w:t>
            </w:r>
          </w:p>
        </w:tc>
        <w:tc>
          <w:tcPr>
            <w:tcW w:w="2561" w:type="dxa"/>
          </w:tcPr>
          <w:p w:rsidR="00CF07B2" w:rsidRDefault="00CF07B2" w:rsidP="00EC1A37">
            <w:pPr>
              <w:jc w:val="center"/>
            </w:pPr>
            <w:r>
              <w:t>2</w:t>
            </w:r>
          </w:p>
        </w:tc>
        <w:tc>
          <w:tcPr>
            <w:tcW w:w="3541" w:type="dxa"/>
          </w:tcPr>
          <w:p w:rsidR="00CF07B2" w:rsidRDefault="00CF07B2" w:rsidP="00EC1A37">
            <w:pPr>
              <w:jc w:val="center"/>
            </w:pPr>
            <w:r>
              <w:t>3</w:t>
            </w:r>
          </w:p>
        </w:tc>
        <w:tc>
          <w:tcPr>
            <w:tcW w:w="4674" w:type="dxa"/>
          </w:tcPr>
          <w:p w:rsidR="00CF07B2" w:rsidRPr="005C53F1" w:rsidRDefault="00CF07B2" w:rsidP="00EC1A37">
            <w:pPr>
              <w:ind w:firstLine="708"/>
              <w:jc w:val="center"/>
            </w:pPr>
            <w:r>
              <w:t>4</w:t>
            </w:r>
          </w:p>
        </w:tc>
        <w:tc>
          <w:tcPr>
            <w:tcW w:w="3598" w:type="dxa"/>
          </w:tcPr>
          <w:p w:rsidR="00CF07B2" w:rsidRDefault="00CF07B2" w:rsidP="00EC1A37">
            <w:pPr>
              <w:ind w:left="1046" w:hanging="1046"/>
              <w:jc w:val="center"/>
            </w:pPr>
            <w:r>
              <w:t>5</w:t>
            </w:r>
          </w:p>
        </w:tc>
      </w:tr>
      <w:tr w:rsidR="00CF07B2" w:rsidTr="00EC1A37">
        <w:tc>
          <w:tcPr>
            <w:tcW w:w="674" w:type="dxa"/>
          </w:tcPr>
          <w:p w:rsidR="00CF07B2" w:rsidRDefault="00CF07B2" w:rsidP="00EC1A37">
            <w:pPr>
              <w:jc w:val="center"/>
            </w:pPr>
          </w:p>
        </w:tc>
        <w:tc>
          <w:tcPr>
            <w:tcW w:w="2561" w:type="dxa"/>
          </w:tcPr>
          <w:p w:rsidR="00CF07B2" w:rsidRDefault="00CF07B2" w:rsidP="00EC1A37">
            <w:pPr>
              <w:jc w:val="center"/>
            </w:pPr>
          </w:p>
        </w:tc>
        <w:tc>
          <w:tcPr>
            <w:tcW w:w="3541" w:type="dxa"/>
          </w:tcPr>
          <w:p w:rsidR="00CF07B2" w:rsidRDefault="00CF07B2" w:rsidP="00EC1A37">
            <w:pPr>
              <w:jc w:val="center"/>
            </w:pPr>
          </w:p>
        </w:tc>
        <w:tc>
          <w:tcPr>
            <w:tcW w:w="4674" w:type="dxa"/>
          </w:tcPr>
          <w:p w:rsidR="00CF07B2" w:rsidRPr="00CF07B2" w:rsidRDefault="00CF07B2" w:rsidP="00EC1A37">
            <w:pPr>
              <w:ind w:firstLine="708"/>
              <w:jc w:val="both"/>
              <w:rPr>
                <w:lang w:val="ru-RU"/>
              </w:rPr>
            </w:pPr>
            <w:r w:rsidRPr="00CF07B2">
              <w:rPr>
                <w:lang w:val="ru-RU"/>
              </w:rPr>
              <w:t xml:space="preserve">Федеральный закон № 252-ФЗ). В связи с тем, что нормы Федерального закона № 252-ФЗ начали действовать с 4 августа 2013 года Контрольно-счетная палата предлагает: абз. 7 ст. 25 Положения привести в соответствие с вышеуказанными нормами. Следует </w:t>
            </w:r>
            <w:r w:rsidRPr="00CF07B2">
              <w:rPr>
                <w:lang w:val="ru-RU"/>
              </w:rPr>
              <w:lastRenderedPageBreak/>
              <w:t xml:space="preserve">внести изменения в Положение с учетом новых норм, внесенных в ст. ст. 103, 217.1, 218, 219.1, 219.2, 221, 232, 242 Бюджетного кодекса Российской Федерации (см. Федеральный закон № 104-ФЗ). </w:t>
            </w:r>
          </w:p>
          <w:p w:rsidR="00CF07B2" w:rsidRPr="00CF07B2" w:rsidRDefault="00CF07B2" w:rsidP="00EC1A37">
            <w:pPr>
              <w:ind w:firstLine="708"/>
              <w:jc w:val="both"/>
              <w:rPr>
                <w:lang w:val="ru-RU"/>
              </w:rPr>
            </w:pPr>
            <w:r w:rsidRPr="00CF07B2">
              <w:rPr>
                <w:lang w:val="ru-RU"/>
              </w:rPr>
              <w:t>Ст. 62 и ст. 63 Положения подлежат приведению в соответствие с гл. 26 Бюджетного кодекса Российской Федерации. Кроме этого, из ст. 28 Положения абз. 18 и абз. 20 подлежат  исключению; абз. 21 ст. 28 необходимо изложить в новой редакции. Бюджетные полномочия финансового органа привести в соответствии со ст. 265, ст. 269.2 Бюджетного кодекса РФ.</w:t>
            </w:r>
          </w:p>
          <w:p w:rsidR="00CF07B2" w:rsidRPr="00CF07B2" w:rsidRDefault="00CF07B2" w:rsidP="00EC1A37">
            <w:pPr>
              <w:ind w:firstLine="708"/>
              <w:jc w:val="both"/>
              <w:rPr>
                <w:lang w:val="ru-RU"/>
              </w:rPr>
            </w:pPr>
            <w:r w:rsidRPr="00CF07B2">
              <w:rPr>
                <w:lang w:val="ru-RU"/>
              </w:rPr>
              <w:t>Бюджетные полномочия главного распорядителя и главного администратора привести в соответствие со ст. 160.2-1  Бюджетного кодекса РФ.</w:t>
            </w:r>
          </w:p>
          <w:p w:rsidR="00CF07B2" w:rsidRPr="00CF07B2" w:rsidRDefault="00CF07B2" w:rsidP="00EC1A37">
            <w:pPr>
              <w:ind w:firstLine="708"/>
              <w:jc w:val="both"/>
              <w:rPr>
                <w:lang w:val="ru-RU"/>
              </w:rPr>
            </w:pPr>
            <w:r w:rsidRPr="00CF07B2">
              <w:rPr>
                <w:lang w:val="ru-RU"/>
              </w:rPr>
              <w:t>В соответствии со ст. 179.4 БК РФ  правовой акт дополнить положениями о создании муниципального дорожного фонда, а также порядке его формирования и использования.</w:t>
            </w:r>
          </w:p>
          <w:p w:rsidR="00CF07B2" w:rsidRDefault="00CF07B2" w:rsidP="00EC1A37">
            <w:pPr>
              <w:jc w:val="both"/>
            </w:pPr>
            <w:r>
              <w:t>Устранить технические ошибки.</w:t>
            </w:r>
          </w:p>
        </w:tc>
        <w:tc>
          <w:tcPr>
            <w:tcW w:w="3598" w:type="dxa"/>
          </w:tcPr>
          <w:p w:rsidR="00CF07B2" w:rsidRDefault="00CF07B2" w:rsidP="00EC1A37">
            <w:pPr>
              <w:ind w:left="1046" w:hanging="1046"/>
              <w:jc w:val="center"/>
            </w:pPr>
          </w:p>
        </w:tc>
      </w:tr>
      <w:tr w:rsidR="00CF07B2" w:rsidRPr="00CF07B2" w:rsidTr="00EC1A37">
        <w:tc>
          <w:tcPr>
            <w:tcW w:w="674" w:type="dxa"/>
          </w:tcPr>
          <w:p w:rsidR="00CF07B2" w:rsidRDefault="00CF07B2" w:rsidP="00EC1A37">
            <w:pPr>
              <w:jc w:val="center"/>
            </w:pPr>
            <w:r>
              <w:lastRenderedPageBreak/>
              <w:t>9.</w:t>
            </w:r>
          </w:p>
        </w:tc>
        <w:tc>
          <w:tcPr>
            <w:tcW w:w="2561" w:type="dxa"/>
          </w:tcPr>
          <w:p w:rsidR="00CF07B2" w:rsidRPr="00CF07B2" w:rsidRDefault="00CF07B2" w:rsidP="00EC1A37">
            <w:pPr>
              <w:rPr>
                <w:lang w:val="ru-RU"/>
              </w:rPr>
            </w:pPr>
            <w:r w:rsidRPr="00CF07B2">
              <w:rPr>
                <w:lang w:val="ru-RU"/>
              </w:rPr>
              <w:t xml:space="preserve">Экспертное заключение от 05.11.2013 № 30 на проект решения БГСД «О городском бюджете на 2014 г. и </w:t>
            </w:r>
            <w:r w:rsidRPr="00CF07B2">
              <w:rPr>
                <w:lang w:val="ru-RU"/>
              </w:rPr>
              <w:lastRenderedPageBreak/>
              <w:t>плановый период 2015-2016 г.г.»</w:t>
            </w:r>
          </w:p>
        </w:tc>
        <w:tc>
          <w:tcPr>
            <w:tcW w:w="3541" w:type="dxa"/>
          </w:tcPr>
          <w:p w:rsidR="00CF07B2" w:rsidRPr="00CF07B2" w:rsidRDefault="00CF07B2" w:rsidP="00EC1A37">
            <w:pPr>
              <w:rPr>
                <w:lang w:val="ru-RU"/>
              </w:rPr>
            </w:pPr>
            <w:r w:rsidRPr="00CF07B2">
              <w:rPr>
                <w:lang w:val="ru-RU"/>
              </w:rPr>
              <w:lastRenderedPageBreak/>
              <w:t>Несоблюдение ст.ст. 6, 38.1, 21, 78, 107, 169, 173, 184.1, 184.2 БК РФ</w:t>
            </w:r>
          </w:p>
        </w:tc>
        <w:tc>
          <w:tcPr>
            <w:tcW w:w="4674" w:type="dxa"/>
          </w:tcPr>
          <w:p w:rsidR="00CF07B2" w:rsidRPr="00CF07B2" w:rsidRDefault="00CF07B2" w:rsidP="00EC1A37">
            <w:pPr>
              <w:shd w:val="clear" w:color="auto" w:fill="FFFFFF"/>
              <w:spacing w:line="257" w:lineRule="atLeast"/>
              <w:jc w:val="both"/>
              <w:rPr>
                <w:color w:val="000000"/>
                <w:lang w:val="ru-RU"/>
              </w:rPr>
            </w:pPr>
            <w:r w:rsidRPr="00CF07B2">
              <w:rPr>
                <w:lang w:val="ru-RU"/>
              </w:rPr>
              <w:t xml:space="preserve">1. Не представлен прогноз </w:t>
            </w:r>
            <w:r w:rsidRPr="00CF07B2">
              <w:rPr>
                <w:color w:val="000000"/>
                <w:lang w:val="ru-RU"/>
              </w:rPr>
              <w:t xml:space="preserve">основных характеристик консолидированного бюджета муниципального образования город Белокуриха на очередной финансовый год и плановый период, оценка ожидаемого исполнения </w:t>
            </w:r>
            <w:r w:rsidRPr="00CF07B2">
              <w:rPr>
                <w:color w:val="000000"/>
                <w:lang w:val="ru-RU"/>
              </w:rPr>
              <w:lastRenderedPageBreak/>
              <w:t>городского бюджета представлена на 2014 год, следовало представить на 2013 год, проект решения не содержит приложений с распределением бюджетных ассигнований по разделам, подразделам, целевым статьям, группам (группам и подгруппам) видов расходов классификации расходов городского бюджета на 2014 год и на 2015-2016 годы, в составе приложений к пояснительной записке к проекту решения отсутствуют приложения с распределением бюджетных ассигнований по разделам и подразделам классификации расходов бюджета.</w:t>
            </w:r>
          </w:p>
          <w:p w:rsidR="00CF07B2" w:rsidRPr="00CF07B2" w:rsidRDefault="00CF07B2" w:rsidP="00EC1A37">
            <w:pPr>
              <w:shd w:val="clear" w:color="auto" w:fill="FFFFFF"/>
              <w:spacing w:line="257" w:lineRule="atLeast"/>
              <w:jc w:val="both"/>
              <w:rPr>
                <w:rFonts w:eastAsia="Calibri"/>
                <w:lang w:val="ru-RU"/>
              </w:rPr>
            </w:pPr>
            <w:r w:rsidRPr="00CF07B2">
              <w:rPr>
                <w:color w:val="000000"/>
                <w:lang w:val="ru-RU"/>
              </w:rPr>
              <w:t xml:space="preserve">2. </w:t>
            </w:r>
            <w:r w:rsidRPr="00CF07B2">
              <w:rPr>
                <w:rFonts w:eastAsia="Calibri"/>
                <w:lang w:val="ru-RU"/>
              </w:rPr>
              <w:t>Проектом решения прогнозируемый верхний предел муниципального внутреннего долга на 1 января 2015 года установлен выше предельного значения, установленного п. 3 ст. 107  Бюджетного кодекса РФ, что противоречит п. 6 вышеназванной статьи Бюджетного кодекса РФ.</w:t>
            </w:r>
          </w:p>
          <w:p w:rsidR="00CF07B2" w:rsidRPr="00CF07B2" w:rsidRDefault="00CF07B2" w:rsidP="00EC1A37">
            <w:pPr>
              <w:shd w:val="clear" w:color="auto" w:fill="FFFFFF"/>
              <w:spacing w:line="257" w:lineRule="atLeast"/>
              <w:jc w:val="both"/>
              <w:rPr>
                <w:rFonts w:eastAsia="Calibri"/>
                <w:lang w:val="ru-RU"/>
              </w:rPr>
            </w:pPr>
            <w:r w:rsidRPr="00CF07B2">
              <w:rPr>
                <w:rFonts w:eastAsia="Calibri"/>
                <w:lang w:val="ru-RU"/>
              </w:rPr>
              <w:t>3. Проект решения привести в соответствие со ст. 78, 78.1, 184.1, гл. 26 БК РФ.</w:t>
            </w:r>
          </w:p>
          <w:p w:rsidR="00CF07B2" w:rsidRPr="00CF07B2" w:rsidRDefault="00CF07B2" w:rsidP="00EC1A37">
            <w:pPr>
              <w:shd w:val="clear" w:color="auto" w:fill="FFFFFF"/>
              <w:spacing w:line="257" w:lineRule="atLeast"/>
              <w:jc w:val="both"/>
              <w:rPr>
                <w:rFonts w:eastAsia="Calibri"/>
                <w:lang w:val="ru-RU"/>
              </w:rPr>
            </w:pPr>
            <w:r w:rsidRPr="00CF07B2">
              <w:rPr>
                <w:rFonts w:eastAsia="Calibri"/>
                <w:lang w:val="ru-RU"/>
              </w:rPr>
              <w:t>4. Ведомственную структуру расходов привести в соответствие со ст.ст. 6, 38.1, 21 БК РФ.</w:t>
            </w:r>
          </w:p>
          <w:p w:rsidR="00CF07B2" w:rsidRPr="00CF07B2" w:rsidRDefault="00CF07B2" w:rsidP="00EC1A37">
            <w:pPr>
              <w:shd w:val="clear" w:color="auto" w:fill="FFFFFF"/>
              <w:spacing w:line="257" w:lineRule="atLeast"/>
              <w:jc w:val="both"/>
              <w:rPr>
                <w:rFonts w:eastAsia="Calibri"/>
                <w:lang w:val="ru-RU"/>
              </w:rPr>
            </w:pPr>
            <w:r w:rsidRPr="00CF07B2">
              <w:rPr>
                <w:rFonts w:eastAsia="Calibri"/>
                <w:lang w:val="ru-RU"/>
              </w:rPr>
              <w:t xml:space="preserve">5. Нормативным актом не утвержден срок на который должен составляться проект бюджета городского округа, а также множество других нарушений указанных в </w:t>
            </w:r>
            <w:r w:rsidRPr="00CF07B2">
              <w:rPr>
                <w:rFonts w:eastAsia="Calibri"/>
                <w:lang w:val="ru-RU"/>
              </w:rPr>
              <w:lastRenderedPageBreak/>
              <w:t>заключении.</w:t>
            </w:r>
          </w:p>
          <w:p w:rsidR="00CF07B2" w:rsidRPr="00CF07B2" w:rsidRDefault="00CF07B2" w:rsidP="00EC1A37">
            <w:pPr>
              <w:shd w:val="clear" w:color="auto" w:fill="FFFFFF"/>
              <w:spacing w:line="257" w:lineRule="atLeast"/>
              <w:jc w:val="both"/>
              <w:rPr>
                <w:color w:val="000000"/>
                <w:lang w:val="ru-RU"/>
              </w:rPr>
            </w:pPr>
            <w:r w:rsidRPr="00CF07B2">
              <w:rPr>
                <w:rFonts w:eastAsia="Calibri"/>
                <w:lang w:val="ru-RU"/>
              </w:rPr>
              <w:t>Контрольно-счетная палата предлагает:</w:t>
            </w:r>
          </w:p>
          <w:p w:rsidR="00CF07B2" w:rsidRPr="00CF07B2" w:rsidRDefault="00CF07B2" w:rsidP="00EC1A37">
            <w:pPr>
              <w:rPr>
                <w:lang w:val="ru-RU"/>
              </w:rPr>
            </w:pPr>
            <w:r w:rsidRPr="00CF07B2">
              <w:rPr>
                <w:lang w:val="ru-RU"/>
              </w:rPr>
              <w:t>1. Привести наименования и коды бюджетной классификации в соответствии с Указаниями о порядке применения бюджетной классификации;</w:t>
            </w:r>
          </w:p>
          <w:p w:rsidR="00CF07B2" w:rsidRPr="00CF07B2" w:rsidRDefault="00CF07B2" w:rsidP="00EC1A37">
            <w:pPr>
              <w:rPr>
                <w:lang w:val="ru-RU"/>
              </w:rPr>
            </w:pPr>
            <w:r w:rsidRPr="00CF07B2">
              <w:rPr>
                <w:lang w:val="ru-RU"/>
              </w:rPr>
              <w:t>2. Текстовую часть проекта решения «О городском бюджете на 2014 год и плановый период 2015-2016 годов» привести в соответствие с действующим законодательством;</w:t>
            </w:r>
          </w:p>
          <w:p w:rsidR="00CF07B2" w:rsidRPr="00CF07B2" w:rsidRDefault="00CF07B2" w:rsidP="00EC1A37">
            <w:pPr>
              <w:jc w:val="both"/>
              <w:rPr>
                <w:lang w:val="ru-RU"/>
              </w:rPr>
            </w:pPr>
            <w:r w:rsidRPr="00CF07B2">
              <w:rPr>
                <w:lang w:val="ru-RU"/>
              </w:rPr>
              <w:t xml:space="preserve">3. Уточнить прогнозируемые на 2014 год поступления земельного налога; </w:t>
            </w:r>
          </w:p>
          <w:p w:rsidR="00CF07B2" w:rsidRPr="00CF07B2" w:rsidRDefault="00CF07B2" w:rsidP="00EC1A37">
            <w:pPr>
              <w:jc w:val="both"/>
              <w:rPr>
                <w:lang w:val="ru-RU"/>
              </w:rPr>
            </w:pPr>
            <w:r w:rsidRPr="00CF07B2">
              <w:rPr>
                <w:lang w:val="ru-RU"/>
              </w:rPr>
              <w:t>4. Увеличить прогнозные показатели неналоговых доходов на 2014 год на сумму 10014 тыс.руб., в том числе   за счет зачисления в городской бюджет доходов от сдачи в аренду муниципального имущества, используемого в деятельности коммерческих структур;</w:t>
            </w:r>
          </w:p>
          <w:p w:rsidR="00CF07B2" w:rsidRPr="00CF07B2" w:rsidRDefault="00CF07B2" w:rsidP="00EC1A37">
            <w:pPr>
              <w:rPr>
                <w:lang w:val="ru-RU"/>
              </w:rPr>
            </w:pPr>
            <w:r w:rsidRPr="00CF07B2">
              <w:rPr>
                <w:lang w:val="ru-RU"/>
              </w:rPr>
              <w:t>5. Планирование расходов на оплату коммунальных услуг осуществлять с учетом требований энергоэффективности;</w:t>
            </w:r>
          </w:p>
          <w:p w:rsidR="00CF07B2" w:rsidRPr="00CF07B2" w:rsidRDefault="00CF07B2" w:rsidP="00EC1A37">
            <w:pPr>
              <w:ind w:firstLine="34"/>
              <w:jc w:val="both"/>
              <w:rPr>
                <w:lang w:val="ru-RU"/>
              </w:rPr>
            </w:pPr>
            <w:r w:rsidRPr="00CF07B2">
              <w:rPr>
                <w:lang w:val="ru-RU"/>
              </w:rPr>
              <w:t xml:space="preserve">Снизить расходы, планируемые за счет средств городского бюджета на потребление коммунальных услуг,  на 961,06 тыс.руб.; </w:t>
            </w:r>
          </w:p>
          <w:p w:rsidR="00CF07B2" w:rsidRPr="00CF07B2" w:rsidRDefault="00CF07B2" w:rsidP="00EC1A37">
            <w:pPr>
              <w:jc w:val="both"/>
              <w:rPr>
                <w:lang w:val="ru-RU"/>
              </w:rPr>
            </w:pPr>
            <w:r w:rsidRPr="00CF07B2">
              <w:rPr>
                <w:lang w:val="ru-RU"/>
              </w:rPr>
              <w:t xml:space="preserve">6. Согласно п. 5 ст. 142.2 и п.3 ст. 184.1 Бюджетного кодекса Российской Федерации дополнить текстовую часть проекта бюджета по субсидии, перечисляемой в краевой бюджет из </w:t>
            </w:r>
            <w:r w:rsidRPr="00CF07B2">
              <w:rPr>
                <w:lang w:val="ru-RU"/>
              </w:rPr>
              <w:lastRenderedPageBreak/>
              <w:t>городского бюджета в 2014 году на сумму  10833 тыс.руб.;</w:t>
            </w:r>
          </w:p>
          <w:p w:rsidR="00CF07B2" w:rsidRPr="00CF07B2" w:rsidRDefault="00CF07B2" w:rsidP="00EC1A37">
            <w:pPr>
              <w:ind w:firstLine="34"/>
              <w:jc w:val="both"/>
              <w:rPr>
                <w:lang w:val="ru-RU"/>
              </w:rPr>
            </w:pPr>
            <w:r w:rsidRPr="00CF07B2">
              <w:rPr>
                <w:lang w:val="ru-RU"/>
              </w:rPr>
              <w:t xml:space="preserve">7. Публичные нормативные обязательства муниципального образования город Белокуриха привести в соответствие с п. 4 ст. 21 Бюджетного кодекса Российской Федерации; </w:t>
            </w:r>
          </w:p>
          <w:p w:rsidR="00CF07B2" w:rsidRPr="00CF07B2" w:rsidRDefault="00CF07B2" w:rsidP="00EC1A37">
            <w:pPr>
              <w:ind w:firstLine="34"/>
              <w:jc w:val="both"/>
              <w:rPr>
                <w:lang w:val="ru-RU"/>
              </w:rPr>
            </w:pPr>
            <w:r w:rsidRPr="00CF07B2">
              <w:rPr>
                <w:lang w:val="ru-RU"/>
              </w:rPr>
              <w:t xml:space="preserve">8. П. 16 текстовой части решения привести в соответствие с положениями ст. 78 Бюджетного кодекса Российской Федерации; </w:t>
            </w:r>
          </w:p>
          <w:p w:rsidR="00CF07B2" w:rsidRPr="00CF07B2" w:rsidRDefault="00CF07B2" w:rsidP="00EC1A37">
            <w:pPr>
              <w:ind w:firstLine="34"/>
              <w:jc w:val="both"/>
              <w:rPr>
                <w:lang w:val="ru-RU"/>
              </w:rPr>
            </w:pPr>
            <w:r w:rsidRPr="00CF07B2">
              <w:rPr>
                <w:lang w:val="ru-RU"/>
              </w:rPr>
              <w:t>9. Приложений 8, 9 к проекту решения  привести в соответствие со ст. ст. 6, 38.1, 21 Бюджетного кодекса Российской Федерации;</w:t>
            </w:r>
          </w:p>
          <w:p w:rsidR="00CF07B2" w:rsidRPr="00CF07B2" w:rsidRDefault="00CF07B2" w:rsidP="00EC1A37">
            <w:pPr>
              <w:jc w:val="both"/>
              <w:rPr>
                <w:lang w:val="ru-RU"/>
              </w:rPr>
            </w:pPr>
            <w:r w:rsidRPr="00CF07B2">
              <w:rPr>
                <w:color w:val="000000"/>
                <w:lang w:val="ru-RU"/>
              </w:rPr>
              <w:t xml:space="preserve">10. Муниципальные задания, доведенные до муниципальных учреждений привести  в соответствие со стандартами муниципальных услуг, ст. </w:t>
            </w:r>
            <w:r w:rsidRPr="00CF07B2">
              <w:rPr>
                <w:lang w:val="ru-RU"/>
              </w:rPr>
              <w:t>69.2 Бюджетного кодекса Российской Федерации;</w:t>
            </w:r>
            <w:r w:rsidRPr="00CF07B2">
              <w:rPr>
                <w:color w:val="000000"/>
                <w:lang w:val="ru-RU"/>
              </w:rPr>
              <w:t xml:space="preserve"> </w:t>
            </w:r>
          </w:p>
          <w:p w:rsidR="00CF07B2" w:rsidRPr="00CF07B2" w:rsidRDefault="00CF07B2" w:rsidP="00EC1A37">
            <w:pPr>
              <w:jc w:val="both"/>
              <w:rPr>
                <w:lang w:val="ru-RU"/>
              </w:rPr>
            </w:pPr>
            <w:r w:rsidRPr="00CF07B2">
              <w:rPr>
                <w:lang w:val="ru-RU"/>
              </w:rPr>
              <w:t>11. Установить и утвердить нормативы затрат на оказание муниципальными учреждениями муниципальных услуг (выполненных работ).  Финансовое обеспечение муниципального задания учредителя по оказанию муниципальных услуг  осуществлять на нормативной основе;</w:t>
            </w:r>
          </w:p>
          <w:p w:rsidR="00CF07B2" w:rsidRPr="00CF07B2" w:rsidRDefault="00CF07B2" w:rsidP="00EC1A37">
            <w:pPr>
              <w:jc w:val="both"/>
              <w:rPr>
                <w:lang w:val="ru-RU"/>
              </w:rPr>
            </w:pPr>
            <w:r w:rsidRPr="00CF07B2">
              <w:rPr>
                <w:lang w:val="ru-RU"/>
              </w:rPr>
              <w:t xml:space="preserve">12. С целью соблюдения требований   действующего бюджетного законодательства представить на </w:t>
            </w:r>
            <w:r w:rsidRPr="00CF07B2">
              <w:rPr>
                <w:lang w:val="ru-RU"/>
              </w:rPr>
              <w:lastRenderedPageBreak/>
              <w:t>утверждение в Белокурихинский городской Совет депутатов:</w:t>
            </w:r>
          </w:p>
          <w:p w:rsidR="00CF07B2" w:rsidRPr="00CF07B2" w:rsidRDefault="00CF07B2" w:rsidP="00EC1A37">
            <w:pPr>
              <w:ind w:firstLine="708"/>
              <w:jc w:val="both"/>
              <w:rPr>
                <w:lang w:val="ru-RU"/>
              </w:rPr>
            </w:pPr>
            <w:r w:rsidRPr="00CF07B2">
              <w:rPr>
                <w:lang w:val="ru-RU"/>
              </w:rPr>
              <w:t>- порядок формирования и использования бюджетных ассигнований муниципального дорожного фонда;</w:t>
            </w:r>
          </w:p>
          <w:p w:rsidR="00CF07B2" w:rsidRPr="00CF07B2" w:rsidRDefault="00CF07B2" w:rsidP="00EC1A37">
            <w:pPr>
              <w:ind w:firstLine="708"/>
              <w:jc w:val="both"/>
              <w:rPr>
                <w:lang w:val="ru-RU"/>
              </w:rPr>
            </w:pPr>
            <w:r w:rsidRPr="00CF07B2">
              <w:rPr>
                <w:lang w:val="ru-RU"/>
              </w:rPr>
              <w:t xml:space="preserve"> - положение о бюджетном процессе муниципального образования город Белокуриха;</w:t>
            </w:r>
          </w:p>
          <w:p w:rsidR="00CF07B2" w:rsidRPr="00CF07B2" w:rsidRDefault="00CF07B2" w:rsidP="00EC1A37">
            <w:pPr>
              <w:ind w:firstLine="708"/>
              <w:jc w:val="both"/>
              <w:rPr>
                <w:lang w:val="ru-RU"/>
              </w:rPr>
            </w:pPr>
            <w:r w:rsidRPr="00CF07B2">
              <w:rPr>
                <w:lang w:val="ru-RU"/>
              </w:rPr>
              <w:t xml:space="preserve">- структуру комитета по финансам, налоговой и кредитной политике  администрации города; </w:t>
            </w:r>
          </w:p>
          <w:p w:rsidR="00CF07B2" w:rsidRPr="00CF07B2" w:rsidRDefault="00CF07B2" w:rsidP="00EC1A37">
            <w:pPr>
              <w:ind w:firstLine="34"/>
              <w:jc w:val="both"/>
              <w:rPr>
                <w:lang w:val="ru-RU"/>
              </w:rPr>
            </w:pPr>
            <w:r w:rsidRPr="00CF07B2">
              <w:rPr>
                <w:lang w:val="ru-RU"/>
              </w:rPr>
              <w:t>13. Прогнозируемый верхний предел муниципального внутреннего долга на 1 января 2015 года привести в соответствии со ст. 107 Бюджетного кодекса Российской Федерации;</w:t>
            </w:r>
          </w:p>
          <w:p w:rsidR="00CF07B2" w:rsidRPr="00CF07B2" w:rsidRDefault="00CF07B2" w:rsidP="00EC1A37">
            <w:pPr>
              <w:autoSpaceDE w:val="0"/>
              <w:autoSpaceDN w:val="0"/>
              <w:adjustRightInd w:val="0"/>
              <w:jc w:val="both"/>
              <w:rPr>
                <w:rFonts w:eastAsia="Calibri"/>
                <w:lang w:val="ru-RU"/>
              </w:rPr>
            </w:pPr>
            <w:r w:rsidRPr="00CF07B2">
              <w:rPr>
                <w:lang w:val="ru-RU"/>
              </w:rPr>
              <w:t xml:space="preserve">14. </w:t>
            </w:r>
            <w:r w:rsidRPr="00CF07B2">
              <w:rPr>
                <w:color w:val="000000"/>
                <w:lang w:val="ru-RU"/>
              </w:rPr>
              <w:t>Состав основных показателей и характеристик (приложений) городского бюджета на 2014 год и плановый период 2015 и 2016 годов, представляемых для рассмотрения и утверждения в проекте решения, привести в соответствие со статьям 184.1 и 184.2 Бюджетного кодекса Российской Федерации;</w:t>
            </w:r>
            <w:r w:rsidRPr="00CF07B2">
              <w:rPr>
                <w:rFonts w:eastAsia="Calibri"/>
                <w:lang w:val="ru-RU"/>
              </w:rPr>
              <w:t xml:space="preserve"> </w:t>
            </w:r>
          </w:p>
          <w:p w:rsidR="00CF07B2" w:rsidRPr="00CF07B2" w:rsidRDefault="00CF07B2" w:rsidP="00EC1A37">
            <w:pPr>
              <w:autoSpaceDE w:val="0"/>
              <w:autoSpaceDN w:val="0"/>
              <w:adjustRightInd w:val="0"/>
              <w:jc w:val="both"/>
              <w:rPr>
                <w:rFonts w:eastAsia="Calibri"/>
                <w:lang w:val="ru-RU"/>
              </w:rPr>
            </w:pPr>
            <w:r w:rsidRPr="00CF07B2">
              <w:rPr>
                <w:lang w:val="ru-RU"/>
              </w:rPr>
              <w:t xml:space="preserve">  15. Уменьшить бюджетные ассигнования администрации города Белокурихи в 2014 году на сумму 1046 тыс.руб., в 2015 году на сумму 1055 тыс.руб., в 2016 году на сумму 1055 тыс.руб.  (запланированных администрацией города без учета сокращенных должностей муниципальной службы). Уменьшить бюджетные </w:t>
            </w:r>
            <w:r w:rsidRPr="00CF07B2">
              <w:rPr>
                <w:lang w:val="ru-RU"/>
              </w:rPr>
              <w:lastRenderedPageBreak/>
              <w:t>ассигнования Комитету по управлению имуществом администрации города в 2014 году на 52 тыс.руб. (завышены начисления на выплаты по оплате труда);</w:t>
            </w:r>
          </w:p>
          <w:p w:rsidR="00CF07B2" w:rsidRPr="00CF07B2" w:rsidRDefault="00CF07B2" w:rsidP="00EC1A37">
            <w:pPr>
              <w:autoSpaceDE w:val="0"/>
              <w:autoSpaceDN w:val="0"/>
              <w:adjustRightInd w:val="0"/>
              <w:ind w:firstLine="34"/>
              <w:jc w:val="both"/>
              <w:rPr>
                <w:rFonts w:eastAsia="Calibri"/>
                <w:lang w:val="ru-RU"/>
              </w:rPr>
            </w:pPr>
            <w:r w:rsidRPr="00CF07B2">
              <w:rPr>
                <w:rFonts w:eastAsia="Calibri"/>
                <w:lang w:val="ru-RU"/>
              </w:rPr>
              <w:t xml:space="preserve">16. В проекте решения о бюджете предусмотреть следующие бюджетные ассигнования: </w:t>
            </w:r>
          </w:p>
          <w:p w:rsidR="00CF07B2" w:rsidRPr="00CF07B2" w:rsidRDefault="00CF07B2" w:rsidP="00EC1A37">
            <w:pPr>
              <w:autoSpaceDE w:val="0"/>
              <w:autoSpaceDN w:val="0"/>
              <w:adjustRightInd w:val="0"/>
              <w:ind w:firstLine="720"/>
              <w:jc w:val="both"/>
              <w:rPr>
                <w:rFonts w:eastAsia="Calibri"/>
                <w:lang w:val="ru-RU"/>
              </w:rPr>
            </w:pPr>
            <w:r w:rsidRPr="00CF07B2">
              <w:rPr>
                <w:rFonts w:eastAsia="Calibri"/>
                <w:lang w:val="ru-RU"/>
              </w:rPr>
              <w:t>- расходы избирательной комиссии муниципального образования города Белокурихи, связанные с проведением выборов депутатов Белокурихинского городского Совета депутатов Алтайского края в 2016 году;</w:t>
            </w:r>
          </w:p>
          <w:p w:rsidR="00CF07B2" w:rsidRPr="00CF07B2" w:rsidRDefault="00CF07B2" w:rsidP="00EC1A37">
            <w:pPr>
              <w:autoSpaceDE w:val="0"/>
              <w:autoSpaceDN w:val="0"/>
              <w:adjustRightInd w:val="0"/>
              <w:ind w:firstLine="720"/>
              <w:jc w:val="both"/>
              <w:rPr>
                <w:highlight w:val="yellow"/>
                <w:lang w:val="ru-RU"/>
              </w:rPr>
            </w:pPr>
            <w:r w:rsidRPr="00CF07B2">
              <w:rPr>
                <w:rFonts w:eastAsia="Calibri"/>
                <w:lang w:val="ru-RU"/>
              </w:rPr>
              <w:t xml:space="preserve">- финансовое обеспечение расходов, связанных с проведением кадастровой оценки земель всех категорий на территории муниципального образования город Белокуриха в 2014 году; </w:t>
            </w:r>
          </w:p>
          <w:p w:rsidR="00CF07B2" w:rsidRPr="00CF07B2" w:rsidRDefault="00CF07B2" w:rsidP="00EC1A37">
            <w:pPr>
              <w:jc w:val="both"/>
              <w:rPr>
                <w:lang w:val="ru-RU"/>
              </w:rPr>
            </w:pPr>
            <w:r w:rsidRPr="00CF07B2">
              <w:rPr>
                <w:lang w:val="ru-RU"/>
              </w:rPr>
              <w:t>17. Рассмотреть возможность снижения неэффективных расходов  бюджета городского округа;</w:t>
            </w:r>
          </w:p>
          <w:p w:rsidR="00CF07B2" w:rsidRPr="00CF07B2" w:rsidRDefault="00CF07B2" w:rsidP="00EC1A37">
            <w:pPr>
              <w:ind w:firstLine="34"/>
              <w:jc w:val="both"/>
              <w:rPr>
                <w:highlight w:val="yellow"/>
                <w:lang w:val="ru-RU"/>
              </w:rPr>
            </w:pPr>
            <w:r w:rsidRPr="00CF07B2">
              <w:rPr>
                <w:lang w:val="ru-RU"/>
              </w:rPr>
              <w:t xml:space="preserve">18. Урегулировать вопросы финансового обеспечения Музея; </w:t>
            </w:r>
          </w:p>
          <w:p w:rsidR="00CF07B2" w:rsidRPr="00CF07B2" w:rsidRDefault="00CF07B2" w:rsidP="00EC1A37">
            <w:pPr>
              <w:jc w:val="both"/>
              <w:rPr>
                <w:lang w:val="ru-RU"/>
              </w:rPr>
            </w:pPr>
            <w:r w:rsidRPr="00CF07B2">
              <w:rPr>
                <w:lang w:val="ru-RU"/>
              </w:rPr>
              <w:t xml:space="preserve">19. Во исполнении ст. 86 Бюджетного кодекса Российской Федерации </w:t>
            </w:r>
            <w:r w:rsidRPr="00CF07B2">
              <w:rPr>
                <w:color w:val="000000"/>
                <w:lang w:val="ru-RU"/>
              </w:rPr>
              <w:t>Контрольно-счетная палата рекомендует принять нормативно-правовые акты, устанавливающие расходные обязательства в части финансирования и изменения  финансирования муниципальных  программ.</w:t>
            </w:r>
            <w:r w:rsidRPr="00CF07B2">
              <w:rPr>
                <w:lang w:val="ru-RU"/>
              </w:rPr>
              <w:t xml:space="preserve"> Привести </w:t>
            </w:r>
            <w:r w:rsidRPr="00CF07B2">
              <w:rPr>
                <w:lang w:val="ru-RU"/>
              </w:rPr>
              <w:lastRenderedPageBreak/>
              <w:t>муниципальные  программы в соответствие с ассигнованиями, предусмотренными в городском бюджете;</w:t>
            </w:r>
          </w:p>
        </w:tc>
        <w:tc>
          <w:tcPr>
            <w:tcW w:w="3598" w:type="dxa"/>
          </w:tcPr>
          <w:p w:rsidR="00CF07B2" w:rsidRPr="00CF07B2" w:rsidRDefault="00CF07B2" w:rsidP="00EC1A37">
            <w:pPr>
              <w:rPr>
                <w:lang w:val="ru-RU"/>
              </w:rPr>
            </w:pPr>
            <w:r w:rsidRPr="00CF07B2">
              <w:rPr>
                <w:lang w:val="ru-RU"/>
              </w:rPr>
              <w:lastRenderedPageBreak/>
              <w:t>Замечания, изложенные в экспертном заключении Контрольно-счётной палаты от 05.11.2013 № 30 учтены не в полном объеме.</w:t>
            </w:r>
          </w:p>
          <w:p w:rsidR="00CF07B2" w:rsidRPr="00CF07B2" w:rsidRDefault="00CF07B2" w:rsidP="00EC1A37">
            <w:pPr>
              <w:rPr>
                <w:lang w:val="ru-RU"/>
              </w:rPr>
            </w:pPr>
            <w:r w:rsidRPr="00CF07B2">
              <w:rPr>
                <w:lang w:val="ru-RU"/>
              </w:rPr>
              <w:t xml:space="preserve">В общем и целом проект </w:t>
            </w:r>
            <w:r w:rsidRPr="00CF07B2">
              <w:rPr>
                <w:lang w:val="ru-RU"/>
              </w:rPr>
              <w:lastRenderedPageBreak/>
              <w:t xml:space="preserve">решения был изменен.   </w:t>
            </w:r>
          </w:p>
        </w:tc>
      </w:tr>
      <w:tr w:rsidR="00CF07B2" w:rsidTr="00EC1A37">
        <w:tc>
          <w:tcPr>
            <w:tcW w:w="674" w:type="dxa"/>
          </w:tcPr>
          <w:p w:rsidR="00CF07B2" w:rsidRDefault="00CF07B2" w:rsidP="00EC1A37">
            <w:pPr>
              <w:jc w:val="center"/>
            </w:pPr>
            <w:r>
              <w:lastRenderedPageBreak/>
              <w:t>10.</w:t>
            </w:r>
          </w:p>
        </w:tc>
        <w:tc>
          <w:tcPr>
            <w:tcW w:w="2561" w:type="dxa"/>
          </w:tcPr>
          <w:p w:rsidR="00CF07B2" w:rsidRPr="00CF07B2" w:rsidRDefault="00CF07B2" w:rsidP="00EC1A37">
            <w:pPr>
              <w:rPr>
                <w:lang w:val="ru-RU"/>
              </w:rPr>
            </w:pPr>
            <w:r w:rsidRPr="00CF07B2">
              <w:rPr>
                <w:lang w:val="ru-RU"/>
              </w:rPr>
              <w:t>Экспертное заключение от 27.10.2013 № 34 на проект решения БГСД</w:t>
            </w:r>
          </w:p>
          <w:p w:rsidR="00CF07B2" w:rsidRPr="00CF07B2" w:rsidRDefault="00CF07B2" w:rsidP="00EC1A37">
            <w:pPr>
              <w:rPr>
                <w:lang w:val="ru-RU"/>
              </w:rPr>
            </w:pPr>
            <w:r w:rsidRPr="00CF07B2">
              <w:rPr>
                <w:lang w:val="ru-RU"/>
              </w:rPr>
              <w:t>«О внесении изменений в Положение об оплате труда муниципальных служащих»</w:t>
            </w:r>
          </w:p>
        </w:tc>
        <w:tc>
          <w:tcPr>
            <w:tcW w:w="3541" w:type="dxa"/>
          </w:tcPr>
          <w:p w:rsidR="00CF07B2" w:rsidRPr="00CF07B2" w:rsidRDefault="00CF07B2" w:rsidP="00EC1A37">
            <w:pPr>
              <w:rPr>
                <w:lang w:val="ru-RU"/>
              </w:rPr>
            </w:pPr>
            <w:r w:rsidRPr="00CF07B2">
              <w:rPr>
                <w:lang w:val="ru-RU"/>
              </w:rPr>
              <w:t>Несоблюдение  п.3 постановления Администрации Алтайского края от 18.10.2013 № 538, ст. 136 БК РФ.</w:t>
            </w:r>
          </w:p>
        </w:tc>
        <w:tc>
          <w:tcPr>
            <w:tcW w:w="4674" w:type="dxa"/>
          </w:tcPr>
          <w:p w:rsidR="00CF07B2" w:rsidRPr="00CF07B2" w:rsidRDefault="00CF07B2" w:rsidP="00EC1A37">
            <w:pPr>
              <w:jc w:val="both"/>
              <w:rPr>
                <w:lang w:val="ru-RU"/>
              </w:rPr>
            </w:pPr>
            <w:r w:rsidRPr="00CF07B2">
              <w:rPr>
                <w:lang w:val="ru-RU"/>
              </w:rPr>
              <w:t>Предельные размеры должностных окладов, указанные в табличной части решения в ряде случаев не соответствуют п.3 постановления Администрации Алтайского края от 18.10.2013 № 538,  а именно при повышении должностных окладов муниципальных служащих их размеры не подлежали округлению до целого рубля в сторону увеличения.</w:t>
            </w:r>
          </w:p>
          <w:p w:rsidR="00CF07B2" w:rsidRPr="00CF07B2" w:rsidRDefault="00CF07B2" w:rsidP="00EC1A37">
            <w:pPr>
              <w:rPr>
                <w:lang w:val="ru-RU"/>
              </w:rPr>
            </w:pPr>
            <w:r w:rsidRPr="00CF07B2">
              <w:rPr>
                <w:lang w:val="ru-RU"/>
              </w:rPr>
              <w:t>Исключить из проекта решения п. 3, в связи с тем, что он противоречит ст. 136 БК РФ.</w:t>
            </w:r>
          </w:p>
        </w:tc>
        <w:tc>
          <w:tcPr>
            <w:tcW w:w="3598" w:type="dxa"/>
          </w:tcPr>
          <w:p w:rsidR="00CF07B2" w:rsidRPr="00CF07B2" w:rsidRDefault="00CF07B2" w:rsidP="00EC1A37">
            <w:pPr>
              <w:ind w:left="1046" w:hanging="1046"/>
              <w:rPr>
                <w:lang w:val="ru-RU"/>
              </w:rPr>
            </w:pPr>
            <w:r w:rsidRPr="00CF07B2">
              <w:rPr>
                <w:lang w:val="ru-RU"/>
              </w:rPr>
              <w:t xml:space="preserve">Учтены замечания, </w:t>
            </w:r>
          </w:p>
          <w:p w:rsidR="00CF07B2" w:rsidRPr="00CF07B2" w:rsidRDefault="00CF07B2" w:rsidP="00EC1A37">
            <w:pPr>
              <w:ind w:left="1046" w:hanging="1046"/>
              <w:rPr>
                <w:lang w:val="ru-RU"/>
              </w:rPr>
            </w:pPr>
            <w:r w:rsidRPr="00CF07B2">
              <w:rPr>
                <w:lang w:val="ru-RU"/>
              </w:rPr>
              <w:t>изложенные в экспертном</w:t>
            </w:r>
          </w:p>
          <w:p w:rsidR="00CF07B2" w:rsidRPr="00CF07B2" w:rsidRDefault="00CF07B2" w:rsidP="00EC1A37">
            <w:pPr>
              <w:ind w:left="1046" w:hanging="1046"/>
              <w:rPr>
                <w:lang w:val="ru-RU"/>
              </w:rPr>
            </w:pPr>
            <w:r w:rsidRPr="00CF07B2">
              <w:rPr>
                <w:lang w:val="ru-RU"/>
              </w:rPr>
              <w:t xml:space="preserve"> заключении Контрольно-</w:t>
            </w:r>
          </w:p>
          <w:p w:rsidR="00CF07B2" w:rsidRPr="00053F4C" w:rsidRDefault="00CF07B2" w:rsidP="00EC1A37">
            <w:pPr>
              <w:ind w:left="1046" w:hanging="1046"/>
            </w:pPr>
            <w:r w:rsidRPr="00053F4C">
              <w:t xml:space="preserve">счётной палаты от </w:t>
            </w:r>
            <w:r>
              <w:t>27</w:t>
            </w:r>
            <w:r w:rsidRPr="00053F4C">
              <w:t>.</w:t>
            </w:r>
            <w:r>
              <w:t>10</w:t>
            </w:r>
            <w:r w:rsidRPr="00053F4C">
              <w:t>.201</w:t>
            </w:r>
            <w:r>
              <w:t>3</w:t>
            </w:r>
          </w:p>
          <w:p w:rsidR="00CF07B2" w:rsidRPr="00053F4C" w:rsidRDefault="00CF07B2" w:rsidP="00EC1A37">
            <w:pPr>
              <w:ind w:left="1046" w:hanging="1046"/>
            </w:pPr>
            <w:r w:rsidRPr="00053F4C">
              <w:t xml:space="preserve"> № </w:t>
            </w:r>
            <w:r>
              <w:t>34</w:t>
            </w:r>
            <w:r w:rsidRPr="00053F4C">
              <w:t>.</w:t>
            </w:r>
          </w:p>
          <w:p w:rsidR="00CF07B2" w:rsidRPr="00053F4C" w:rsidRDefault="00CF07B2" w:rsidP="00EC1A37">
            <w:pPr>
              <w:ind w:left="1046" w:hanging="1046"/>
            </w:pPr>
          </w:p>
        </w:tc>
      </w:tr>
      <w:tr w:rsidR="00CF07B2" w:rsidTr="00EC1A37">
        <w:tc>
          <w:tcPr>
            <w:tcW w:w="674" w:type="dxa"/>
          </w:tcPr>
          <w:p w:rsidR="00CF07B2" w:rsidRDefault="00CF07B2" w:rsidP="00EC1A37">
            <w:pPr>
              <w:jc w:val="center"/>
            </w:pPr>
            <w:r>
              <w:t>11.</w:t>
            </w:r>
          </w:p>
        </w:tc>
        <w:tc>
          <w:tcPr>
            <w:tcW w:w="2561" w:type="dxa"/>
          </w:tcPr>
          <w:p w:rsidR="00CF07B2" w:rsidRPr="00CF07B2" w:rsidRDefault="00CF07B2" w:rsidP="00EC1A37">
            <w:pPr>
              <w:rPr>
                <w:lang w:val="ru-RU"/>
              </w:rPr>
            </w:pPr>
            <w:r w:rsidRPr="00CF07B2">
              <w:rPr>
                <w:lang w:val="ru-RU"/>
              </w:rPr>
              <w:t>Экспертное заключение от 13.11.2013 № 35 на проект решения БГСД</w:t>
            </w:r>
          </w:p>
          <w:p w:rsidR="00CF07B2" w:rsidRPr="00CF07B2" w:rsidRDefault="00CF07B2" w:rsidP="00EC1A37">
            <w:pPr>
              <w:rPr>
                <w:lang w:val="ru-RU"/>
              </w:rPr>
            </w:pPr>
            <w:r w:rsidRPr="00CF07B2">
              <w:rPr>
                <w:lang w:val="ru-RU"/>
              </w:rPr>
              <w:t>«О  ставках налога на имущество физических лиц»</w:t>
            </w:r>
          </w:p>
        </w:tc>
        <w:tc>
          <w:tcPr>
            <w:tcW w:w="3541" w:type="dxa"/>
          </w:tcPr>
          <w:p w:rsidR="00CF07B2" w:rsidRPr="00CF07B2" w:rsidRDefault="00CF07B2" w:rsidP="00EC1A37">
            <w:pPr>
              <w:rPr>
                <w:lang w:val="ru-RU"/>
              </w:rPr>
            </w:pPr>
          </w:p>
        </w:tc>
        <w:tc>
          <w:tcPr>
            <w:tcW w:w="4674" w:type="dxa"/>
          </w:tcPr>
          <w:p w:rsidR="00CF07B2" w:rsidRPr="006D60FA" w:rsidRDefault="00CF07B2" w:rsidP="00EC1A37">
            <w:pPr>
              <w:jc w:val="both"/>
            </w:pPr>
            <w:r>
              <w:t>Замечаний нет.</w:t>
            </w:r>
          </w:p>
        </w:tc>
        <w:tc>
          <w:tcPr>
            <w:tcW w:w="3598" w:type="dxa"/>
          </w:tcPr>
          <w:p w:rsidR="00CF07B2" w:rsidRPr="00053F4C" w:rsidRDefault="00CF07B2" w:rsidP="00EC1A37">
            <w:pPr>
              <w:ind w:left="1046" w:hanging="1046"/>
            </w:pPr>
          </w:p>
        </w:tc>
      </w:tr>
      <w:tr w:rsidR="00CF07B2" w:rsidTr="00EC1A37">
        <w:tc>
          <w:tcPr>
            <w:tcW w:w="674" w:type="dxa"/>
          </w:tcPr>
          <w:p w:rsidR="00CF07B2" w:rsidRDefault="00CF07B2" w:rsidP="00EC1A37">
            <w:pPr>
              <w:jc w:val="center"/>
            </w:pPr>
            <w:r>
              <w:t>12.</w:t>
            </w:r>
          </w:p>
        </w:tc>
        <w:tc>
          <w:tcPr>
            <w:tcW w:w="2561" w:type="dxa"/>
          </w:tcPr>
          <w:p w:rsidR="00CF07B2" w:rsidRPr="00CF07B2" w:rsidRDefault="00CF07B2" w:rsidP="00EC1A37">
            <w:pPr>
              <w:rPr>
                <w:lang w:val="ru-RU"/>
              </w:rPr>
            </w:pPr>
            <w:r w:rsidRPr="00CF07B2">
              <w:rPr>
                <w:lang w:val="ru-RU"/>
              </w:rPr>
              <w:t xml:space="preserve">Экспертное заключение от 25.12.2013 № 42 на проект решения «О внесении изменений в МЦП «Комплексное развитие систем коммунальной инфраструктуры города Белокурихи на </w:t>
            </w:r>
            <w:r w:rsidRPr="00CF07B2">
              <w:rPr>
                <w:lang w:val="ru-RU"/>
              </w:rPr>
              <w:lastRenderedPageBreak/>
              <w:t>2012-2016 годы»</w:t>
            </w:r>
          </w:p>
        </w:tc>
        <w:tc>
          <w:tcPr>
            <w:tcW w:w="3541" w:type="dxa"/>
          </w:tcPr>
          <w:p w:rsidR="00CF07B2" w:rsidRPr="00CF07B2" w:rsidRDefault="00CF07B2" w:rsidP="00EC1A37">
            <w:pPr>
              <w:rPr>
                <w:lang w:val="ru-RU"/>
              </w:rPr>
            </w:pPr>
            <w:r w:rsidRPr="00CF07B2">
              <w:rPr>
                <w:lang w:val="ru-RU"/>
              </w:rPr>
              <w:lastRenderedPageBreak/>
              <w:t>Несоблюдение ст. 179 БК РФ, ст. 17 Федерального закона от 6.10.2003 № 131-ФЗ, Постановления Правительства от 14.06.2013 № 502 Градостроительного кодекса РФ</w:t>
            </w:r>
          </w:p>
        </w:tc>
        <w:tc>
          <w:tcPr>
            <w:tcW w:w="4674" w:type="dxa"/>
          </w:tcPr>
          <w:p w:rsidR="00CF07B2" w:rsidRPr="00CF07B2" w:rsidRDefault="00CF07B2" w:rsidP="00EC1A37">
            <w:pPr>
              <w:jc w:val="both"/>
              <w:rPr>
                <w:lang w:val="ru-RU"/>
              </w:rPr>
            </w:pPr>
            <w:r w:rsidRPr="00CF07B2">
              <w:rPr>
                <w:lang w:val="ru-RU"/>
              </w:rPr>
              <w:t xml:space="preserve">1. Предусмотренный в программе «Комплексное развитие систем коммунальной инфраструктуры города Белокуриха  на 2012-2016 годы» объем финансовых ресурсов не соответствует решению Белокурихинского городского Совета депутатов от 8.11.2013 № 173 «О городском бюджете на 2014 год и на плановый период 2015-2016 годов», отклонение составляет, в 2014 г.  -  375 </w:t>
            </w:r>
            <w:r w:rsidRPr="00CF07B2">
              <w:rPr>
                <w:lang w:val="ru-RU"/>
              </w:rPr>
              <w:lastRenderedPageBreak/>
              <w:t>тыс.руб., в 2015 г.- 33000 тыс.руб.,в 2016 г. – 45925 тыс.руб., что не отвечает требованиям п. 2 ст. 179 Бюджетного кодекса Российской Федерации;</w:t>
            </w:r>
          </w:p>
          <w:p w:rsidR="00CF07B2" w:rsidRPr="00CF07B2" w:rsidRDefault="00CF07B2" w:rsidP="00EC1A37">
            <w:pPr>
              <w:jc w:val="both"/>
              <w:rPr>
                <w:lang w:val="ru-RU"/>
              </w:rPr>
            </w:pPr>
            <w:r w:rsidRPr="00CF07B2">
              <w:rPr>
                <w:lang w:val="ru-RU"/>
              </w:rPr>
              <w:t>2. Не указаны источники финансирования;</w:t>
            </w:r>
          </w:p>
          <w:p w:rsidR="00CF07B2" w:rsidRPr="00CF07B2" w:rsidRDefault="00CF07B2" w:rsidP="00EC1A37">
            <w:pPr>
              <w:jc w:val="both"/>
              <w:rPr>
                <w:lang w:val="ru-RU"/>
              </w:rPr>
            </w:pPr>
            <w:r w:rsidRPr="00CF07B2">
              <w:rPr>
                <w:lang w:val="ru-RU"/>
              </w:rPr>
              <w:t>3. Программу следует привести в соответствие с Постановлением Правительства от 14.06.2013 № 502.</w:t>
            </w:r>
          </w:p>
          <w:p w:rsidR="00CF07B2" w:rsidRPr="00CF07B2" w:rsidRDefault="00CF07B2" w:rsidP="00EC1A37">
            <w:pPr>
              <w:jc w:val="both"/>
              <w:rPr>
                <w:lang w:val="ru-RU"/>
              </w:rPr>
            </w:pPr>
            <w:r w:rsidRPr="00CF07B2">
              <w:rPr>
                <w:lang w:val="ru-RU"/>
              </w:rPr>
              <w:t>4. Устранить технические и арифметические ошибки.</w:t>
            </w:r>
          </w:p>
        </w:tc>
        <w:tc>
          <w:tcPr>
            <w:tcW w:w="3598" w:type="dxa"/>
          </w:tcPr>
          <w:p w:rsidR="00CF07B2" w:rsidRPr="00CF07B2" w:rsidRDefault="00CF07B2" w:rsidP="00EC1A37">
            <w:pPr>
              <w:ind w:left="1046" w:hanging="1046"/>
              <w:rPr>
                <w:lang w:val="ru-RU"/>
              </w:rPr>
            </w:pPr>
            <w:r w:rsidRPr="00CF07B2">
              <w:rPr>
                <w:lang w:val="ru-RU"/>
              </w:rPr>
              <w:lastRenderedPageBreak/>
              <w:t>Не исполнено в полном объеме</w:t>
            </w:r>
          </w:p>
          <w:p w:rsidR="00CF07B2" w:rsidRPr="00CF07B2" w:rsidRDefault="00CF07B2" w:rsidP="00EC1A37">
            <w:pPr>
              <w:ind w:left="1046" w:hanging="1046"/>
              <w:rPr>
                <w:lang w:val="ru-RU"/>
              </w:rPr>
            </w:pPr>
            <w:r w:rsidRPr="00CF07B2">
              <w:rPr>
                <w:lang w:val="ru-RU"/>
              </w:rPr>
              <w:t>В таблицы включены источники</w:t>
            </w:r>
          </w:p>
          <w:p w:rsidR="00CF07B2" w:rsidRPr="00CF07B2" w:rsidRDefault="00CF07B2" w:rsidP="00EC1A37">
            <w:pPr>
              <w:ind w:left="1046" w:hanging="1046"/>
              <w:rPr>
                <w:lang w:val="ru-RU"/>
              </w:rPr>
            </w:pPr>
            <w:r w:rsidRPr="00CF07B2">
              <w:rPr>
                <w:lang w:val="ru-RU"/>
              </w:rPr>
              <w:t>финансирования;</w:t>
            </w:r>
          </w:p>
          <w:p w:rsidR="00CF07B2" w:rsidRPr="00CF07B2" w:rsidRDefault="00CF07B2" w:rsidP="00EC1A37">
            <w:pPr>
              <w:ind w:left="1046" w:hanging="1046"/>
              <w:rPr>
                <w:lang w:val="ru-RU"/>
              </w:rPr>
            </w:pPr>
            <w:r w:rsidRPr="00CF07B2">
              <w:rPr>
                <w:lang w:val="ru-RU"/>
              </w:rPr>
              <w:t xml:space="preserve">объем ассигнований на </w:t>
            </w:r>
          </w:p>
          <w:p w:rsidR="00CF07B2" w:rsidRPr="00CF07B2" w:rsidRDefault="00CF07B2" w:rsidP="00EC1A37">
            <w:pPr>
              <w:ind w:left="1046" w:hanging="1046"/>
              <w:rPr>
                <w:lang w:val="ru-RU"/>
              </w:rPr>
            </w:pPr>
            <w:r w:rsidRPr="00CF07B2">
              <w:rPr>
                <w:lang w:val="ru-RU"/>
              </w:rPr>
              <w:t xml:space="preserve">исполнение программы по </w:t>
            </w:r>
          </w:p>
          <w:p w:rsidR="00CF07B2" w:rsidRPr="00CF07B2" w:rsidRDefault="00CF07B2" w:rsidP="00EC1A37">
            <w:pPr>
              <w:ind w:left="1046" w:hanging="1046"/>
              <w:rPr>
                <w:lang w:val="ru-RU"/>
              </w:rPr>
            </w:pPr>
            <w:r w:rsidRPr="00CF07B2">
              <w:rPr>
                <w:lang w:val="ru-RU"/>
              </w:rPr>
              <w:t>годам приведен в соответствие;</w:t>
            </w:r>
          </w:p>
          <w:p w:rsidR="00CF07B2" w:rsidRPr="00CF07B2" w:rsidRDefault="00CF07B2" w:rsidP="00EC1A37">
            <w:pPr>
              <w:ind w:left="1046" w:hanging="1046"/>
              <w:rPr>
                <w:lang w:val="ru-RU"/>
              </w:rPr>
            </w:pPr>
            <w:r w:rsidRPr="00CF07B2">
              <w:rPr>
                <w:lang w:val="ru-RU"/>
              </w:rPr>
              <w:t>не приведены значения таблиц к</w:t>
            </w:r>
          </w:p>
          <w:p w:rsidR="00CF07B2" w:rsidRPr="00CF07B2" w:rsidRDefault="00CF07B2" w:rsidP="00EC1A37">
            <w:pPr>
              <w:ind w:left="1046" w:hanging="1046"/>
              <w:rPr>
                <w:lang w:val="ru-RU"/>
              </w:rPr>
            </w:pPr>
            <w:r w:rsidRPr="00CF07B2">
              <w:rPr>
                <w:lang w:val="ru-RU"/>
              </w:rPr>
              <w:t>одинаковому формату;</w:t>
            </w:r>
          </w:p>
          <w:p w:rsidR="00CF07B2" w:rsidRPr="00CF07B2" w:rsidRDefault="00CF07B2" w:rsidP="00EC1A37">
            <w:pPr>
              <w:ind w:left="1046" w:hanging="1046"/>
              <w:rPr>
                <w:lang w:val="ru-RU"/>
              </w:rPr>
            </w:pPr>
            <w:r w:rsidRPr="00CF07B2">
              <w:rPr>
                <w:lang w:val="ru-RU"/>
              </w:rPr>
              <w:t xml:space="preserve">не исключено слово «Целевая» </w:t>
            </w:r>
          </w:p>
          <w:p w:rsidR="00CF07B2" w:rsidRPr="00CF07B2" w:rsidRDefault="00CF07B2" w:rsidP="00EC1A37">
            <w:pPr>
              <w:ind w:left="1046" w:hanging="1046"/>
              <w:rPr>
                <w:lang w:val="ru-RU"/>
              </w:rPr>
            </w:pPr>
            <w:r w:rsidRPr="00CF07B2">
              <w:rPr>
                <w:lang w:val="ru-RU"/>
              </w:rPr>
              <w:t>из названия программы;</w:t>
            </w:r>
          </w:p>
          <w:p w:rsidR="00CF07B2" w:rsidRPr="00CF07B2" w:rsidRDefault="00CF07B2" w:rsidP="00EC1A37">
            <w:pPr>
              <w:ind w:left="1046" w:hanging="1046"/>
              <w:rPr>
                <w:lang w:val="ru-RU"/>
              </w:rPr>
            </w:pPr>
            <w:r w:rsidRPr="00CF07B2">
              <w:rPr>
                <w:lang w:val="ru-RU"/>
              </w:rPr>
              <w:lastRenderedPageBreak/>
              <w:t xml:space="preserve">не исключен из программы </w:t>
            </w:r>
          </w:p>
          <w:p w:rsidR="00CF07B2" w:rsidRPr="00CF07B2" w:rsidRDefault="00CF07B2" w:rsidP="00EC1A37">
            <w:pPr>
              <w:ind w:left="1046" w:hanging="1046"/>
              <w:rPr>
                <w:lang w:val="ru-RU"/>
              </w:rPr>
            </w:pPr>
            <w:r w:rsidRPr="00CF07B2">
              <w:rPr>
                <w:lang w:val="ru-RU"/>
              </w:rPr>
              <w:t xml:space="preserve">раздел «Мероприятия в области </w:t>
            </w:r>
          </w:p>
          <w:p w:rsidR="00CF07B2" w:rsidRPr="00CF07B2" w:rsidRDefault="00CF07B2" w:rsidP="00EC1A37">
            <w:pPr>
              <w:ind w:left="1046" w:hanging="1046"/>
              <w:rPr>
                <w:lang w:val="ru-RU"/>
              </w:rPr>
            </w:pPr>
            <w:r w:rsidRPr="00CF07B2">
              <w:rPr>
                <w:lang w:val="ru-RU"/>
              </w:rPr>
              <w:t xml:space="preserve">дорожного хозяйства и </w:t>
            </w:r>
          </w:p>
          <w:p w:rsidR="00CF07B2" w:rsidRPr="00053F4C" w:rsidRDefault="00CF07B2" w:rsidP="00EC1A37">
            <w:pPr>
              <w:ind w:left="1046" w:hanging="1046"/>
            </w:pPr>
            <w:r w:rsidRPr="00E618A8">
              <w:t>транспорта»</w:t>
            </w:r>
          </w:p>
        </w:tc>
      </w:tr>
      <w:tr w:rsidR="00CF07B2" w:rsidRPr="00CF07B2" w:rsidTr="00EC1A37">
        <w:tc>
          <w:tcPr>
            <w:tcW w:w="674" w:type="dxa"/>
          </w:tcPr>
          <w:p w:rsidR="00CF07B2" w:rsidRDefault="00CF07B2" w:rsidP="00EC1A37">
            <w:pPr>
              <w:jc w:val="center"/>
            </w:pPr>
            <w:r>
              <w:lastRenderedPageBreak/>
              <w:t>13.</w:t>
            </w:r>
          </w:p>
        </w:tc>
        <w:tc>
          <w:tcPr>
            <w:tcW w:w="2561" w:type="dxa"/>
          </w:tcPr>
          <w:p w:rsidR="00CF07B2" w:rsidRPr="00CF07B2" w:rsidRDefault="00CF07B2" w:rsidP="00EC1A37">
            <w:pPr>
              <w:rPr>
                <w:lang w:val="ru-RU"/>
              </w:rPr>
            </w:pPr>
            <w:r w:rsidRPr="00CF07B2">
              <w:rPr>
                <w:lang w:val="ru-RU"/>
              </w:rPr>
              <w:t>Внешняя проверка годовой бюджетной отчетности администрации города, проверка выполнения решения БГСД от 29.12.2011 № 89 «О  городском бюджете на 2012 год»</w:t>
            </w:r>
          </w:p>
        </w:tc>
        <w:tc>
          <w:tcPr>
            <w:tcW w:w="3541" w:type="dxa"/>
          </w:tcPr>
          <w:p w:rsidR="00CF07B2" w:rsidRPr="00CF07B2" w:rsidRDefault="00CF07B2" w:rsidP="00EC1A37">
            <w:pPr>
              <w:rPr>
                <w:lang w:val="ru-RU"/>
              </w:rPr>
            </w:pPr>
            <w:r w:rsidRPr="00CF07B2">
              <w:rPr>
                <w:lang w:val="ru-RU"/>
              </w:rPr>
              <w:t>Нарушение Федерального закона от 23.11.2009 № 261-ФЗ, приказов Минфина от 01.12.2010 № 157н, от 06.12.2010 № 162н, от 13.06.1995 № 49</w:t>
            </w:r>
          </w:p>
        </w:tc>
        <w:tc>
          <w:tcPr>
            <w:tcW w:w="4674" w:type="dxa"/>
          </w:tcPr>
          <w:p w:rsidR="00CF07B2" w:rsidRPr="00CF07B2" w:rsidRDefault="00CF07B2" w:rsidP="00EC1A37">
            <w:pPr>
              <w:ind w:right="-1"/>
              <w:rPr>
                <w:lang w:val="ru-RU"/>
              </w:rPr>
            </w:pPr>
            <w:r w:rsidRPr="00CF07B2">
              <w:rPr>
                <w:lang w:val="ru-RU"/>
              </w:rPr>
              <w:t>Предложения Контрольно-счетной палаты 1. Принять меры к устранению нарушений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деятельности администрации города Белокурихи.</w:t>
            </w:r>
          </w:p>
          <w:p w:rsidR="00CF07B2" w:rsidRPr="00CF07B2" w:rsidRDefault="00CF07B2" w:rsidP="00EC1A37">
            <w:pPr>
              <w:ind w:firstLine="34"/>
              <w:rPr>
                <w:rFonts w:ascii="Arial" w:eastAsia="Calibri" w:hAnsi="Arial" w:cs="Arial"/>
                <w:lang w:val="ru-RU"/>
              </w:rPr>
            </w:pPr>
            <w:r w:rsidRPr="00CF07B2">
              <w:rPr>
                <w:lang w:val="ru-RU"/>
              </w:rPr>
              <w:t>2.  Объекты основных средств стоимостью до 3 тыс.руб. отразить в бюджетном учете администрации города на забалансовом счете 21 «Основные средства стоимостью до 3000 руб. включительно в эксплуатации».</w:t>
            </w:r>
          </w:p>
          <w:p w:rsidR="00CF07B2" w:rsidRPr="00CF07B2" w:rsidRDefault="00CF07B2" w:rsidP="00EC1A37">
            <w:pPr>
              <w:rPr>
                <w:lang w:val="ru-RU"/>
              </w:rPr>
            </w:pPr>
            <w:r w:rsidRPr="00CF07B2">
              <w:rPr>
                <w:lang w:val="ru-RU"/>
              </w:rPr>
              <w:t>3. Инвентаризацию имущества проводить в соответствии с Методическими указаниями по инвентаризации имущества и финансовых обязательств, утвержденных приказом Министерства финансов Российской Федерации от 13.06.1995 г. № 49.</w:t>
            </w:r>
          </w:p>
        </w:tc>
        <w:tc>
          <w:tcPr>
            <w:tcW w:w="3598" w:type="dxa"/>
          </w:tcPr>
          <w:p w:rsidR="00CF07B2" w:rsidRPr="00CF07B2" w:rsidRDefault="00CF07B2" w:rsidP="00EC1A37">
            <w:pPr>
              <w:rPr>
                <w:lang w:val="ru-RU"/>
              </w:rPr>
            </w:pPr>
            <w:r w:rsidRPr="00CF07B2">
              <w:rPr>
                <w:lang w:val="ru-RU"/>
              </w:rPr>
              <w:t>Меры, принятые администрацией города по результатам проведения проверки:</w:t>
            </w:r>
          </w:p>
          <w:p w:rsidR="00CF07B2" w:rsidRPr="00CF07B2" w:rsidRDefault="00CF07B2" w:rsidP="00EC1A37">
            <w:pPr>
              <w:rPr>
                <w:lang w:val="ru-RU"/>
              </w:rPr>
            </w:pPr>
            <w:r w:rsidRPr="00CF07B2">
              <w:rPr>
                <w:lang w:val="ru-RU"/>
              </w:rPr>
              <w:t>1. Договор на проведение энергоаудита здания администрацией города заключен 01.04.2013, энергоаудит проведен 29.11.2013;</w:t>
            </w:r>
          </w:p>
          <w:p w:rsidR="00CF07B2" w:rsidRPr="00CF07B2" w:rsidRDefault="00CF07B2" w:rsidP="00EC1A37">
            <w:pPr>
              <w:rPr>
                <w:lang w:val="ru-RU"/>
              </w:rPr>
            </w:pPr>
            <w:r w:rsidRPr="00CF07B2">
              <w:rPr>
                <w:lang w:val="ru-RU"/>
              </w:rPr>
              <w:t>2. Объекты основных средств перенесены на забалансовый счет 21;</w:t>
            </w:r>
          </w:p>
          <w:p w:rsidR="00CF07B2" w:rsidRPr="00CF07B2" w:rsidRDefault="00CF07B2" w:rsidP="00EC1A37">
            <w:pPr>
              <w:rPr>
                <w:lang w:val="ru-RU"/>
              </w:rPr>
            </w:pPr>
            <w:r w:rsidRPr="00CF07B2">
              <w:rPr>
                <w:lang w:val="ru-RU"/>
              </w:rPr>
              <w:t>3. Заведена карточка ф. 0504054 на объекты нефинансовых активов, находящихся на счете 106;</w:t>
            </w:r>
          </w:p>
          <w:p w:rsidR="00CF07B2" w:rsidRPr="00CF07B2" w:rsidRDefault="00CF07B2" w:rsidP="00EC1A37">
            <w:pPr>
              <w:rPr>
                <w:lang w:val="ru-RU"/>
              </w:rPr>
            </w:pPr>
            <w:r w:rsidRPr="00CF07B2">
              <w:rPr>
                <w:lang w:val="ru-RU"/>
              </w:rPr>
              <w:t>4. К дисциплинарной ответственности в виде устного замечания привлечены 2 должностных лица.</w:t>
            </w:r>
          </w:p>
        </w:tc>
      </w:tr>
      <w:tr w:rsidR="00CF07B2" w:rsidRPr="00CF07B2" w:rsidTr="00EC1A37">
        <w:tc>
          <w:tcPr>
            <w:tcW w:w="674" w:type="dxa"/>
          </w:tcPr>
          <w:p w:rsidR="00CF07B2" w:rsidRDefault="00CF07B2" w:rsidP="00EC1A37">
            <w:pPr>
              <w:jc w:val="center"/>
            </w:pPr>
            <w:r>
              <w:lastRenderedPageBreak/>
              <w:t>14.</w:t>
            </w:r>
          </w:p>
        </w:tc>
        <w:tc>
          <w:tcPr>
            <w:tcW w:w="2561" w:type="dxa"/>
          </w:tcPr>
          <w:p w:rsidR="00CF07B2" w:rsidRPr="00CF07B2" w:rsidRDefault="00CF07B2" w:rsidP="00EC1A37">
            <w:pPr>
              <w:rPr>
                <w:lang w:val="ru-RU"/>
              </w:rPr>
            </w:pPr>
            <w:r w:rsidRPr="00CF07B2">
              <w:rPr>
                <w:lang w:val="ru-RU"/>
              </w:rPr>
              <w:t>Документальная проверка исполнения городского бюджета за 2012 год, внешняя проверка годового отчета об исполнении бюджета.</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tc>
        <w:tc>
          <w:tcPr>
            <w:tcW w:w="3541" w:type="dxa"/>
          </w:tcPr>
          <w:p w:rsidR="00CF07B2" w:rsidRPr="00CF07B2" w:rsidRDefault="00CF07B2" w:rsidP="00EC1A37">
            <w:pPr>
              <w:rPr>
                <w:lang w:val="ru-RU"/>
              </w:rPr>
            </w:pPr>
            <w:r w:rsidRPr="00CF07B2">
              <w:rPr>
                <w:lang w:val="ru-RU"/>
              </w:rPr>
              <w:t>Несоблюдение  ст. ст. 6, 21, 28, 34, 36, 79, 83, 160.1,  161,  179,  217, 219, 226.1, 242, 295 БК РФ;</w:t>
            </w:r>
          </w:p>
          <w:p w:rsidR="00CF07B2" w:rsidRPr="00CF07B2" w:rsidRDefault="00CF07B2" w:rsidP="00EC1A37">
            <w:pPr>
              <w:rPr>
                <w:lang w:val="ru-RU"/>
              </w:rPr>
            </w:pPr>
            <w:r w:rsidRPr="00CF07B2">
              <w:rPr>
                <w:lang w:val="ru-RU"/>
              </w:rPr>
              <w:t>Федеральных законов  от 06.10.2003 № 131-ФЗ, от 21.11.1996 № 129-ФЗ.</w:t>
            </w:r>
          </w:p>
          <w:p w:rsidR="00CF07B2" w:rsidRPr="00CF07B2" w:rsidRDefault="00CF07B2" w:rsidP="00EC1A37">
            <w:pPr>
              <w:rPr>
                <w:lang w:val="ru-RU"/>
              </w:rPr>
            </w:pPr>
          </w:p>
        </w:tc>
        <w:tc>
          <w:tcPr>
            <w:tcW w:w="4674" w:type="dxa"/>
          </w:tcPr>
          <w:p w:rsidR="00CF07B2" w:rsidRPr="00CF07B2" w:rsidRDefault="00CF07B2" w:rsidP="00EC1A37">
            <w:pPr>
              <w:rPr>
                <w:lang w:val="ru-RU"/>
              </w:rPr>
            </w:pPr>
            <w:r w:rsidRPr="00CF07B2">
              <w:rPr>
                <w:lang w:val="ru-RU"/>
              </w:rPr>
              <w:t>Допущенные нарушения:</w:t>
            </w:r>
          </w:p>
          <w:p w:rsidR="00CF07B2" w:rsidRPr="00CF07B2" w:rsidRDefault="00CF07B2" w:rsidP="00EC1A37">
            <w:pPr>
              <w:rPr>
                <w:lang w:val="ru-RU"/>
              </w:rPr>
            </w:pPr>
            <w:r w:rsidRPr="00CF07B2">
              <w:rPr>
                <w:lang w:val="ru-RU"/>
              </w:rPr>
              <w:t>- несвоевременное составление и утверждение сводной бюджетной росписи;</w:t>
            </w:r>
          </w:p>
          <w:p w:rsidR="00CF07B2" w:rsidRPr="00CF07B2" w:rsidRDefault="00CF07B2" w:rsidP="00EC1A37">
            <w:pPr>
              <w:rPr>
                <w:lang w:val="ru-RU"/>
              </w:rPr>
            </w:pPr>
            <w:r w:rsidRPr="00CF07B2">
              <w:rPr>
                <w:lang w:val="ru-RU"/>
              </w:rPr>
              <w:t>- несвоевременное доведение уведомлений о бюджетных ассигнованиях по расходам до главных распорядителей;</w:t>
            </w:r>
          </w:p>
          <w:p w:rsidR="00CF07B2" w:rsidRPr="00CF07B2" w:rsidRDefault="00CF07B2" w:rsidP="00EC1A37">
            <w:pPr>
              <w:rPr>
                <w:lang w:val="ru-RU"/>
              </w:rPr>
            </w:pPr>
            <w:r w:rsidRPr="00CF07B2">
              <w:rPr>
                <w:lang w:val="ru-RU"/>
              </w:rPr>
              <w:t>-  нарушение бюджетного процесса при составлении и ведении сводной бюджетной росписи на сумму 4581 тыс.руб.;</w:t>
            </w:r>
          </w:p>
          <w:p w:rsidR="00CF07B2" w:rsidRPr="00CF07B2" w:rsidRDefault="00CF07B2" w:rsidP="00EC1A37">
            <w:pPr>
              <w:rPr>
                <w:lang w:val="ru-RU"/>
              </w:rPr>
            </w:pPr>
            <w:r w:rsidRPr="00CF07B2">
              <w:rPr>
                <w:lang w:val="ru-RU"/>
              </w:rPr>
              <w:t>- не проведения энергоаудита зданий;</w:t>
            </w:r>
          </w:p>
          <w:p w:rsidR="00CF07B2" w:rsidRPr="00CF07B2" w:rsidRDefault="00CF07B2" w:rsidP="00EC1A37">
            <w:pPr>
              <w:rPr>
                <w:lang w:val="ru-RU"/>
              </w:rPr>
            </w:pPr>
            <w:r w:rsidRPr="00CF07B2">
              <w:rPr>
                <w:lang w:val="ru-RU"/>
              </w:rPr>
              <w:t>- превышение норматива расходов на содержание ОМС (4211,6 тыс.руб.);</w:t>
            </w:r>
          </w:p>
          <w:p w:rsidR="00CF07B2" w:rsidRPr="00CF07B2" w:rsidRDefault="00CF07B2" w:rsidP="00EC1A37">
            <w:pPr>
              <w:rPr>
                <w:lang w:val="ru-RU"/>
              </w:rPr>
            </w:pPr>
            <w:r w:rsidRPr="00CF07B2">
              <w:rPr>
                <w:lang w:val="ru-RU"/>
              </w:rPr>
              <w:t>- неэффективное использование бюджетных средств (7719 тыс.руб.);</w:t>
            </w:r>
          </w:p>
          <w:p w:rsidR="00CF07B2" w:rsidRPr="00CF07B2" w:rsidRDefault="00CF07B2" w:rsidP="00EC1A37">
            <w:pPr>
              <w:rPr>
                <w:lang w:val="ru-RU"/>
              </w:rPr>
            </w:pPr>
            <w:r w:rsidRPr="00CF07B2">
              <w:rPr>
                <w:lang w:val="ru-RU"/>
              </w:rPr>
              <w:t>- нарушения бюджетного учета;</w:t>
            </w:r>
          </w:p>
          <w:p w:rsidR="00CF07B2" w:rsidRPr="00CF07B2" w:rsidRDefault="00CF07B2" w:rsidP="00EC1A37">
            <w:pPr>
              <w:rPr>
                <w:lang w:val="ru-RU"/>
              </w:rPr>
            </w:pPr>
            <w:r w:rsidRPr="00CF07B2">
              <w:rPr>
                <w:lang w:val="ru-RU"/>
              </w:rPr>
              <w:t>- недопоступление средств в бюджет города в сумме 4000 тыс.руб. (отсутствие учета земель под домами многоэтажной застройки);</w:t>
            </w:r>
          </w:p>
          <w:p w:rsidR="00CF07B2" w:rsidRPr="00CF07B2" w:rsidRDefault="00CF07B2" w:rsidP="00EC1A37">
            <w:pPr>
              <w:rPr>
                <w:lang w:val="ru-RU"/>
              </w:rPr>
            </w:pPr>
            <w:r w:rsidRPr="00CF07B2">
              <w:rPr>
                <w:lang w:val="ru-RU"/>
              </w:rPr>
              <w:t>- направления бюджетными учреждениями средств на оплату коммунальных услуг сверх установленного Федеральным законом от 23.11.2009 № 261-ФЗ предела на сумму 821,6 тыс.руб.;</w:t>
            </w:r>
          </w:p>
          <w:p w:rsidR="00CF07B2" w:rsidRPr="00CF07B2" w:rsidRDefault="00CF07B2" w:rsidP="00EC1A37">
            <w:pPr>
              <w:rPr>
                <w:lang w:val="ru-RU"/>
              </w:rPr>
            </w:pPr>
            <w:r w:rsidRPr="00CF07B2">
              <w:rPr>
                <w:lang w:val="ru-RU"/>
              </w:rPr>
              <w:t>- неотражение в бюджетном учете учреждений кадастровой стоимости земельных участков на сумму 258121,1 тыс.руб.</w:t>
            </w:r>
          </w:p>
          <w:p w:rsidR="00CF07B2" w:rsidRPr="00CF07B2" w:rsidRDefault="00CF07B2" w:rsidP="00EC1A37">
            <w:pPr>
              <w:rPr>
                <w:lang w:val="ru-RU"/>
              </w:rPr>
            </w:pPr>
            <w:r w:rsidRPr="00CF07B2">
              <w:rPr>
                <w:lang w:val="ru-RU"/>
              </w:rPr>
              <w:t>Предложения Контрольно-счетной палаты:</w:t>
            </w:r>
          </w:p>
          <w:p w:rsidR="00CF07B2" w:rsidRPr="00CF07B2" w:rsidRDefault="00CF07B2" w:rsidP="00EC1A37">
            <w:pPr>
              <w:ind w:right="-1"/>
              <w:rPr>
                <w:lang w:val="ru-RU"/>
              </w:rPr>
            </w:pPr>
            <w:r w:rsidRPr="00CF07B2">
              <w:rPr>
                <w:lang w:val="ru-RU"/>
              </w:rPr>
              <w:t xml:space="preserve">1. Формирование, утверждение и исполнение городского бюджета </w:t>
            </w:r>
            <w:r w:rsidRPr="00CF07B2">
              <w:rPr>
                <w:lang w:val="ru-RU"/>
              </w:rPr>
              <w:lastRenderedPageBreak/>
              <w:t>производить в соответствии с Бюджетным кодексом Российской Федерации.</w:t>
            </w:r>
          </w:p>
          <w:p w:rsidR="00CF07B2" w:rsidRPr="00CF07B2" w:rsidRDefault="00CF07B2" w:rsidP="00EC1A37">
            <w:pPr>
              <w:ind w:firstLine="34"/>
              <w:rPr>
                <w:lang w:val="ru-RU"/>
              </w:rPr>
            </w:pPr>
            <w:r w:rsidRPr="00CF07B2">
              <w:rPr>
                <w:lang w:val="ru-RU"/>
              </w:rPr>
              <w:t>2. Внесение изменений в бюджет и исполнение сводной бюджетной росписи осуществлять с соблюдением норм бюджетного законодательства Российской Федерации;</w:t>
            </w:r>
          </w:p>
          <w:p w:rsidR="00CF07B2" w:rsidRPr="00CF07B2" w:rsidRDefault="00CF07B2" w:rsidP="00EC1A37">
            <w:pPr>
              <w:rPr>
                <w:lang w:val="ru-RU"/>
              </w:rPr>
            </w:pPr>
            <w:r w:rsidRPr="00CF07B2">
              <w:rPr>
                <w:lang w:val="ru-RU"/>
              </w:rPr>
              <w:t xml:space="preserve">3. В соответствии с требованиями  ст. 217 Бюджетного кодекса Российской Федерации, соблюдать предельные сроки составления и утверждения сводной бюджетной росписи, доведения уведомлений о бюджетных ассигнованиях по расходам до главных распорядителей средств городского бюджета; </w:t>
            </w:r>
          </w:p>
          <w:p w:rsidR="00CF07B2" w:rsidRPr="00CF07B2" w:rsidRDefault="00CF07B2" w:rsidP="00EC1A37">
            <w:pPr>
              <w:ind w:right="-1"/>
              <w:rPr>
                <w:lang w:val="ru-RU"/>
              </w:rPr>
            </w:pPr>
            <w:r w:rsidRPr="00CF07B2">
              <w:rPr>
                <w:lang w:val="ru-RU"/>
              </w:rPr>
              <w:t xml:space="preserve">4. Положение о бюджетном устройстве, бюджетном процессе и финансовом контроле в муниципальном образовании город Белокуриха, привести в соответствие с действующим законодательством; </w:t>
            </w:r>
          </w:p>
          <w:p w:rsidR="00CF07B2" w:rsidRPr="00CF07B2" w:rsidRDefault="00CF07B2" w:rsidP="00EC1A37">
            <w:pPr>
              <w:rPr>
                <w:lang w:val="ru-RU"/>
              </w:rPr>
            </w:pPr>
            <w:r w:rsidRPr="00CF07B2">
              <w:rPr>
                <w:lang w:val="ru-RU"/>
              </w:rPr>
              <w:t xml:space="preserve">5. Принять необходимые меры, способствующие увеличению доходов бюджета города. В частности, по вопросам налогообложения земельных участков, занятых под многоквартирными домами; </w:t>
            </w:r>
          </w:p>
          <w:p w:rsidR="00CF07B2" w:rsidRPr="00CF07B2" w:rsidRDefault="00CF07B2" w:rsidP="00EC1A37">
            <w:pPr>
              <w:rPr>
                <w:lang w:val="ru-RU"/>
              </w:rPr>
            </w:pPr>
            <w:r w:rsidRPr="00CF07B2">
              <w:rPr>
                <w:lang w:val="ru-RU"/>
              </w:rPr>
              <w:t xml:space="preserve">6. Принять меры к сокращению неэффективных расходов бюджета городского округа; </w:t>
            </w:r>
          </w:p>
          <w:p w:rsidR="00CF07B2" w:rsidRPr="00CF07B2" w:rsidRDefault="00CF07B2" w:rsidP="00EC1A37">
            <w:pPr>
              <w:ind w:right="-1"/>
              <w:rPr>
                <w:lang w:val="ru-RU"/>
              </w:rPr>
            </w:pPr>
            <w:r w:rsidRPr="00CF07B2">
              <w:rPr>
                <w:lang w:val="ru-RU"/>
              </w:rPr>
              <w:t xml:space="preserve">7. В рамках возложенных полномочий способствовать принятию  мер  к устранению нарушений Федерального </w:t>
            </w:r>
            <w:r w:rsidRPr="00CF07B2">
              <w:rPr>
                <w:lang w:val="ru-RU"/>
              </w:rPr>
              <w:lastRenderedPageBreak/>
              <w:t>закона от 23.11.2009 № 261-ФЗ в деятельности муниципальных бюджетных учреждений города Белокурихи;</w:t>
            </w:r>
          </w:p>
          <w:p w:rsidR="00CF07B2" w:rsidRPr="00CF07B2" w:rsidRDefault="00CF07B2" w:rsidP="00EC1A37">
            <w:pPr>
              <w:ind w:right="-1"/>
              <w:rPr>
                <w:lang w:val="ru-RU"/>
              </w:rPr>
            </w:pPr>
            <w:r w:rsidRPr="00CF07B2">
              <w:rPr>
                <w:lang w:val="ru-RU"/>
              </w:rPr>
              <w:t xml:space="preserve">8. Усилить контроль и обеспечить проведение мероприятий по повышению энергосбережения и энергетической эффективности в соответствии с законодательством Российской Федерации; </w:t>
            </w:r>
          </w:p>
          <w:p w:rsidR="00CF07B2" w:rsidRPr="00CF07B2" w:rsidRDefault="00CF07B2" w:rsidP="00EC1A37">
            <w:pPr>
              <w:rPr>
                <w:lang w:val="ru-RU"/>
              </w:rPr>
            </w:pPr>
            <w:r w:rsidRPr="00CF07B2">
              <w:rPr>
                <w:lang w:val="ru-RU"/>
              </w:rPr>
              <w:t>9. Обеспечить контроль за формированием бюджетной отчетности главных администраторов бюджетных средств в соответствии с требованиями Инструкции № 191н.</w:t>
            </w:r>
          </w:p>
          <w:p w:rsidR="00CF07B2" w:rsidRPr="00CF07B2" w:rsidRDefault="00CF07B2" w:rsidP="00EC1A37">
            <w:pPr>
              <w:ind w:firstLine="34"/>
              <w:rPr>
                <w:lang w:val="ru-RU"/>
              </w:rPr>
            </w:pPr>
            <w:r w:rsidRPr="00CF07B2">
              <w:rPr>
                <w:lang w:val="ru-RU"/>
              </w:rPr>
              <w:t>10. Устранить нарушения в организации бухгалтерского учета муниципальными органами, казенными и бюджетными учреждениями,  не допускать искажений бухгалтерской отчетности, предоставления неполных и недостоверных отчетных данных, обеспечить представление получателями бюджетных средств и бюджетными учреждениями бюджетной отчетности за 2012 год в полном объеме,  в соответствии с требованиями законодательства;</w:t>
            </w:r>
          </w:p>
          <w:p w:rsidR="00CF07B2" w:rsidRPr="00CF07B2" w:rsidRDefault="00CF07B2" w:rsidP="00EC1A37">
            <w:pPr>
              <w:rPr>
                <w:lang w:val="ru-RU"/>
              </w:rPr>
            </w:pPr>
            <w:r w:rsidRPr="00CF07B2">
              <w:rPr>
                <w:lang w:val="ru-RU"/>
              </w:rPr>
              <w:t>11. Обеспечить формирование бюджетными учреждениями бюджетной отчетности за 2012 год;</w:t>
            </w:r>
          </w:p>
          <w:p w:rsidR="00CF07B2" w:rsidRPr="00CF07B2" w:rsidRDefault="00CF07B2" w:rsidP="00EC1A37">
            <w:pPr>
              <w:rPr>
                <w:lang w:val="ru-RU"/>
              </w:rPr>
            </w:pPr>
            <w:r w:rsidRPr="00CF07B2">
              <w:rPr>
                <w:lang w:val="ru-RU"/>
              </w:rPr>
              <w:t xml:space="preserve">12. Обеспечить отражение муниципальными бюджетными учреждениями в бюджетном учете и </w:t>
            </w:r>
            <w:r w:rsidRPr="00CF07B2">
              <w:rPr>
                <w:lang w:val="ru-RU"/>
              </w:rPr>
              <w:lastRenderedPageBreak/>
              <w:t>отчетности  данных Балансов бюджетных учреждений (ф. 0503730) кадастровой стоимости земельных участков за 2012 год;</w:t>
            </w:r>
          </w:p>
          <w:p w:rsidR="00CF07B2" w:rsidRPr="00CF07B2" w:rsidRDefault="00CF07B2" w:rsidP="00EC1A37">
            <w:pPr>
              <w:rPr>
                <w:lang w:val="ru-RU"/>
              </w:rPr>
            </w:pPr>
            <w:r w:rsidRPr="00CF07B2">
              <w:rPr>
                <w:lang w:val="ru-RU"/>
              </w:rPr>
              <w:t xml:space="preserve"> 13. Принять меры к недопущению казенными и бюджетными учреждениями отвлечения средств бюджета городского округа в дебиторскую задолженность во внебюджетные фонды и по расчетам с прочими поставщиками и подрядчиками.  </w:t>
            </w:r>
          </w:p>
          <w:p w:rsidR="00CF07B2" w:rsidRPr="00CF07B2" w:rsidRDefault="00CF07B2" w:rsidP="00EC1A37">
            <w:pPr>
              <w:rPr>
                <w:lang w:val="ru-RU"/>
              </w:rPr>
            </w:pPr>
            <w:r w:rsidRPr="00CF07B2">
              <w:rPr>
                <w:lang w:val="ru-RU"/>
              </w:rPr>
              <w:t xml:space="preserve">14. Определение стоимости оказания единицы муниципальной  услуги (работы) для бюджетных учреждений муниципального образования рассчитывать с учетом требований Порядка формирования и финансового обеспечения выполнения муниципального задания; </w:t>
            </w:r>
          </w:p>
          <w:p w:rsidR="00CF07B2" w:rsidRPr="00CF07B2" w:rsidRDefault="00CF07B2" w:rsidP="00EC1A37">
            <w:pPr>
              <w:rPr>
                <w:lang w:val="ru-RU"/>
              </w:rPr>
            </w:pPr>
            <w:r w:rsidRPr="00CF07B2">
              <w:rPr>
                <w:lang w:val="ru-RU"/>
              </w:rPr>
              <w:t xml:space="preserve">15. При составлении проекта бюджета для планирования бюджетных ассигнований на оказание муниципальных услуг (выполнение работ), а также для определения объема субсидий на выполнение муниципальных заданий бюджетными учреждениями исполнительно-распорядительному органу власти муниципального образования необходимо руководствоваться п. 2 ст. 69.2 Бюджетного кодекса Российской Федерации и п. 1.4 Порядка формирования и финансового обеспечения выполнения муниципального задания муниципальными </w:t>
            </w:r>
            <w:r w:rsidRPr="00CF07B2">
              <w:rPr>
                <w:lang w:val="ru-RU"/>
              </w:rPr>
              <w:lastRenderedPageBreak/>
              <w:t>учреждениями;</w:t>
            </w:r>
          </w:p>
          <w:p w:rsidR="00CF07B2" w:rsidRPr="00CF07B2" w:rsidRDefault="00CF07B2" w:rsidP="00EC1A37">
            <w:pPr>
              <w:rPr>
                <w:lang w:val="ru-RU"/>
              </w:rPr>
            </w:pPr>
            <w:r w:rsidRPr="00CF07B2">
              <w:rPr>
                <w:lang w:val="ru-RU"/>
              </w:rPr>
              <w:t xml:space="preserve">16. Контроль за выполнением муниципальных заданий муниципальными учреждениями осуществлять в соответствии с п. 1 ст. 69.2 Федерального закона от 31.07.1998 г. № 145-ФЗ и п. 4.1 Порядка формирования и финансового обеспечения выполнения муниципального задания; </w:t>
            </w:r>
          </w:p>
          <w:p w:rsidR="00CF07B2" w:rsidRPr="00CF07B2" w:rsidRDefault="00CF07B2" w:rsidP="00EC1A37">
            <w:pPr>
              <w:rPr>
                <w:lang w:val="ru-RU"/>
              </w:rPr>
            </w:pPr>
            <w:r w:rsidRPr="00CF07B2">
              <w:rPr>
                <w:lang w:val="ru-RU"/>
              </w:rPr>
              <w:t>17. Контроль за деятельностью бюджетных и казенных учреждений муниципального образования производить в строгом соответствии с Порядком осуществления контроля за деятельностью бюджетных и казенных учреждений г. Белокурихи;</w:t>
            </w:r>
          </w:p>
          <w:p w:rsidR="00CF07B2" w:rsidRPr="00CF07B2" w:rsidRDefault="00CF07B2" w:rsidP="00EC1A37">
            <w:pPr>
              <w:rPr>
                <w:lang w:val="ru-RU"/>
              </w:rPr>
            </w:pPr>
            <w:r w:rsidRPr="00CF07B2">
              <w:rPr>
                <w:lang w:val="ru-RU"/>
              </w:rPr>
              <w:t>18. В п. 7 Порядка составления, утверждения отчета муниципальных учреждений о результатах деятельности, об использовании закрепленного за ними муниципального имущества, утвержденного постановлением администрации г. Белокурихи от 26.07.2011 г. № 830, внести изменения, касающиеся указания сведений по исполнению муниципального задания на оказание муниципальных услуг ( выполнение работ ), в соответствии с нормами п.п 9 п. 3.3 ст. 32 Федерального закона от 12.01.1996 г. № 7-ФЗ;</w:t>
            </w:r>
          </w:p>
          <w:p w:rsidR="00CF07B2" w:rsidRPr="00CF07B2" w:rsidRDefault="00CF07B2" w:rsidP="00EC1A37">
            <w:pPr>
              <w:rPr>
                <w:lang w:val="ru-RU"/>
              </w:rPr>
            </w:pPr>
            <w:r w:rsidRPr="00CF07B2">
              <w:rPr>
                <w:lang w:val="ru-RU"/>
              </w:rPr>
              <w:t xml:space="preserve">19. Документальное оформление Сведений об операциях с целевыми субсидиями, </w:t>
            </w:r>
            <w:r w:rsidRPr="00CF07B2">
              <w:rPr>
                <w:lang w:val="ru-RU"/>
              </w:rPr>
              <w:lastRenderedPageBreak/>
              <w:t>предоставленными муниципальным учреждениям, осуществлять с соблюдением: п.п 6 п. 3.3 ст. 32 Федерального закона от 12.01.1996 г. № 7-ФЗ « О некоммерческих организациях »;</w:t>
            </w:r>
          </w:p>
          <w:p w:rsidR="00CF07B2" w:rsidRPr="00CF07B2" w:rsidRDefault="00CF07B2" w:rsidP="00EC1A37">
            <w:pPr>
              <w:rPr>
                <w:lang w:val="ru-RU"/>
              </w:rPr>
            </w:pPr>
            <w:r w:rsidRPr="00CF07B2">
              <w:rPr>
                <w:lang w:val="ru-RU"/>
              </w:rPr>
              <w:t>20. Устранить технические ошибки в проекте решения «Об утверждении отчета об исполнении городского бюджета за 2012 год».</w:t>
            </w:r>
          </w:p>
        </w:tc>
        <w:tc>
          <w:tcPr>
            <w:tcW w:w="3598" w:type="dxa"/>
          </w:tcPr>
          <w:p w:rsidR="00CF07B2" w:rsidRPr="00CF07B2" w:rsidRDefault="00CF07B2" w:rsidP="00EC1A37">
            <w:pPr>
              <w:rPr>
                <w:lang w:val="ru-RU"/>
              </w:rPr>
            </w:pPr>
            <w:r w:rsidRPr="00CF07B2">
              <w:rPr>
                <w:lang w:val="ru-RU"/>
              </w:rPr>
              <w:lastRenderedPageBreak/>
              <w:t>Комитет по финансам сообщил о следующих мерах принятых по представлению:</w:t>
            </w:r>
          </w:p>
          <w:p w:rsidR="00CF07B2" w:rsidRPr="00CF07B2" w:rsidRDefault="00CF07B2" w:rsidP="00EC1A37">
            <w:pPr>
              <w:rPr>
                <w:lang w:val="ru-RU"/>
              </w:rPr>
            </w:pPr>
            <w:r w:rsidRPr="00CF07B2">
              <w:rPr>
                <w:lang w:val="ru-RU"/>
              </w:rPr>
              <w:t>- устранены нарушения в организации бухгалтерского учета;</w:t>
            </w:r>
          </w:p>
          <w:p w:rsidR="00CF07B2" w:rsidRPr="00CF07B2" w:rsidRDefault="00CF07B2" w:rsidP="00EC1A37">
            <w:pPr>
              <w:rPr>
                <w:lang w:val="ru-RU"/>
              </w:rPr>
            </w:pPr>
            <w:r w:rsidRPr="00CF07B2">
              <w:rPr>
                <w:lang w:val="ru-RU"/>
              </w:rPr>
              <w:t>- обеспечено формирование бюджетной отчетности бюджетными и казенными учреждениями в полном объеме;</w:t>
            </w:r>
          </w:p>
          <w:p w:rsidR="00CF07B2" w:rsidRPr="00CF07B2" w:rsidRDefault="00CF07B2" w:rsidP="00EC1A37">
            <w:pPr>
              <w:rPr>
                <w:lang w:val="ru-RU"/>
              </w:rPr>
            </w:pPr>
            <w:r w:rsidRPr="00CF07B2">
              <w:rPr>
                <w:lang w:val="ru-RU"/>
              </w:rPr>
              <w:t>- в проекте решения «Об утверждении отчета об исполнении городского бюджета за 2012 год» устранены технические ошибки;</w:t>
            </w:r>
          </w:p>
          <w:p w:rsidR="00CF07B2" w:rsidRPr="00CF07B2" w:rsidRDefault="00CF07B2" w:rsidP="00EC1A37">
            <w:pPr>
              <w:rPr>
                <w:lang w:val="ru-RU"/>
              </w:rPr>
            </w:pPr>
            <w:r w:rsidRPr="00CF07B2">
              <w:rPr>
                <w:lang w:val="ru-RU"/>
              </w:rPr>
              <w:t>- при осуществлении бюджетного процесса в дальнейшем будут учтены замечания и предложения указанные в представлении КСП.</w:t>
            </w:r>
          </w:p>
          <w:p w:rsidR="00CF07B2" w:rsidRPr="00CF07B2" w:rsidRDefault="00CF07B2" w:rsidP="00EC1A37">
            <w:pPr>
              <w:rPr>
                <w:highlight w:val="yellow"/>
                <w:lang w:val="ru-RU"/>
              </w:rPr>
            </w:pPr>
          </w:p>
          <w:p w:rsidR="00CF07B2" w:rsidRPr="00CF07B2" w:rsidRDefault="00CF07B2" w:rsidP="00EC1A37">
            <w:pPr>
              <w:rPr>
                <w:lang w:val="ru-RU"/>
              </w:rPr>
            </w:pPr>
            <w:r w:rsidRPr="00CF07B2">
              <w:rPr>
                <w:lang w:val="ru-RU"/>
              </w:rPr>
              <w:t xml:space="preserve">Администрацией города принято постановление от 21.08.2013 № 1281 «О внесении изменений в Порядок составления и утверждения отчета муниципальных учреждений города Белокуриха о результатах деятельности и об использовании закрепленного за ними муниципального </w:t>
            </w:r>
            <w:r w:rsidRPr="00CF07B2">
              <w:rPr>
                <w:lang w:val="ru-RU"/>
              </w:rPr>
              <w:lastRenderedPageBreak/>
              <w:t>имущества, утв. постановлением администрации города от 26.07.2011 № 830», которым внесены изменения в п.7 вышеуказанного Порядка от 26.07.2011 № 830.</w:t>
            </w:r>
          </w:p>
        </w:tc>
      </w:tr>
      <w:tr w:rsidR="00CF07B2" w:rsidRPr="00CF07B2" w:rsidTr="00EC1A37">
        <w:tc>
          <w:tcPr>
            <w:tcW w:w="674" w:type="dxa"/>
          </w:tcPr>
          <w:p w:rsidR="00CF07B2" w:rsidRDefault="00CF07B2" w:rsidP="00EC1A37">
            <w:pPr>
              <w:jc w:val="center"/>
            </w:pPr>
            <w:r>
              <w:lastRenderedPageBreak/>
              <w:t>15.</w:t>
            </w:r>
          </w:p>
        </w:tc>
        <w:tc>
          <w:tcPr>
            <w:tcW w:w="2561" w:type="dxa"/>
          </w:tcPr>
          <w:p w:rsidR="00CF07B2" w:rsidRPr="00CF07B2" w:rsidRDefault="00CF07B2" w:rsidP="00EC1A37">
            <w:pPr>
              <w:rPr>
                <w:lang w:val="ru-RU"/>
              </w:rPr>
            </w:pPr>
            <w:r w:rsidRPr="00CF07B2">
              <w:rPr>
                <w:lang w:val="ru-RU"/>
              </w:rPr>
              <w:t>Проверка правомерности расходования бюджетным средств на ГСМ для служебных автомобилей администрации города.</w:t>
            </w:r>
          </w:p>
        </w:tc>
        <w:tc>
          <w:tcPr>
            <w:tcW w:w="3541" w:type="dxa"/>
          </w:tcPr>
          <w:p w:rsidR="00CF07B2" w:rsidRPr="00CF07B2" w:rsidRDefault="00CF07B2" w:rsidP="00EC1A37">
            <w:pPr>
              <w:rPr>
                <w:lang w:val="ru-RU"/>
              </w:rPr>
            </w:pPr>
            <w:r w:rsidRPr="00CF07B2">
              <w:rPr>
                <w:lang w:val="ru-RU"/>
              </w:rPr>
              <w:t>Несоблюдение ст. 34, 221 БК РФ, Федерального закона от 12.11.1996 № 129-ФЗ, приказа МФРФ от 01.12.2010 № 157н, распоряжение Минтранса РФ от 14.03.2008 № АМ-23-р</w:t>
            </w:r>
          </w:p>
        </w:tc>
        <w:tc>
          <w:tcPr>
            <w:tcW w:w="4674" w:type="dxa"/>
          </w:tcPr>
          <w:p w:rsidR="00CF07B2" w:rsidRPr="00CF07B2" w:rsidRDefault="00CF07B2" w:rsidP="00EC1A37">
            <w:pPr>
              <w:rPr>
                <w:lang w:val="ru-RU"/>
              </w:rPr>
            </w:pPr>
            <w:r w:rsidRPr="00CF07B2">
              <w:rPr>
                <w:lang w:val="ru-RU"/>
              </w:rPr>
              <w:t xml:space="preserve">1. Обеспечить полный контроль за расходами на использование транспортных средств; </w:t>
            </w:r>
          </w:p>
          <w:p w:rsidR="00CF07B2" w:rsidRPr="00CF07B2" w:rsidRDefault="00CF07B2" w:rsidP="00EC1A37">
            <w:pPr>
              <w:rPr>
                <w:lang w:val="ru-RU"/>
              </w:rPr>
            </w:pPr>
            <w:r w:rsidRPr="00CF07B2">
              <w:rPr>
                <w:lang w:val="ru-RU"/>
              </w:rPr>
              <w:t>2. Принять меры по восстановлению в городской бюджет необоснованных   расходов  по списанию 25,26 литров   бензина на сумму 631 руб. 50 коп., вследствие завышения норм расхода топлива;</w:t>
            </w:r>
          </w:p>
          <w:p w:rsidR="00CF07B2" w:rsidRPr="00CF07B2" w:rsidRDefault="00CF07B2" w:rsidP="00EC1A37">
            <w:pPr>
              <w:rPr>
                <w:lang w:val="ru-RU"/>
              </w:rPr>
            </w:pPr>
            <w:r w:rsidRPr="00CF07B2">
              <w:rPr>
                <w:lang w:val="ru-RU"/>
              </w:rPr>
              <w:t>3. Установить надлежащий контроль за  правильностью оформления путевых листов, использованием автотранспорта и обоснованностью списания горюче-смазочных и других материалов;</w:t>
            </w:r>
          </w:p>
          <w:p w:rsidR="00CF07B2" w:rsidRPr="00CF07B2" w:rsidRDefault="00CF07B2" w:rsidP="00EC1A37">
            <w:pPr>
              <w:rPr>
                <w:lang w:val="ru-RU"/>
              </w:rPr>
            </w:pPr>
            <w:r w:rsidRPr="00CF07B2">
              <w:rPr>
                <w:lang w:val="ru-RU"/>
              </w:rPr>
              <w:t xml:space="preserve">4. Путевые листы оформлять в соответствии со ст.9 Федерального закона от 21.11.1996 г. № 129-ФЗ «О бухгалтерском учете», приказом Минтранса Российской Федерации от 18.09.2008 г. № 152 «Об утверждении обязательных реквизитов и порядка заполнения путевых листов». Устранить нарушения по оформлению первичных </w:t>
            </w:r>
            <w:r w:rsidRPr="00CF07B2">
              <w:rPr>
                <w:lang w:val="ru-RU"/>
              </w:rPr>
              <w:lastRenderedPageBreak/>
              <w:t xml:space="preserve">документов по учету и списанию  ГСМ;  </w:t>
            </w:r>
          </w:p>
          <w:p w:rsidR="00CF07B2" w:rsidRPr="00CF07B2" w:rsidRDefault="00CF07B2" w:rsidP="00EC1A37">
            <w:pPr>
              <w:rPr>
                <w:lang w:val="ru-RU"/>
              </w:rPr>
            </w:pPr>
            <w:r w:rsidRPr="00CF07B2">
              <w:rPr>
                <w:lang w:val="ru-RU"/>
              </w:rPr>
              <w:t>5. Списание автомобильных масел производить в соответствии с  распоряжением Минтранса РФ от 14.03.2008 г. № АМ-23-р «О введении в действие методических рекомендаций  «Нормы  расхода топлив и смазочных материалов на автомобильном транспорте»;</w:t>
            </w:r>
          </w:p>
          <w:p w:rsidR="00CF07B2" w:rsidRPr="00CF07B2" w:rsidRDefault="00CF07B2" w:rsidP="00EC1A37">
            <w:pPr>
              <w:rPr>
                <w:lang w:val="ru-RU"/>
              </w:rPr>
            </w:pPr>
            <w:r w:rsidRPr="00CF07B2">
              <w:rPr>
                <w:lang w:val="ru-RU"/>
              </w:rPr>
              <w:t>6. Инвентаризацию имущества проводить в соответствии с Методическими указаниями по инвентаризации имущества и финансовых обязательств, утвержденных приказом Минфина РФ от 13.06.1995 г. № 49;</w:t>
            </w:r>
          </w:p>
          <w:p w:rsidR="00CF07B2" w:rsidRPr="00CF07B2" w:rsidRDefault="00CF07B2" w:rsidP="00EC1A37">
            <w:pPr>
              <w:rPr>
                <w:lang w:val="ru-RU"/>
              </w:rPr>
            </w:pPr>
            <w:r w:rsidRPr="00CF07B2">
              <w:rPr>
                <w:lang w:val="ru-RU"/>
              </w:rPr>
              <w:t xml:space="preserve">7. Согласно ст. 34 Бюджетного кодекса Российской Федерации с целью рационального и эффективного использования бюджетных ассигнований в администрации города пересмотреть размер лимита километража, установленного постановлением администрации города, с целью уменьшения его до необходимых для финансирования учреждения размеров; </w:t>
            </w:r>
          </w:p>
        </w:tc>
        <w:tc>
          <w:tcPr>
            <w:tcW w:w="3598" w:type="dxa"/>
          </w:tcPr>
          <w:p w:rsidR="00CF07B2" w:rsidRPr="00CF07B2" w:rsidRDefault="00CF07B2" w:rsidP="00EC1A37">
            <w:pPr>
              <w:rPr>
                <w:lang w:val="ru-RU"/>
              </w:rPr>
            </w:pPr>
            <w:r w:rsidRPr="00CF07B2">
              <w:rPr>
                <w:lang w:val="ru-RU"/>
              </w:rPr>
              <w:lastRenderedPageBreak/>
              <w:t>В период проведения проверки администрацией города приняты следующие меры:</w:t>
            </w:r>
          </w:p>
          <w:p w:rsidR="00CF07B2" w:rsidRPr="00CF07B2" w:rsidRDefault="00CF07B2" w:rsidP="00EC1A37">
            <w:pPr>
              <w:rPr>
                <w:lang w:val="ru-RU"/>
              </w:rPr>
            </w:pPr>
            <w:r w:rsidRPr="00CF07B2">
              <w:rPr>
                <w:lang w:val="ru-RU"/>
              </w:rPr>
              <w:t>1. С целью обеспечения контроля за расходованием горюче-смазочных материалов изданы распоряжения администрации города от 28.01.2013 № 24-р «Об установлении норм расхода ГСМ для автомобилей администрации города», от 01.02.2013 № 35-р «Об установлении ежемесячного лимита пробега транспортных средств администрации города»;</w:t>
            </w:r>
          </w:p>
          <w:p w:rsidR="00CF07B2" w:rsidRPr="00CF07B2" w:rsidRDefault="00CF07B2" w:rsidP="00EC1A37">
            <w:pPr>
              <w:rPr>
                <w:lang w:val="ru-RU"/>
              </w:rPr>
            </w:pPr>
            <w:r w:rsidRPr="00CF07B2">
              <w:rPr>
                <w:lang w:val="ru-RU"/>
              </w:rPr>
              <w:t>2. На должностных лиц возложены обязанности по ежедневному ведению и регистрации путевых листов;</w:t>
            </w:r>
          </w:p>
          <w:p w:rsidR="00CF07B2" w:rsidRPr="00CF07B2" w:rsidRDefault="00CF07B2" w:rsidP="00EC1A37">
            <w:pPr>
              <w:rPr>
                <w:lang w:val="ru-RU"/>
              </w:rPr>
            </w:pPr>
            <w:r w:rsidRPr="00CF07B2">
              <w:rPr>
                <w:lang w:val="ru-RU"/>
              </w:rPr>
              <w:t>3. Транспортные средства закреплены за водителями;</w:t>
            </w:r>
          </w:p>
          <w:p w:rsidR="00CF07B2" w:rsidRPr="00CF07B2" w:rsidRDefault="00CF07B2" w:rsidP="00EC1A37">
            <w:pPr>
              <w:rPr>
                <w:lang w:val="ru-RU"/>
              </w:rPr>
            </w:pPr>
            <w:r w:rsidRPr="00CF07B2">
              <w:rPr>
                <w:lang w:val="ru-RU"/>
              </w:rPr>
              <w:t xml:space="preserve">4. К дисциплинарной </w:t>
            </w:r>
            <w:r w:rsidRPr="00CF07B2">
              <w:rPr>
                <w:lang w:val="ru-RU"/>
              </w:rPr>
              <w:lastRenderedPageBreak/>
              <w:t>ответственности в виде выговора привлечены 2 должностных лица.</w:t>
            </w:r>
          </w:p>
          <w:p w:rsidR="00CF07B2" w:rsidRPr="00CF07B2" w:rsidRDefault="00CF07B2" w:rsidP="00EC1A37">
            <w:pPr>
              <w:rPr>
                <w:lang w:val="ru-RU"/>
              </w:rPr>
            </w:pPr>
            <w:r w:rsidRPr="00CF07B2">
              <w:rPr>
                <w:lang w:val="ru-RU"/>
              </w:rPr>
              <w:t xml:space="preserve"> </w:t>
            </w:r>
          </w:p>
        </w:tc>
      </w:tr>
      <w:tr w:rsidR="00CF07B2" w:rsidRPr="00CF07B2" w:rsidTr="00EC1A37">
        <w:tc>
          <w:tcPr>
            <w:tcW w:w="674" w:type="dxa"/>
          </w:tcPr>
          <w:p w:rsidR="00CF07B2" w:rsidRDefault="00CF07B2" w:rsidP="00EC1A37">
            <w:pPr>
              <w:jc w:val="center"/>
            </w:pPr>
            <w:r>
              <w:lastRenderedPageBreak/>
              <w:t>16.</w:t>
            </w:r>
          </w:p>
        </w:tc>
        <w:tc>
          <w:tcPr>
            <w:tcW w:w="2561" w:type="dxa"/>
          </w:tcPr>
          <w:p w:rsidR="00CF07B2" w:rsidRPr="00CF07B2" w:rsidRDefault="00CF07B2" w:rsidP="00EC1A37">
            <w:pPr>
              <w:rPr>
                <w:lang w:val="ru-RU"/>
              </w:rPr>
            </w:pPr>
            <w:r w:rsidRPr="00CF07B2">
              <w:rPr>
                <w:lang w:val="ru-RU"/>
              </w:rPr>
              <w:t xml:space="preserve">Проверка целевого использования субвенции, выделенной на оплату труда работникам Муниципального общеобразовательного </w:t>
            </w:r>
            <w:r w:rsidRPr="00CF07B2">
              <w:rPr>
                <w:lang w:val="ru-RU"/>
              </w:rPr>
              <w:lastRenderedPageBreak/>
              <w:t>учреждения «Белокурихинская средняя общеобразовательная школа № 2» (далее – МБОУ «БСОШ № 2»).</w:t>
            </w:r>
          </w:p>
        </w:tc>
        <w:tc>
          <w:tcPr>
            <w:tcW w:w="3541" w:type="dxa"/>
          </w:tcPr>
          <w:p w:rsidR="00CF07B2" w:rsidRPr="00053F4C" w:rsidRDefault="00CF07B2" w:rsidP="00EC1A37">
            <w:r w:rsidRPr="00CF07B2">
              <w:rPr>
                <w:lang w:val="ru-RU"/>
              </w:rPr>
              <w:lastRenderedPageBreak/>
              <w:t xml:space="preserve">Нарушение Федерального закона от 10.07.1992 № 3266-1 «Об образовании», п. 1.4. </w:t>
            </w:r>
            <w:r>
              <w:t>Положения о премировании работников МБОУ «БСОШ № 2»</w:t>
            </w:r>
          </w:p>
        </w:tc>
        <w:tc>
          <w:tcPr>
            <w:tcW w:w="4674" w:type="dxa"/>
          </w:tcPr>
          <w:p w:rsidR="00CF07B2" w:rsidRPr="00CF07B2" w:rsidRDefault="00CF07B2" w:rsidP="00EC1A37">
            <w:pPr>
              <w:rPr>
                <w:lang w:val="ru-RU"/>
              </w:rPr>
            </w:pPr>
            <w:r w:rsidRPr="00CF07B2">
              <w:rPr>
                <w:lang w:val="ru-RU"/>
              </w:rPr>
              <w:t xml:space="preserve">1. Ведение бюджетного учёта осуществлять в строгом соответствии с требованиями нормативных правовых актов, регламентирующих порядок ведения данного учёта; </w:t>
            </w:r>
          </w:p>
          <w:p w:rsidR="00CF07B2" w:rsidRPr="00CF07B2" w:rsidRDefault="00CF07B2" w:rsidP="00EC1A37">
            <w:pPr>
              <w:rPr>
                <w:lang w:val="ru-RU"/>
              </w:rPr>
            </w:pPr>
            <w:r w:rsidRPr="00CF07B2">
              <w:rPr>
                <w:lang w:val="ru-RU"/>
              </w:rPr>
              <w:t xml:space="preserve">2. Не допускать случаев выплаты премий с нарушением норм, установленных </w:t>
            </w:r>
            <w:r w:rsidRPr="00CF07B2">
              <w:rPr>
                <w:lang w:val="ru-RU"/>
              </w:rPr>
              <w:lastRenderedPageBreak/>
              <w:t xml:space="preserve">коллективным договором, локальными нормативными актами, нормативными правовыми актами органов местного самоуправления;  </w:t>
            </w:r>
          </w:p>
          <w:p w:rsidR="00CF07B2" w:rsidRPr="00CF07B2" w:rsidRDefault="00CF07B2" w:rsidP="00EC1A37">
            <w:pPr>
              <w:rPr>
                <w:lang w:val="ru-RU"/>
              </w:rPr>
            </w:pPr>
            <w:r w:rsidRPr="00CF07B2">
              <w:rPr>
                <w:lang w:val="ru-RU"/>
              </w:rPr>
              <w:t>3. Контрольно-счетная палата рекомендует внести соответствующие изменения в Положение о премировании работников  МБОУ «БСОШ № 2»,  утвержденное приказом директора от 28.02.2012 № 57, и др. локальные нормативные правовые акты, в том числе касающиеся  выплат стимулирующего характера (премий) и привести их в соответствие с Модельной методикой формирования системы оплаты труда работников муниципальных общеобразовательных учреждений.</w:t>
            </w:r>
          </w:p>
        </w:tc>
        <w:tc>
          <w:tcPr>
            <w:tcW w:w="3598" w:type="dxa"/>
          </w:tcPr>
          <w:p w:rsidR="00CF07B2" w:rsidRPr="00CF07B2" w:rsidRDefault="00CF07B2" w:rsidP="00EC1A37">
            <w:pPr>
              <w:rPr>
                <w:lang w:val="ru-RU"/>
              </w:rPr>
            </w:pPr>
            <w:r w:rsidRPr="00CF07B2">
              <w:rPr>
                <w:lang w:val="ru-RU"/>
              </w:rPr>
              <w:lastRenderedPageBreak/>
              <w:t>Муниципального общеобразовательного учреждения «Белокурихинская средняя общеобразовательная школа № 2» сообщила о следующих мерах принятых по представлению:</w:t>
            </w:r>
          </w:p>
          <w:p w:rsidR="00CF07B2" w:rsidRPr="00CF07B2" w:rsidRDefault="00CF07B2" w:rsidP="00EC1A37">
            <w:pPr>
              <w:rPr>
                <w:lang w:val="ru-RU"/>
              </w:rPr>
            </w:pPr>
            <w:r w:rsidRPr="00CF07B2">
              <w:rPr>
                <w:lang w:val="ru-RU"/>
              </w:rPr>
              <w:lastRenderedPageBreak/>
              <w:t>1. Издано постановление администрации города Белокурихи от 08.05.2013 № 647</w:t>
            </w:r>
          </w:p>
          <w:p w:rsidR="00CF07B2" w:rsidRPr="00CF07B2" w:rsidRDefault="00CF07B2" w:rsidP="00EC1A37">
            <w:pPr>
              <w:rPr>
                <w:lang w:val="ru-RU"/>
              </w:rPr>
            </w:pPr>
            <w:r w:rsidRPr="00CF07B2">
              <w:rPr>
                <w:lang w:val="ru-RU"/>
              </w:rPr>
              <w:t>«Об утверждении методики распределения субвенции из краевого бюджета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а также дополнительного образования города Белокуриха на 2013 год»;</w:t>
            </w:r>
          </w:p>
          <w:p w:rsidR="00CF07B2" w:rsidRPr="00CF07B2" w:rsidRDefault="00CF07B2" w:rsidP="00EC1A37">
            <w:pPr>
              <w:rPr>
                <w:lang w:val="ru-RU"/>
              </w:rPr>
            </w:pPr>
            <w:r w:rsidRPr="00CF07B2">
              <w:rPr>
                <w:lang w:val="ru-RU"/>
              </w:rPr>
              <w:t>2. Ведение бюджетного учета будет осуществляться в строгом соответствии с требованиями нормативных правовых актов;</w:t>
            </w:r>
          </w:p>
          <w:p w:rsidR="00CF07B2" w:rsidRPr="00CF07B2" w:rsidRDefault="00CF07B2" w:rsidP="00EC1A37">
            <w:pPr>
              <w:rPr>
                <w:lang w:val="ru-RU"/>
              </w:rPr>
            </w:pPr>
            <w:r w:rsidRPr="00CF07B2">
              <w:rPr>
                <w:lang w:val="ru-RU"/>
              </w:rPr>
              <w:t>3. Выплата премии будет производиться согласно нормативных правовых актов органа местного самоуправления;</w:t>
            </w:r>
          </w:p>
          <w:p w:rsidR="00CF07B2" w:rsidRPr="00CF07B2" w:rsidRDefault="00CF07B2" w:rsidP="00EC1A37">
            <w:pPr>
              <w:rPr>
                <w:lang w:val="ru-RU"/>
              </w:rPr>
            </w:pPr>
            <w:r w:rsidRPr="00CF07B2">
              <w:rPr>
                <w:lang w:val="ru-RU"/>
              </w:rPr>
              <w:t>4. В положение о премировании внесены изменения в соответствии с утвержденной Методикой от 08.05.2013 № 647.</w:t>
            </w:r>
          </w:p>
        </w:tc>
      </w:tr>
      <w:tr w:rsidR="00CF07B2" w:rsidRPr="00CF07B2" w:rsidTr="00EC1A37">
        <w:tc>
          <w:tcPr>
            <w:tcW w:w="674" w:type="dxa"/>
          </w:tcPr>
          <w:p w:rsidR="00CF07B2" w:rsidRDefault="00CF07B2" w:rsidP="00EC1A37">
            <w:pPr>
              <w:jc w:val="center"/>
            </w:pPr>
            <w:r>
              <w:lastRenderedPageBreak/>
              <w:t>17.</w:t>
            </w:r>
          </w:p>
        </w:tc>
        <w:tc>
          <w:tcPr>
            <w:tcW w:w="2561" w:type="dxa"/>
          </w:tcPr>
          <w:p w:rsidR="00CF07B2" w:rsidRPr="00CF07B2" w:rsidRDefault="00CF07B2" w:rsidP="00EC1A37">
            <w:pPr>
              <w:jc w:val="both"/>
              <w:rPr>
                <w:lang w:val="ru-RU"/>
              </w:rPr>
            </w:pPr>
            <w:r w:rsidRPr="00CF07B2">
              <w:rPr>
                <w:lang w:val="ru-RU"/>
              </w:rPr>
              <w:t xml:space="preserve">Проверка по вопросу выяснения причин затягивания процесса по строительству </w:t>
            </w:r>
            <w:r w:rsidRPr="00CF07B2">
              <w:rPr>
                <w:lang w:val="ru-RU"/>
              </w:rPr>
              <w:lastRenderedPageBreak/>
              <w:t>газопровода низкого давления от ШРП по ул.Весенняя в городе Белокурихе Алтайского края.</w:t>
            </w:r>
          </w:p>
          <w:p w:rsidR="00CF07B2" w:rsidRPr="00CF07B2" w:rsidRDefault="00CF07B2" w:rsidP="00EC1A37">
            <w:pPr>
              <w:rPr>
                <w:lang w:val="ru-RU"/>
              </w:rPr>
            </w:pPr>
          </w:p>
        </w:tc>
        <w:tc>
          <w:tcPr>
            <w:tcW w:w="3541" w:type="dxa"/>
          </w:tcPr>
          <w:p w:rsidR="00CF07B2" w:rsidRPr="00CF07B2" w:rsidRDefault="00CF07B2" w:rsidP="00EC1A37">
            <w:pPr>
              <w:rPr>
                <w:lang w:val="ru-RU"/>
              </w:rPr>
            </w:pPr>
            <w:r w:rsidRPr="00CF07B2">
              <w:rPr>
                <w:lang w:val="ru-RU"/>
              </w:rPr>
              <w:lastRenderedPageBreak/>
              <w:t xml:space="preserve">Нарушение Федерального закона от 21.07.2005 № 94-ФЗ, Не соблюдены нормы п. 16.1 решения Белокурихинского </w:t>
            </w:r>
            <w:r w:rsidRPr="00CF07B2">
              <w:rPr>
                <w:lang w:val="ru-RU"/>
              </w:rPr>
              <w:lastRenderedPageBreak/>
              <w:t>городского Совета депутатов от 26.03.2008 г. № 26 ( диапазон действия данной редакции с 26.03.2008 г. по 24.10.2010 г. ) в части выписки и подписи письменного разрешения – ордера на проведение земляных работ от 06.10.2010 г. № 112 – со стороны начальника отдела развития инженерных коммуникаций, ЖКХ, транспорта и газификации, так как на выполнение работ, связанных с разрытием, засыпкой грунта, прокладкой подземных, наземных коммуникаций и т. д. выдается соответствующий ордер должностным лицом отдела по строительству и архитектуре администрации города.</w:t>
            </w:r>
          </w:p>
        </w:tc>
        <w:tc>
          <w:tcPr>
            <w:tcW w:w="4674" w:type="dxa"/>
          </w:tcPr>
          <w:p w:rsidR="00CF07B2" w:rsidRPr="00CF07B2" w:rsidRDefault="00CF07B2" w:rsidP="00EC1A37">
            <w:pPr>
              <w:rPr>
                <w:lang w:val="ru-RU"/>
              </w:rPr>
            </w:pPr>
            <w:r w:rsidRPr="00CF07B2">
              <w:rPr>
                <w:lang w:val="ru-RU"/>
              </w:rPr>
              <w:lastRenderedPageBreak/>
              <w:t>При проверке установлены следующие нарушения:</w:t>
            </w:r>
          </w:p>
          <w:p w:rsidR="00CF07B2" w:rsidRPr="00CF07B2" w:rsidRDefault="00CF07B2" w:rsidP="00EC1A37">
            <w:pPr>
              <w:rPr>
                <w:lang w:val="ru-RU"/>
              </w:rPr>
            </w:pPr>
            <w:r w:rsidRPr="00CF07B2">
              <w:rPr>
                <w:lang w:val="ru-RU"/>
              </w:rPr>
              <w:t xml:space="preserve">1. Отсутствие Правил производства работ по прокладке и устройству подземных </w:t>
            </w:r>
            <w:r w:rsidRPr="00CF07B2">
              <w:rPr>
                <w:lang w:val="ru-RU"/>
              </w:rPr>
              <w:lastRenderedPageBreak/>
              <w:t>сооружений г.Белокурихи;</w:t>
            </w:r>
          </w:p>
          <w:p w:rsidR="00CF07B2" w:rsidRPr="00CF07B2" w:rsidRDefault="00CF07B2" w:rsidP="00EC1A37">
            <w:pPr>
              <w:rPr>
                <w:lang w:val="ru-RU"/>
              </w:rPr>
            </w:pPr>
            <w:r w:rsidRPr="00CF07B2">
              <w:rPr>
                <w:lang w:val="ru-RU"/>
              </w:rPr>
              <w:t>2. Несоблюдения норм п. 16.1 решения  БГСД от 26.03.2008 № 26 в части подписания ордера на проведение земляных работ;</w:t>
            </w:r>
          </w:p>
          <w:p w:rsidR="00CF07B2" w:rsidRPr="00CF07B2" w:rsidRDefault="00CF07B2" w:rsidP="00EC1A37">
            <w:pPr>
              <w:rPr>
                <w:lang w:val="ru-RU"/>
              </w:rPr>
            </w:pPr>
            <w:r w:rsidRPr="00CF07B2">
              <w:rPr>
                <w:lang w:val="ru-RU"/>
              </w:rPr>
              <w:t>3. Текст ордера имеет ссылку на не действующий и не существующий нормативный правовой акт;</w:t>
            </w:r>
          </w:p>
          <w:p w:rsidR="00CF07B2" w:rsidRPr="00CF07B2" w:rsidRDefault="00CF07B2" w:rsidP="00EC1A37">
            <w:pPr>
              <w:rPr>
                <w:lang w:val="ru-RU"/>
              </w:rPr>
            </w:pPr>
            <w:r w:rsidRPr="00CF07B2">
              <w:rPr>
                <w:lang w:val="ru-RU"/>
              </w:rPr>
              <w:t>4. Документально недооформлена текстовая часть ордера, касающаяся обязательств о соблюдении условий и сроков выполнения работ;</w:t>
            </w:r>
          </w:p>
          <w:p w:rsidR="00CF07B2" w:rsidRPr="00CF07B2" w:rsidRDefault="00CF07B2" w:rsidP="00EC1A37">
            <w:pPr>
              <w:rPr>
                <w:lang w:val="ru-RU"/>
              </w:rPr>
            </w:pPr>
            <w:r w:rsidRPr="00CF07B2">
              <w:rPr>
                <w:lang w:val="ru-RU"/>
              </w:rPr>
              <w:t>5. Наблюдаются противоречия и смысловые неточности в ордере при формулировке наименования отдела по архитектуре администрации города;</w:t>
            </w:r>
          </w:p>
          <w:p w:rsidR="00CF07B2" w:rsidRPr="00CF07B2" w:rsidRDefault="00CF07B2" w:rsidP="00EC1A37">
            <w:pPr>
              <w:rPr>
                <w:lang w:val="ru-RU"/>
              </w:rPr>
            </w:pPr>
            <w:r w:rsidRPr="00CF07B2">
              <w:rPr>
                <w:lang w:val="ru-RU"/>
              </w:rPr>
              <w:t>6. Муниципальный контракт от 28.09.2012 № 36 на выполнение работ по строительству газопровода низкого давления от ШРП по ул.  «Весенняя» в г.Белокуриха заключен администрацией города без проведения конкурсных процедур в нарушение ч.2 ст.10 Федерального закона № 94-ФЗ.</w:t>
            </w:r>
          </w:p>
          <w:p w:rsidR="00CF07B2" w:rsidRPr="00CF07B2" w:rsidRDefault="00CF07B2" w:rsidP="00EC1A37">
            <w:pPr>
              <w:rPr>
                <w:lang w:val="ru-RU"/>
              </w:rPr>
            </w:pPr>
            <w:r w:rsidRPr="00CF07B2">
              <w:rPr>
                <w:lang w:val="ru-RU"/>
              </w:rPr>
              <w:t xml:space="preserve">Согласно ч. 3 ст. 7 Федерального закона от 06.10.2003 г. № 131-ФЗ и ч. 4 ст. 13 Устава г. Белокурихи, утвержденного решением горсовета депутатов от 23.08.2012 г. № 65, исполнительно-распорядительным органом необходимо соблюдать Правила благоустройства города Белокурихи, принятые представительным органом </w:t>
            </w:r>
            <w:r w:rsidRPr="00CF07B2">
              <w:rPr>
                <w:lang w:val="ru-RU"/>
              </w:rPr>
              <w:lastRenderedPageBreak/>
              <w:t>власти городского округа, которые подлежат обязательному исполнению на всей территории муниципального образования.</w:t>
            </w:r>
          </w:p>
          <w:p w:rsidR="00CF07B2" w:rsidRPr="00CF07B2" w:rsidRDefault="00CF07B2" w:rsidP="00EC1A37">
            <w:pPr>
              <w:rPr>
                <w:lang w:val="ru-RU"/>
              </w:rPr>
            </w:pPr>
          </w:p>
        </w:tc>
        <w:tc>
          <w:tcPr>
            <w:tcW w:w="3598" w:type="dxa"/>
          </w:tcPr>
          <w:p w:rsidR="00CF07B2" w:rsidRPr="00CF07B2" w:rsidRDefault="00CF07B2" w:rsidP="00EC1A37">
            <w:pPr>
              <w:rPr>
                <w:lang w:val="ru-RU"/>
              </w:rPr>
            </w:pPr>
            <w:r w:rsidRPr="00CF07B2">
              <w:rPr>
                <w:lang w:val="ru-RU"/>
              </w:rPr>
              <w:lastRenderedPageBreak/>
              <w:t xml:space="preserve">Справка Контрольно-счетной палаты по информации, предоставленной администрацией города для </w:t>
            </w:r>
            <w:r w:rsidRPr="00CF07B2">
              <w:rPr>
                <w:lang w:val="ru-RU"/>
              </w:rPr>
              <w:lastRenderedPageBreak/>
              <w:t>проведения депутатского расследования, назначенного решением Белокурихинского городского Совета депутатов от 26.12.2012 № 114 направлена в представительный орган муниципального образования город Белокуриха и прокуратуру города 24.04.2013.</w:t>
            </w:r>
          </w:p>
        </w:tc>
      </w:tr>
      <w:tr w:rsidR="00CF07B2" w:rsidTr="00EC1A37">
        <w:tc>
          <w:tcPr>
            <w:tcW w:w="674" w:type="dxa"/>
          </w:tcPr>
          <w:p w:rsidR="00CF07B2" w:rsidRDefault="00CF07B2" w:rsidP="00EC1A37">
            <w:pPr>
              <w:jc w:val="center"/>
            </w:pPr>
            <w:r>
              <w:lastRenderedPageBreak/>
              <w:t>18.</w:t>
            </w:r>
          </w:p>
        </w:tc>
        <w:tc>
          <w:tcPr>
            <w:tcW w:w="2561" w:type="dxa"/>
          </w:tcPr>
          <w:p w:rsidR="00CF07B2" w:rsidRPr="00CF07B2" w:rsidRDefault="00CF07B2" w:rsidP="00EC1A37">
            <w:pPr>
              <w:rPr>
                <w:lang w:val="ru-RU"/>
              </w:rPr>
            </w:pPr>
            <w:r w:rsidRPr="00CF07B2">
              <w:rPr>
                <w:lang w:val="ru-RU"/>
              </w:rPr>
              <w:t>Экспертное заключение от 19.03.2013 г.  № 11 на проект решения Белокурихинского городского Совета депутатов</w:t>
            </w:r>
          </w:p>
          <w:p w:rsidR="00CF07B2" w:rsidRDefault="00CF07B2" w:rsidP="00EC1A37">
            <w:r w:rsidRPr="00CF07B2">
              <w:rPr>
                <w:lang w:val="ru-RU"/>
              </w:rPr>
              <w:t xml:space="preserve">« О внесении изменений в решение Белокурихинского городского Совета депутатов от 04.12.2012 г.  </w:t>
            </w:r>
            <w:r w:rsidRPr="00053F4C">
              <w:t xml:space="preserve">№ </w:t>
            </w:r>
            <w:r>
              <w:t>105</w:t>
            </w:r>
            <w:r w:rsidRPr="00053F4C">
              <w:t xml:space="preserve"> «</w:t>
            </w:r>
            <w:r>
              <w:t xml:space="preserve"> </w:t>
            </w:r>
            <w:r w:rsidRPr="00053F4C">
              <w:t>О городском бюджете на 201</w:t>
            </w:r>
            <w:r>
              <w:t>3</w:t>
            </w:r>
            <w:r w:rsidRPr="00053F4C">
              <w:t xml:space="preserve"> год</w:t>
            </w:r>
            <w:r>
              <w:t xml:space="preserve"> </w:t>
            </w:r>
            <w:r w:rsidRPr="00053F4C">
              <w:t>».</w:t>
            </w:r>
          </w:p>
        </w:tc>
        <w:tc>
          <w:tcPr>
            <w:tcW w:w="3541" w:type="dxa"/>
          </w:tcPr>
          <w:p w:rsidR="00CF07B2" w:rsidRPr="00CF07B2" w:rsidRDefault="00CF07B2" w:rsidP="00EC1A37">
            <w:pPr>
              <w:ind w:left="34"/>
              <w:rPr>
                <w:lang w:val="ru-RU"/>
              </w:rPr>
            </w:pPr>
            <w:r w:rsidRPr="00CF07B2">
              <w:rPr>
                <w:lang w:val="ru-RU"/>
              </w:rPr>
              <w:t>1.   В нарушение п. 17, 20 и 25 гл. 2 Положения « О муниципальных правовых актах г. Белокурихи », принятого  горсоветом депутатов от 06.03.2007 г., ошибочно в п.п 1 п. 1 проекта решения включен абз. 4, редакция которого абсолютно не подверглась изменениям и совершенно идентична содержанию абз. 4 п. 1 решения Белокурихинского городского Совета депутатов от 04.12.2012 г. № 105 « О городском бюджете на 2013 год »</w:t>
            </w:r>
          </w:p>
          <w:p w:rsidR="00CF07B2" w:rsidRPr="00CF07B2" w:rsidRDefault="00CF07B2" w:rsidP="00EC1A37">
            <w:pPr>
              <w:ind w:left="34"/>
              <w:rPr>
                <w:lang w:val="ru-RU"/>
              </w:rPr>
            </w:pPr>
            <w:r w:rsidRPr="00CF07B2">
              <w:rPr>
                <w:lang w:val="ru-RU"/>
              </w:rPr>
              <w:t xml:space="preserve">2.   Не учтены требования ст.ст. 6 и 12 Бюджетного кодекса Российской Федерации  в связи с тем, что в п.п 1.2  п. 1  предложенного проекта решения по бюджетным корректировкам текстовая часть не соответствует наименованию Приложения № 1 к решению горсовета депутатов от 04.12.2012 г. № </w:t>
            </w:r>
            <w:r w:rsidRPr="00CF07B2">
              <w:rPr>
                <w:lang w:val="ru-RU"/>
              </w:rPr>
              <w:lastRenderedPageBreak/>
              <w:t>105. Так, текстовая часть данного подпункта проекта нормативно – правового акта муниципального образования информирует об источниках внутреннего финансирования дефицита городского бюджета на 2012 год, а в аналогичном наименовании Приложения № 1 проекта обозначается год 2013.</w:t>
            </w:r>
          </w:p>
          <w:p w:rsidR="00CF07B2" w:rsidRPr="00CF07B2" w:rsidRDefault="00CF07B2" w:rsidP="00EC1A37">
            <w:pPr>
              <w:ind w:left="34"/>
              <w:rPr>
                <w:lang w:val="ru-RU"/>
              </w:rPr>
            </w:pPr>
            <w:r w:rsidRPr="00CF07B2">
              <w:rPr>
                <w:lang w:val="ru-RU"/>
              </w:rPr>
              <w:t xml:space="preserve">3.   В нарушение п.п 1  п. 5 и п.п  2  п. 7  гл. 1 Положения « О муниципальных правовых актах г. Белокурихи », утвержденного представительным органом публично – правового образования 06.03.2007 г. № 3, в  п.п 1.4  п. 1 предложенного финорганом проекта решения включена строка ( с кодом бюджетной классификации доходов – 16611623040040000140 ), требующая внесения изменений, в формулировке, которая не соответствует редакции текста подобной строки решения горсовета депутатов от 04.12.2012 г. № 105 « О городском бюджете на </w:t>
            </w:r>
            <w:r w:rsidRPr="00CF07B2">
              <w:rPr>
                <w:lang w:val="ru-RU"/>
              </w:rPr>
              <w:lastRenderedPageBreak/>
              <w:t xml:space="preserve">2013 год ». </w:t>
            </w:r>
          </w:p>
          <w:p w:rsidR="00CF07B2" w:rsidRPr="00CF07B2" w:rsidRDefault="00CF07B2" w:rsidP="00EC1A37">
            <w:pPr>
              <w:ind w:left="34"/>
              <w:rPr>
                <w:lang w:val="ru-RU"/>
              </w:rPr>
            </w:pPr>
            <w:r w:rsidRPr="00CF07B2">
              <w:rPr>
                <w:lang w:val="ru-RU"/>
              </w:rPr>
              <w:t xml:space="preserve">4.   Дополнение Приложения № 4 к решению Белокурихинского городского Совета депутатов от 04.12.2012 г. № 105 строкой с наименованием « Предоставление бюджетных кредитов юридическим лицам из бюджетов городских округов в валюте Российской Федерации » противоречит ст.ст. 6,42 и 96 Федерального закона от 31.07.1998 г. № 145-ФЗ  в части предоставления бюджетных кредитов муниципальным образованием на основах возвратности и возмездности, а также текстовой и табличным частям ( в виде Приложений №№ 1,5,6,8 ) решения представительного органа г. Белокурихи от 04.12.2012 г. № 105 « О городском бюджете на 2013 год ». </w:t>
            </w:r>
          </w:p>
        </w:tc>
        <w:tc>
          <w:tcPr>
            <w:tcW w:w="4674" w:type="dxa"/>
          </w:tcPr>
          <w:p w:rsidR="00CF07B2" w:rsidRPr="00CF07B2" w:rsidRDefault="00CF07B2" w:rsidP="00EC1A37">
            <w:pPr>
              <w:rPr>
                <w:lang w:val="ru-RU"/>
              </w:rPr>
            </w:pPr>
            <w:r w:rsidRPr="00CF07B2">
              <w:rPr>
                <w:lang w:val="ru-RU"/>
              </w:rPr>
              <w:lastRenderedPageBreak/>
              <w:t>В соответствии с п.17, 20 и 25 гл. 2 « Юридико – техническое оформление муниципальных правовых актов » нормативно – правового акта представительного органа власти муниципального образования, принятого 06.03.2007 г. № 3, исключить текст абз. 4 п.п 1.1  п. 1 предложенного администрацией города проекта решения по бюджетным изменениям.</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Учесть требования ст.ст. 6 и 12 Бюджетного кодекса Российской Федерации и в п.п 1.2  п. 1 проекта решения устранить имеющееся противоречие.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целях соблюдения п.п  1 п. 5 и п.п  2  п. 7  гл. 1 Положения о муниципальных правовых актах г. Белокурихи и исключения неправильной формулировки строки: « 16611623040040000140… и т.д. », необходимо данную строку после слов  « выгодоприобретателями » дополнить текстом со словами « по договорам страхования »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соответствии со ст.ст. 6, 42 и 96 Федерального закона от 31.07.1998 г. № 145-ФЗ  и решением Белокурихинского городского Совета депутатов от 04.12.2012 г. № 105 « О городском бюджете на 2013 год » финансовому органу рекомендуется актуализировать решение вопроса в потребности такой бюджетной корректировки, ее необходимости и целесообразности. </w:t>
            </w:r>
          </w:p>
          <w:p w:rsidR="00CF07B2" w:rsidRPr="00CF07B2" w:rsidRDefault="00CF07B2" w:rsidP="00EC1A37">
            <w:pPr>
              <w:rPr>
                <w:lang w:val="ru-RU"/>
              </w:rPr>
            </w:pPr>
          </w:p>
        </w:tc>
        <w:tc>
          <w:tcPr>
            <w:tcW w:w="3598" w:type="dxa"/>
          </w:tcPr>
          <w:p w:rsidR="00CF07B2" w:rsidRPr="00CF07B2" w:rsidRDefault="00CF07B2" w:rsidP="00EC1A37">
            <w:pPr>
              <w:ind w:left="1046" w:hanging="1046"/>
              <w:rPr>
                <w:lang w:val="ru-RU"/>
              </w:rPr>
            </w:pPr>
            <w:r w:rsidRPr="00CF07B2">
              <w:rPr>
                <w:lang w:val="ru-RU"/>
              </w:rPr>
              <w:lastRenderedPageBreak/>
              <w:t>Не исполнено</w:t>
            </w: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rPr>
                <w:lang w:val="ru-RU"/>
              </w:rPr>
            </w:pPr>
            <w:r w:rsidRPr="00CF07B2">
              <w:rPr>
                <w:lang w:val="ru-RU"/>
              </w:rPr>
              <w:t>Исполнено  в решении Белокурихинского городского Совета депутатов от 29.03.2013 г. № 130</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Исполнено решением Белокурихинского городского Совета депутатов от 29.03.2013 г. № 130</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Default="00CF07B2" w:rsidP="00EC1A37">
            <w:r>
              <w:t>Не исполнено</w:t>
            </w:r>
          </w:p>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Default="00CF07B2" w:rsidP="00EC1A37"/>
          <w:p w:rsidR="00CF07B2" w:rsidRPr="009F2C47" w:rsidRDefault="00CF07B2" w:rsidP="00EC1A37"/>
        </w:tc>
      </w:tr>
      <w:tr w:rsidR="00CF07B2" w:rsidTr="00EC1A37">
        <w:tc>
          <w:tcPr>
            <w:tcW w:w="674" w:type="dxa"/>
          </w:tcPr>
          <w:p w:rsidR="00CF07B2" w:rsidRDefault="00CF07B2" w:rsidP="00EC1A37">
            <w:pPr>
              <w:jc w:val="center"/>
            </w:pPr>
            <w:r>
              <w:lastRenderedPageBreak/>
              <w:t>19.</w:t>
            </w:r>
          </w:p>
        </w:tc>
        <w:tc>
          <w:tcPr>
            <w:tcW w:w="2561" w:type="dxa"/>
          </w:tcPr>
          <w:p w:rsidR="00CF07B2" w:rsidRPr="00CF07B2" w:rsidRDefault="00CF07B2" w:rsidP="00EC1A37">
            <w:pPr>
              <w:rPr>
                <w:lang w:val="ru-RU"/>
              </w:rPr>
            </w:pPr>
            <w:r w:rsidRPr="00CF07B2">
              <w:rPr>
                <w:lang w:val="ru-RU"/>
              </w:rPr>
              <w:t>Экспертное заключение от 30.04.2013 г.  № 15 по  проекту отчета об исполнении городского бюджета за 2012 год</w:t>
            </w:r>
          </w:p>
        </w:tc>
        <w:tc>
          <w:tcPr>
            <w:tcW w:w="3541" w:type="dxa"/>
          </w:tcPr>
          <w:p w:rsidR="00CF07B2" w:rsidRPr="00CF07B2" w:rsidRDefault="00CF07B2" w:rsidP="00EC1A37">
            <w:pPr>
              <w:rPr>
                <w:lang w:val="ru-RU"/>
              </w:rPr>
            </w:pPr>
            <w:r w:rsidRPr="00CF07B2">
              <w:rPr>
                <w:lang w:val="ru-RU"/>
              </w:rPr>
              <w:t xml:space="preserve">1.   В Порядке осуществления финансового контроля в муниципальном образовании г. Белокуриха, утвержденном постановлением администрации города от 06.05.2008 г. № 382, имеется фактор </w:t>
            </w:r>
            <w:r w:rsidRPr="00CF07B2">
              <w:rPr>
                <w:lang w:val="ru-RU"/>
              </w:rPr>
              <w:lastRenderedPageBreak/>
              <w:t xml:space="preserve">коррупциогенности, связанный широтой дискреционных полномочий, в части ограничения предельного срока проведения ревизий, на который может продляться первоначально установленный руководителем комитета по финансам срок осуществления проверки в нарушение требований ст.ст. 1,2,6 Федерального закона от 25.12.2008 г. № 273 « О противодействии коррупции »; п. 2 ст. 1 Федерального закона от 17.07.2009 г. № 172-ФЗ; п.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г. № 96; п. 5 Порядка проведения экспертизы муниципальных правовых актов и их проектов, принятого Белокурихинским городским Советом депутатов от 16.10.2009 г. № 136  с учетом изменений, внесенных представительным органом </w:t>
            </w:r>
            <w:r w:rsidRPr="00CF07B2">
              <w:rPr>
                <w:lang w:val="ru-RU"/>
              </w:rPr>
              <w:lastRenderedPageBreak/>
              <w:t xml:space="preserve">решением от 28.10.2011 г.№61). </w:t>
            </w:r>
          </w:p>
          <w:p w:rsidR="00CF07B2" w:rsidRPr="00CF07B2" w:rsidRDefault="00CF07B2" w:rsidP="00EC1A37">
            <w:pPr>
              <w:rPr>
                <w:lang w:val="ru-RU"/>
              </w:rPr>
            </w:pPr>
            <w:r w:rsidRPr="00CF07B2">
              <w:rPr>
                <w:lang w:val="ru-RU"/>
              </w:rPr>
              <w:t>2.  Не принят Порядок об утверждении предельных объемов финансирования на 2012 год в нарушение ст. 50 Положения «О бюджетном устройстве, процессе и финконтроле в г. Белокурихе », прописанной в соответствии с аналогичной ст.БК РФст. 226.1.</w:t>
            </w:r>
          </w:p>
          <w:p w:rsidR="00CF07B2" w:rsidRPr="00CF07B2" w:rsidRDefault="00CF07B2" w:rsidP="00EC1A37">
            <w:pPr>
              <w:rPr>
                <w:lang w:val="ru-RU"/>
              </w:rPr>
            </w:pPr>
            <w:r w:rsidRPr="00CF07B2">
              <w:rPr>
                <w:lang w:val="ru-RU"/>
              </w:rPr>
              <w:t>3.  Из бюджета городского округа в 2012 году были выделены бюджетные ассигнования на реализацию ведомственных целевых программ, по которым их разработка, утверждение и реализация осуществлялась в отсутствие соответствующего порядка, необходимого по определению ст. 179.3 Бюджетного кодекса РФ.</w:t>
            </w:r>
          </w:p>
          <w:p w:rsidR="00CF07B2" w:rsidRPr="00CF07B2" w:rsidRDefault="00CF07B2" w:rsidP="00EC1A37">
            <w:pPr>
              <w:rPr>
                <w:lang w:val="ru-RU"/>
              </w:rPr>
            </w:pPr>
            <w:r w:rsidRPr="00CF07B2">
              <w:rPr>
                <w:lang w:val="ru-RU"/>
              </w:rPr>
              <w:t xml:space="preserve">4.  В нарушение п. 1 ст. 179 БК РФ администрацией города не указан срок реализации долгосрочных целевых программ, устанавливаемый исполнительно-распорядительным органом в соответствующем порядке, и также он не определен постановлением администрации </w:t>
            </w:r>
            <w:r w:rsidRPr="00CF07B2">
              <w:rPr>
                <w:lang w:val="ru-RU"/>
              </w:rPr>
              <w:lastRenderedPageBreak/>
              <w:t>муниципального образования от 22.05.2007 г. № 390 « Об утверждении Порядка разработки и реализации муниципальных целевых программ » из-за отсутствия в названном документе конкретной минимальной границы срока, на который должны разрабатываться долгосрочные целевые программы городского округа.</w:t>
            </w:r>
          </w:p>
          <w:p w:rsidR="00CF07B2" w:rsidRPr="00CF07B2" w:rsidRDefault="00CF07B2" w:rsidP="00EC1A37">
            <w:pPr>
              <w:rPr>
                <w:lang w:val="ru-RU"/>
              </w:rPr>
            </w:pPr>
            <w:r w:rsidRPr="00CF07B2">
              <w:rPr>
                <w:lang w:val="ru-RU"/>
              </w:rPr>
              <w:t xml:space="preserve">5.  За период с января по октябрь 2012 года местная администрация не исполнила в полном объеме требования п. 3 ст. 179 Федерального закона от 31.07.1998 г. № 145-ФЗ, в которую были внесены изменения с 01.01.2009 г., относительно наличия у исполнительно-распорядительного органа порядка проведения оценки эффективности реализации долгосрочных целевых программ. </w:t>
            </w:r>
          </w:p>
          <w:p w:rsidR="00CF07B2" w:rsidRPr="00CF07B2" w:rsidRDefault="00CF07B2" w:rsidP="00EC1A37">
            <w:pPr>
              <w:rPr>
                <w:lang w:val="ru-RU"/>
              </w:rPr>
            </w:pPr>
            <w:r w:rsidRPr="00CF07B2">
              <w:rPr>
                <w:lang w:val="ru-RU"/>
              </w:rPr>
              <w:t xml:space="preserve">6.   В нарушение абз. 1 п. 2.2 раздела 2 и п. 2.8 Порядка формирования и финансового обеспечения выполнения муниципального задания, </w:t>
            </w:r>
            <w:r w:rsidRPr="00CF07B2">
              <w:rPr>
                <w:lang w:val="ru-RU"/>
              </w:rPr>
              <w:lastRenderedPageBreak/>
              <w:t>принятого постановлением администрации города от 13.09.2011 г. № 1058, для Белокурихинской средней школы № 1:</w:t>
            </w:r>
          </w:p>
          <w:p w:rsidR="00CF07B2" w:rsidRPr="00CF07B2" w:rsidRDefault="00CF07B2" w:rsidP="00EC1A37">
            <w:pPr>
              <w:rPr>
                <w:lang w:val="ru-RU"/>
              </w:rPr>
            </w:pPr>
            <w:r w:rsidRPr="00CF07B2">
              <w:rPr>
                <w:lang w:val="ru-RU"/>
              </w:rPr>
              <w:t>а)   перечень муниципальных услуг ( работ ) утвержден органом исполнительной власти городского округа, осуществляющим функции и полномочия учредителя бюджетного учреждения, вместо – 15 сентября 2011 года, сроком – 11 января 2012 года;</w:t>
            </w:r>
          </w:p>
          <w:p w:rsidR="00CF07B2" w:rsidRPr="00CF07B2" w:rsidRDefault="00CF07B2" w:rsidP="00EC1A37">
            <w:pPr>
              <w:rPr>
                <w:lang w:val="ru-RU"/>
              </w:rPr>
            </w:pPr>
            <w:r w:rsidRPr="00CF07B2">
              <w:rPr>
                <w:lang w:val="ru-RU"/>
              </w:rPr>
              <w:t>б)   муниципальное задание должно быть доведено учредителем до начала очередного финансового года, фактически дата утверждения задания проставлена – 11 января 2012 года, т.е. с несоблюдением срока, обозначенного в нормативно – правовом акте исполнительно-распорядительного органа муниципального образования от 13.09.2011 г. № 1058.</w:t>
            </w:r>
          </w:p>
          <w:p w:rsidR="00CF07B2" w:rsidRPr="00CF07B2" w:rsidRDefault="00CF07B2" w:rsidP="00EC1A37">
            <w:pPr>
              <w:rPr>
                <w:lang w:val="ru-RU"/>
              </w:rPr>
            </w:pPr>
            <w:r w:rsidRPr="00CF07B2">
              <w:rPr>
                <w:lang w:val="ru-RU"/>
              </w:rPr>
              <w:t xml:space="preserve">7.   За 2012 год отсутствуют какие-либо расчеты, имеющие документальное подтверждение, на сумму в 21,7 тыс. руб. по стоимости </w:t>
            </w:r>
            <w:r w:rsidRPr="00CF07B2">
              <w:rPr>
                <w:lang w:val="ru-RU"/>
              </w:rPr>
              <w:lastRenderedPageBreak/>
              <w:t xml:space="preserve">оказания единицы муниципальной услуги у МДОУ средней школы № 1 г. Белокурихи, что является несоблюдением положений п. 3.2, п. 3.3, п. 3.4 раздела 3 Порядка формирования и финансового обеспечения выполнения муниципального задания, утвержденного постановлением администрации города от 13.09.2011 г. № 1058; п. 2.1, п. 2.2, п. 2.3, п. 2.4, п. 2.5, п. 2.6 Методики определения расчетно-нормативных затрат на оказание муниципальными учреждениями муниципальных услуг ( выполнения работ ) и расчетно-нормативных затрат на содержание имущества муниципальных учреждений, принятой также постановлением исполнительно-распорядительного органа от 13.09.2011 г. № 1058 в виде Приложения № 4. </w:t>
            </w:r>
          </w:p>
          <w:p w:rsidR="00CF07B2" w:rsidRPr="00CF07B2" w:rsidRDefault="00CF07B2" w:rsidP="00EC1A37">
            <w:pPr>
              <w:rPr>
                <w:lang w:val="ru-RU"/>
              </w:rPr>
            </w:pPr>
            <w:r w:rsidRPr="00CF07B2">
              <w:rPr>
                <w:lang w:val="ru-RU"/>
              </w:rPr>
              <w:t xml:space="preserve">8.   Несмотря на то, что с 01.01.2011 г. в пункте 2 ст.69.2 Бюджетного кодекса РФ и в пункте 1.4 Порядка формирования и финансового </w:t>
            </w:r>
            <w:r w:rsidRPr="00CF07B2">
              <w:rPr>
                <w:lang w:val="ru-RU"/>
              </w:rPr>
              <w:lastRenderedPageBreak/>
              <w:t xml:space="preserve">обеспечения выполнения муниципального задания муниципальными учреждениями, принятого постановлением администрации г. Белокурихи от 13.09.2011 г. № 1058 в соответствии с нормами п. 3, п. 4 ст. 69.2 Федерального закона от 31.07.1998 г. № 145-ФЗ и п.п 3 п.7 ст. 9.2 Федерального закона от 12.01.1996 г. № 7-ФЗ, прописано об использовании муниципального задания при составлении проекта бюджета для планирования бюджетных ассигнований на оказание муниципальных услуг ( выполнение работ ), а также для определения объема субсидий на выполнение муниципального задания бюджетным учреждениям, Контрольно-счетная палата фиксирует нарушение требований этих перечисленных нормативно-правовых актов федерального и муниципального уровней, выразившихся в неприменении и неиспользовании показателей муниципального задания как при формировании проекта </w:t>
            </w:r>
            <w:r w:rsidRPr="00CF07B2">
              <w:rPr>
                <w:lang w:val="ru-RU"/>
              </w:rPr>
              <w:lastRenderedPageBreak/>
              <w:t xml:space="preserve">бюджета города в целом на 2012 год, так и для подсчета планируемых размеров субсидий на возмещение нормативных затрат, связанных с оказанием муниципальных услуг ( выполнением работ ). </w:t>
            </w:r>
          </w:p>
          <w:p w:rsidR="00CF07B2" w:rsidRPr="00CF07B2" w:rsidRDefault="00CF07B2" w:rsidP="00EC1A37">
            <w:pPr>
              <w:rPr>
                <w:lang w:val="ru-RU"/>
              </w:rPr>
            </w:pPr>
            <w:r w:rsidRPr="00CF07B2">
              <w:rPr>
                <w:lang w:val="ru-RU"/>
              </w:rPr>
              <w:t xml:space="preserve">9.   В отношении Белокурихинской средней школы № 1 в течение 4-х кварталов 2012 финансового года учредитель не реализовал контрольные функции по проведению проверочных мероприятий по исполнению муниципального задания ( например, отсутствует информация о наличии установленного графика контрольных мероприятий, об указании даты проведенных проверок, о выявленных замечаниях со стороны контролирующих органов к качеству муниципальных услуг, оказываемых в рамках муниципального задания, и т.д. ), тем самым не исполнив положения п. 4.1 Порядка формирования и финансового обеспечения выполнения муниципального задания </w:t>
            </w:r>
            <w:r w:rsidRPr="00CF07B2">
              <w:rPr>
                <w:lang w:val="ru-RU"/>
              </w:rPr>
              <w:lastRenderedPageBreak/>
              <w:t>муниципальными учреждениями, утвержденного постановлением администрации г. Белокурихи от 13.09.2011 г. № 1058.</w:t>
            </w:r>
          </w:p>
          <w:p w:rsidR="00CF07B2" w:rsidRPr="00CF07B2" w:rsidRDefault="00CF07B2" w:rsidP="00EC1A37">
            <w:pPr>
              <w:rPr>
                <w:lang w:val="ru-RU"/>
              </w:rPr>
            </w:pPr>
            <w:r w:rsidRPr="00CF07B2">
              <w:rPr>
                <w:lang w:val="ru-RU"/>
              </w:rPr>
              <w:t xml:space="preserve">10.   В нарушение п. 4.2 раздела 4 и п. 5.1 раздела 5 Порядка осуществления контроля за деятельностью бюджетных и казенных учреждений, принятого постановлением исполнительно-распорядительного органа муниципального образования от 26.07.2011 г. № 832, со стороны органов администрации г. Белокурихи, обладающих полномочиями главных распорядителей бюджетных средств, каких-либо контрольных мероприятий за деятельностью бюджетного учреждения – городской общеобразовательной школы № 1, соответствующим образом документально оформленных в рамках данного нормативного правового акта городского округа в 2012 году не производилось ( например, не имеется справки либо информации по проверке </w:t>
            </w:r>
            <w:r w:rsidRPr="00CF07B2">
              <w:rPr>
                <w:lang w:val="ru-RU"/>
              </w:rPr>
              <w:lastRenderedPageBreak/>
              <w:t xml:space="preserve">отчетности результатов деятельности бюджетного учреждения и выполнения им плана финансово-хозяйственной деятельности, в т.ч. с предложениями оценки степени выполнения показателей деятельности муниципального учреждения за 2012 год; с разработанными рекомендациями по устранению обнаруженных отклонений при функционировании этого учреждения; с определением эффективности использования бюджетных средств и т.д. ). </w:t>
            </w:r>
          </w:p>
          <w:p w:rsidR="00CF07B2" w:rsidRPr="00CF07B2" w:rsidRDefault="00CF07B2" w:rsidP="00EC1A37">
            <w:pPr>
              <w:rPr>
                <w:lang w:val="ru-RU"/>
              </w:rPr>
            </w:pPr>
            <w:r w:rsidRPr="00CF07B2">
              <w:rPr>
                <w:lang w:val="ru-RU"/>
              </w:rPr>
              <w:t xml:space="preserve">11.   В  п. 7 Порядка составления, утверждения отчета муниципальных учреждений о результатах деятельности, об использовании закрепленного за ними муниципального имущества, принятого постановлением администрации г. Белокурихи от 26.07.2011 г. № 830, не внесены изменения, касающиеся об указании сведений по исполнению муниципального задания на оказание муниципальных услуг ( выполнение работ ), что </w:t>
            </w:r>
            <w:r w:rsidRPr="00CF07B2">
              <w:rPr>
                <w:lang w:val="ru-RU"/>
              </w:rPr>
              <w:lastRenderedPageBreak/>
              <w:t>противоречит п.п 9 п. 3.3 ст. 32 Федерального закона от 12.01.1996 г. № 7-ФЗ и п. 7 Общих требований к Порядку составления и утверждения отчета о результатах деятельности государственного  ( муниципального ) учреждения и об использовании закрепленного за ним государственного ( муниципального ) имущества, утвержденных Приказом Министерства финансов Российской Федерации от 30.09.2010 г. № 114н ( с изменениями, внесенными Приказом Минфина РФ от 02.10.2012 г. № 132н ).</w:t>
            </w:r>
          </w:p>
          <w:p w:rsidR="00CF07B2" w:rsidRPr="00CF07B2" w:rsidRDefault="00CF07B2" w:rsidP="00EC1A37">
            <w:pPr>
              <w:rPr>
                <w:lang w:val="ru-RU"/>
              </w:rPr>
            </w:pPr>
            <w:r w:rsidRPr="00CF07B2">
              <w:rPr>
                <w:lang w:val="ru-RU"/>
              </w:rPr>
              <w:t xml:space="preserve">12.   В нарушение п. 11 Общих требований к Порядку составления и утверждения отчета о результатах деятельности государственного ( муниципального ) учреждения и об использовании закрепленного за ним государственного ( муниципального ) имущества, утвержденных Приказом Минфина РФ от 30.09.2010 г. № 114н; пунктов  3.5 и  3.3 ст. 32 </w:t>
            </w:r>
            <w:r w:rsidRPr="00CF07B2">
              <w:rPr>
                <w:lang w:val="ru-RU"/>
              </w:rPr>
              <w:lastRenderedPageBreak/>
              <w:t xml:space="preserve">Федерального закона от 12.01.1996 г. № 7-ФЗ « О некоммерческих организациях   »; п. 6  и  п. 7  Порядка предоставления информации государственным ( муниципальным ) учреждением, ее размещения на официальном сайте в сети Интернет и ведения указанного сайта, установленного Приказом Минфина РФ от 21.07.2011 г. № 86н; п. 4, п. 10, п. 11 Порядка составления и утверждения отчета муниципальных учреждений г. Белокурихи о результатах деятельности и об использовании закрепленного за ними муниципального имущества и абз. 7 п. 4.2 Порядка осуществления контроля за деятельностью бюджетных и казенных учреждений муниципального образования г. Белокуриха, принятых соответственно постановлениями администрации городского округа от 26.07.2011 г. № 830 и № 832, средняя общеобразовательная школа № </w:t>
            </w:r>
            <w:r w:rsidRPr="00CF07B2">
              <w:rPr>
                <w:lang w:val="ru-RU"/>
              </w:rPr>
              <w:lastRenderedPageBreak/>
              <w:t>1 не обеспечила открытость и доступность документов ( в частности, путем предоставления электронных копий отчета о результатах деятельности учреждения и об использовании закрепленного за ним имущества за 2012 год и сведений о проведенных в отношении учреждения и контрольных мероприятий и их результатах за период с 01.01.по 31.12.2012 г. ), не разместив их на официальном сайте в сети Интернет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w:t>
            </w:r>
          </w:p>
          <w:p w:rsidR="00CF07B2" w:rsidRPr="00CF07B2" w:rsidRDefault="00CF07B2" w:rsidP="00EC1A37">
            <w:pPr>
              <w:rPr>
                <w:lang w:val="ru-RU"/>
              </w:rPr>
            </w:pPr>
            <w:r w:rsidRPr="00CF07B2">
              <w:rPr>
                <w:lang w:val="ru-RU"/>
              </w:rPr>
              <w:t xml:space="preserve">13.   Наличие подписей руководителя финансового органа городского округа в грифе утверждения заголовочной части Сведений об операциях с целевыми субсидиями, предоставленными муниципальному учреждению – общеобразовательной школе № </w:t>
            </w:r>
            <w:r w:rsidRPr="00CF07B2">
              <w:rPr>
                <w:lang w:val="ru-RU"/>
              </w:rPr>
              <w:lastRenderedPageBreak/>
              <w:t>1 г. Белокурихи по состоянию на 14 февраля, 01 июня, 31 октября, 11 и 18 декабря 2012 г. ( код формы документа по Общероссийскому классификатору управленческой документации 0501016 ) не соответствует п.п 6 п. 3.3 ст. 32 Федерального закона от 12.01.1996 г. № 7-ФЗ « О некоммерческих организациях »; п. 1, п. 24 Требований, установленных Приказом Минфина Российской Федерации от 28.07.2010 г. № 81н к плану финансово-хозяйственной деятельности государственного ( муниципального ) учреждения; п. 3.4 Порядка составления и утверждения плана финансово-хозяйственной деятельности муниципальных бюджетных учреждений, утвержденного постановлением администрации г. Белокурихи от 07.07.2011 г. № 743.</w:t>
            </w:r>
          </w:p>
          <w:p w:rsidR="00CF07B2" w:rsidRPr="00CF07B2" w:rsidRDefault="00CF07B2" w:rsidP="00EC1A37">
            <w:pPr>
              <w:rPr>
                <w:lang w:val="ru-RU"/>
              </w:rPr>
            </w:pPr>
            <w:r w:rsidRPr="00CF07B2">
              <w:rPr>
                <w:lang w:val="ru-RU"/>
              </w:rPr>
              <w:t xml:space="preserve">14.   Образец Приложения № 2 ( в виде документа по форме Общероссийского классификатора управленческой документации </w:t>
            </w:r>
            <w:r w:rsidRPr="00CF07B2">
              <w:rPr>
                <w:lang w:val="ru-RU"/>
              </w:rPr>
              <w:lastRenderedPageBreak/>
              <w:t xml:space="preserve">0501016 ) к Порядку составления и утверждения плана финансово-хозяйственной деятельности муниципальных бюджетных учреждений, принятому для г. Белокурихи постановлением администрации от 07.07.2011 г. № 743, нарушает положения ст. 12  Конституции РФ и ч. 4 ст. 34 Федерального закона от 06.10.2003 г. № 131-ФЗ « Об общих принципах организации местного самоуправления в Российской Федерации », а также  пункт 2.9  вышеуказанного Порядка муниципального образования противоречит пункту 13  Требований к плану финансово-хозяйственной деятельности государственного ( муниципального ) учреждения, утвержденных Приказом Министерства финансов РФ от 28.07.2010 г. № 81н. </w:t>
            </w:r>
          </w:p>
          <w:p w:rsidR="00CF07B2" w:rsidRPr="00CF07B2" w:rsidRDefault="00CF07B2" w:rsidP="00EC1A37">
            <w:pPr>
              <w:rPr>
                <w:lang w:val="ru-RU"/>
              </w:rPr>
            </w:pPr>
            <w:r w:rsidRPr="00CF07B2">
              <w:rPr>
                <w:lang w:val="ru-RU"/>
              </w:rPr>
              <w:t>15.   В текстовой части проекта решения  «Об утверждении отчета об исполнении городского бюджета за 2012 год»:</w:t>
            </w:r>
          </w:p>
          <w:p w:rsidR="00CF07B2" w:rsidRPr="00CF07B2" w:rsidRDefault="00CF07B2" w:rsidP="00EC1A37">
            <w:pPr>
              <w:rPr>
                <w:lang w:val="ru-RU"/>
              </w:rPr>
            </w:pPr>
            <w:r w:rsidRPr="00CF07B2">
              <w:rPr>
                <w:lang w:val="ru-RU"/>
              </w:rPr>
              <w:t xml:space="preserve">а)   пункт 1 и подпункт 1.4  </w:t>
            </w:r>
            <w:r w:rsidRPr="00CF07B2">
              <w:rPr>
                <w:lang w:val="ru-RU"/>
              </w:rPr>
              <w:lastRenderedPageBreak/>
              <w:t>имеет ссылку на Приложение № 4, в котором отражена информация за 1 – ое полугодие 2012 года, а не за отчетный финансовый 2012 год, что не соответствует ст. 6 Федерального закона от 31.07.1998 г. № 145-ФЗ и  п. 6 гл. 2  « Юридико-техническое оформление муниципальных правовых актов  » решения Белокурихинского городского Совета депутатов от 06.03.2007 г. № 3;</w:t>
            </w:r>
          </w:p>
          <w:p w:rsidR="00CF07B2" w:rsidRPr="00CF07B2" w:rsidRDefault="00CF07B2" w:rsidP="00EC1A37">
            <w:pPr>
              <w:rPr>
                <w:lang w:val="ru-RU"/>
              </w:rPr>
            </w:pPr>
            <w:r w:rsidRPr="00CF07B2">
              <w:rPr>
                <w:lang w:val="ru-RU"/>
              </w:rPr>
              <w:t xml:space="preserve">б)   в пункте 2 печатного текста проекта решения об исполнении бюджета городского округа за 2012 год содержится противоречие, выразившееся в том, что абз. 1   п. 2 не увязан в смысловом отношении в целом с объемом всего пункта 2, что является фактом неисполнения требований п. 3  ст. 217 Бюджетного кодекса Российской Федерации и п. 2  ст. 44 Положения « О бюджетном устройстве, бюджетном процессе и финансовом контроле в муниципальном образовании </w:t>
            </w:r>
            <w:r w:rsidRPr="00CF07B2">
              <w:rPr>
                <w:lang w:val="ru-RU"/>
              </w:rPr>
              <w:lastRenderedPageBreak/>
              <w:t xml:space="preserve">город Белокуриха », утвержденного представительным органом от 28.12.2007 г. № 123.              </w:t>
            </w:r>
          </w:p>
        </w:tc>
        <w:tc>
          <w:tcPr>
            <w:tcW w:w="4674" w:type="dxa"/>
          </w:tcPr>
          <w:p w:rsidR="00CF07B2" w:rsidRPr="00CF07B2" w:rsidRDefault="00CF07B2" w:rsidP="00EC1A37">
            <w:pPr>
              <w:rPr>
                <w:lang w:val="ru-RU"/>
              </w:rPr>
            </w:pPr>
            <w:r w:rsidRPr="00CF07B2">
              <w:rPr>
                <w:lang w:val="ru-RU"/>
              </w:rPr>
              <w:lastRenderedPageBreak/>
              <w:t xml:space="preserve">В соответствии с нормами, прописанными в: п. 8, п. 10, п. 11 ч. 2 ст. 9 Федерального закона от 07.02.2011 г. № 6-ФЗ « Об общих принципах организации и деятельности контрольно-счетных органов субъектов Российской Федерации и муниципальных образований »; п. 42 ч. 1 ст. 16 </w:t>
            </w:r>
            <w:r w:rsidRPr="00CF07B2">
              <w:rPr>
                <w:lang w:val="ru-RU"/>
              </w:rPr>
              <w:lastRenderedPageBreak/>
              <w:t>Федерального закона от 06.10.2003 г. № 131-ФЗ « Об общих принципах организации местного самоуправления в РФ »; п. 44 ст. 14, п. 8, п. 10, п. 11 ст. 62 Устава г. Белокурихи, утвержденного решением горсовета депутатов от 23.08.2012 г. № 65; п. 8, п. 10, п. 11 ч. 1 ст. 8 Положения, принятого решением представительного органа власти города от 28.10.2011 г. № 65, в Порядке осуществления финансового контроля в муниципальном образовании г. Белокуриха ( утвержденном постановлением администрации городского округа от 06.05.2008 г. № 382 ), содержащем предпосылки для возникновения коррупционных проявлений, выразившиеся в имеющихся возможностях необоснованного пролонгирования сроков проведения ревизий по усмотрению председателя финоргана, Контрольно-счетная палата рекомендует устранить фактор коррупциогенности путем определения конкретного максимального срока, на время которого может продляться первоначально установленный руководителем комитета по финансам срок осуществления проверок.</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Исполнение бюджета городского округа по расходам организовать с соблюдением норм ст. 226.1 Бюджетного кодекса Российской Федерации и ст. 50 решения Белокурихинского городского Совета депутатов от 28.12.2007 г. № 123.</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В бюджет муниципального образования на очередной финансовый год бюджетные ассигнования на реализацию ведомственных целевых программ предусматривать на основании порядка разработки, утверждения и реализации ведомственных целевых программ, который следует установить местной администрации в соответствии со ст. 179.3 Бюджетного кодекса Российской Федерации.</w:t>
            </w:r>
          </w:p>
          <w:p w:rsidR="00CF07B2" w:rsidRPr="00CF07B2" w:rsidRDefault="00CF07B2" w:rsidP="00EC1A37">
            <w:pPr>
              <w:rPr>
                <w:lang w:val="ru-RU"/>
              </w:rPr>
            </w:pPr>
          </w:p>
          <w:p w:rsidR="00CF07B2" w:rsidRPr="00CF07B2" w:rsidRDefault="00CF07B2" w:rsidP="00EC1A37">
            <w:pPr>
              <w:rPr>
                <w:lang w:val="ru-RU"/>
              </w:rPr>
            </w:pPr>
            <w:r w:rsidRPr="00CF07B2">
              <w:rPr>
                <w:lang w:val="ru-RU"/>
              </w:rPr>
              <w:t>Постановление администрации города Белокурихи от 22.05.2007 г. № 390 « Об утверждении Порядка разработки и реализации муниципальных целевых программ » привести в соответствие с п. 1 ст. 179 Федерального закона от 31.07.1998 г. № 145-ФЗ.</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Во исполнение требований п. 3 ст. 179 Бюджетного кодекса Российской Федерации администрации города установить порядок проведения и критерии оценки эффективности реализации долгосрочных целевых программ.</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соответствии с абз. 1 п. 2.2 раздела 2 и п. 2.8 Порядка формирования и финансового обеспечения выполнения муниципального </w:t>
            </w:r>
            <w:r w:rsidRPr="00CF07B2">
              <w:rPr>
                <w:lang w:val="ru-RU"/>
              </w:rPr>
              <w:lastRenderedPageBreak/>
              <w:t xml:space="preserve">задания, принятого постановлением администрации г. Белокурихи от 13.09.2011 г. № 1058, исполнительно-распорядительному органу власти муниципального образования для бюджетных учреждений утверждение перечней муниципальных услуг ( работ ) осуществлять своевременно и доведение муниципальных заданий до них производить с соблюдением прописанных сроков.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Определение стоимости оказания единицы муниципальной услуги ( работы ) для бюджетных учреждений муниципального </w:t>
            </w:r>
            <w:r w:rsidRPr="00CF07B2">
              <w:rPr>
                <w:lang w:val="ru-RU"/>
              </w:rPr>
              <w:lastRenderedPageBreak/>
              <w:t>образования рассчитывать с учетом требований Порядка формирования и финансового обеспечения выполнения муниципального задания, утвержденного постановлением администрации г. Белокурихи от 13.09.2011 г. № 1058, и Методики определения расчетно-нормативных затрат на оказание муниципальными учреждениями муниципальных услуг ( выполнения работ ) и расчетно-нормативных затрат на содержание имущества муниципальных учреждений, принятой также постановлением исполнительно-распорядительного органа от 13.09.2011 г. № 1058.</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При составлении проекта бюджета для планирования бюджетных ассигнований на оказание муниципальных услуг ( выполнение работ ), а также для </w:t>
            </w:r>
            <w:r w:rsidRPr="00CF07B2">
              <w:rPr>
                <w:lang w:val="ru-RU"/>
              </w:rPr>
              <w:lastRenderedPageBreak/>
              <w:t>определения объема субсидий на выполнение муниципальных заданий бюджетными учреждениями исполнительно-распорядительному органу власти муниципального образования необходимо руководствоваться п. 2 ст. 69.2 Бюджетного кодекса Российской Федерации и п. 1.4 Порядка формирования и финансового обеспечения выполнения  муниципального задания муниципальными учреждениями, утвержденного постановлением администрации г. Белокурихи от 13.09.2011 г. № 1058.</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Контроль за выполнением муниципальных заданий муниципальными учреждениями в городском округе осуществлять в соответствии с п. 1 ст. 69.2 Федерального закона от 31.07.1998 г. № 145-ФЗ и п. 4.1 Порядка формирования и финансового обеспечения выполнения муниципального задания муниципальными учреждениями, принятого постановлением исполнительно-распорядительного органа г. Белокурихи от 13.09.2011 г. № 1058.</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Контроль за деятельностью бюджетных и казенных учреждений муниципального образования со стороны администрации городского округа производить в строгом соответствии с Порядком осуществления контроля за деятельностью бюджетных и казенных учреждений г. Белокурихи, утвержденном постановлением исполнительно-распорядительного органа власти города от 26.07.2011 г. № 832, и установленном согласно требованиям п.п « б » п. 19 ст. 6 Федерального закона от 08.05.2010 г. № 83-ФЗ « О внесении изменений в  отдельные законодательные акты Российской Федерации в связи с совершенствованием правового положения государственных ( муниципальных ) учреждений » и п. 5.1 ст. 32 Федерального закона от 12.01.1996 г. № 7-ФЗ « О некоммерческих организациях ».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п. 7  Порядка составления, утверждения отчета муниципальных учреждений о результатах деятельности, об использовании закрепленного за ними муниципального имущества, утвержденного постановлением администрации г. Белокурихи от 26.07.2011 г. № 830, внести изменения, касающиеся указания сведений по исполнению муниципального задания на оказание муниципальных услуг ( выполнение работ ), в соответствии с нормами п.п 9 п. 3.3 ст. 32 Федерального закона от 12.01.1996 г. № 7-ФЗ и п. 7 </w:t>
            </w:r>
            <w:r w:rsidRPr="00CF07B2">
              <w:rPr>
                <w:lang w:val="ru-RU"/>
              </w:rPr>
              <w:lastRenderedPageBreak/>
              <w:t xml:space="preserve">Общих требований к Порядку составления и утверждения отчета о результатах деятельности государственного ( муниципального ) учреждения и об использовании закрепленного за ним государственного ( муниципального ) имущества, установленных Приказом Министерства финансов Российской Федерации от 30.09.2010 г. № 114н ( с изменениями, внесенными Приказом Минфина РФ от 02.10.2012 г. № 132н ).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целях организации работы с официальным сайтом для размещения информации о государственных ( муниципальных ) учреждениях и устранения противоречия Порядка составления и утверждения отчета муниципальных учреждений г. Белокурихи о результатах деятельности и об использовании закрепленного за ними муниципального имущества, утвержденного постановлением </w:t>
            </w:r>
            <w:r w:rsidRPr="00CF07B2">
              <w:rPr>
                <w:lang w:val="ru-RU"/>
              </w:rPr>
              <w:lastRenderedPageBreak/>
              <w:t xml:space="preserve">администрации муниципального образования от 26.07.2011 г. № 830, пунктам 1,2 и 11 Общих требований к аналогичному Порядку, установленному Приказом Министерства финансов Российской Федерации от 30.09.2010 г. № 114н как для государственных, так и для муниципальных учреждений, орган внешнего муниципального финансового контроля предлагает исполнительно-распорядительному органу привести в  соответствие данный нормативно-правовой акт муниципального уровня с нормативным правовым актом уровня федерального, включив в содержание текста дополнения, касающиеся размещения информации о результатах деятельности и об использовании имущества муниципальными учреждениями на официальном сайте в сети Интернет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согласно п.  3.5  ст. 32 Федерального закона от 12.01.1996 г. № 7-ФЗ « О некоммерческих организациях ».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Документальное оформление Сведений об операциях с целевыми субсидиями, предоставленными муниципальным учреждениям, осуществлять с соблюдением: п.п 6  п. 3.3  ст. 32  Федерального закона от 12.01.1996 г. № 7-ФЗ « О некоммерческих организациях »; п. </w:t>
            </w:r>
            <w:r w:rsidRPr="00CF07B2">
              <w:rPr>
                <w:lang w:val="ru-RU"/>
              </w:rPr>
              <w:lastRenderedPageBreak/>
              <w:t xml:space="preserve">1, п. 24 Требований к плану финансово-хозяйственной деятельности государственного ( муниципального ) учреждения, установленных Приказом Министерства финансов Российской Федерации от 28.07.2010 г. № 81н; п. 3.4  Порядка составления и утверждения плана финансово-хозяйственной деятельности муниципальных бюджетных учреждений, принятого постановлением исполнительно-распорядительного органа власти г. Белокурихи от 07.07.2011 г. № 743.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Пункт 2.9 Порядка составления и утверждения плана финансово-хозяйственной деятельности </w:t>
            </w:r>
            <w:r w:rsidRPr="00CF07B2">
              <w:rPr>
                <w:lang w:val="ru-RU"/>
              </w:rPr>
              <w:lastRenderedPageBreak/>
              <w:t>муниципальных бюджетных учреждений, утвержденного постановлением администрации г. Белокурихи от 07.07.2011 г. № 743, и образец Приложения № 2 к данному нормативно-правовому акту муниципального образования следует привести в соответствие с положениями: ст. 12 Конституции РФ; ч. 4  ст. 34 Федерального закона от 06.10.2003 г. № 131-ФЗ « Об общих принципах организации местного самоуправления в РФ »; п. 13 Требований к плану финансово-хозяйственной деятельности государственного ( муниципального ) учреждения, установленных Приказом Министерства финансов Российской Федерации от 28.07.2010 г. № 81н.</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подпункте 1.4 пункта 1, имеющем ссылку на Приложение № 4, текстовой части проекта решения « Об утверждении отчета об исполнении городского бюджета </w:t>
            </w:r>
            <w:r w:rsidRPr="00CF07B2">
              <w:rPr>
                <w:lang w:val="ru-RU"/>
              </w:rPr>
              <w:lastRenderedPageBreak/>
              <w:t xml:space="preserve">за 2012 год » необходимо устранить противоречия  требованиям ст. 6, п. 3 ст. 217 Бюджетного кодекса Российской Федерации; п. 2  ст. 44 Положения  « О бюджетном устройстве, бюджетном процессе и финансовом контроле в муниципальном образовании город Белокуриха », принятого городским Советом депутатов от 28.12.2007 г. № 123; п. п 1  п. 5, п.п 2  п. 7  гл.  1, п.6  гл. 2  Положения  « О муниципальных правовых актах г. Белокурихи », утвержденного представительным органом городского округа от 06.03.2007 г. № 3.    </w:t>
            </w:r>
          </w:p>
        </w:tc>
        <w:tc>
          <w:tcPr>
            <w:tcW w:w="3598" w:type="dxa"/>
          </w:tcPr>
          <w:p w:rsidR="00CF07B2" w:rsidRPr="00CF07B2" w:rsidRDefault="00CF07B2" w:rsidP="00EC1A37">
            <w:pPr>
              <w:ind w:left="1046" w:hanging="1046"/>
              <w:rPr>
                <w:lang w:val="ru-RU"/>
              </w:rPr>
            </w:pPr>
            <w:r w:rsidRPr="00CF07B2">
              <w:rPr>
                <w:lang w:val="ru-RU"/>
              </w:rPr>
              <w:lastRenderedPageBreak/>
              <w:t>Исполнено утвержденным</w:t>
            </w:r>
          </w:p>
          <w:p w:rsidR="00CF07B2" w:rsidRPr="00CF07B2" w:rsidRDefault="00CF07B2" w:rsidP="00EC1A37">
            <w:pPr>
              <w:ind w:left="1046" w:hanging="1046"/>
              <w:rPr>
                <w:lang w:val="ru-RU"/>
              </w:rPr>
            </w:pPr>
            <w:r w:rsidRPr="00CF07B2">
              <w:rPr>
                <w:lang w:val="ru-RU"/>
              </w:rPr>
              <w:t>постановлением</w:t>
            </w:r>
          </w:p>
          <w:p w:rsidR="00CF07B2" w:rsidRPr="00CF07B2" w:rsidRDefault="00CF07B2" w:rsidP="00EC1A37">
            <w:pPr>
              <w:ind w:left="1046" w:hanging="1046"/>
              <w:rPr>
                <w:lang w:val="ru-RU"/>
              </w:rPr>
            </w:pPr>
            <w:r w:rsidRPr="00CF07B2">
              <w:rPr>
                <w:lang w:val="ru-RU"/>
              </w:rPr>
              <w:t xml:space="preserve"> администрации</w:t>
            </w:r>
          </w:p>
          <w:p w:rsidR="00CF07B2" w:rsidRPr="00CF07B2" w:rsidRDefault="00CF07B2" w:rsidP="00EC1A37">
            <w:pPr>
              <w:rPr>
                <w:lang w:val="ru-RU"/>
              </w:rPr>
            </w:pPr>
            <w:r w:rsidRPr="00CF07B2">
              <w:rPr>
                <w:lang w:val="ru-RU"/>
              </w:rPr>
              <w:t xml:space="preserve"> г. Белокурихи от 30.08.2013 г. № 1338</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Принят приказ председателя комитета по финансам, налоговой и кредитной политике от 26.08.2013 № 16 «Об утверждении Порядка утверждения и доведения предельных объемов финансирования до гланвых распорядителей, распорядителей и получателей средств городского бюджета»</w:t>
            </w:r>
          </w:p>
          <w:p w:rsidR="00CF07B2" w:rsidRPr="00CF07B2" w:rsidRDefault="00CF07B2" w:rsidP="00EC1A37">
            <w:pPr>
              <w:rPr>
                <w:lang w:val="ru-RU"/>
              </w:rPr>
            </w:pPr>
          </w:p>
          <w:p w:rsidR="00CF07B2" w:rsidRPr="00CF07B2" w:rsidRDefault="00CF07B2" w:rsidP="00EC1A37">
            <w:pPr>
              <w:rPr>
                <w:lang w:val="ru-RU"/>
              </w:rPr>
            </w:pPr>
            <w:r w:rsidRPr="00CF07B2">
              <w:rPr>
                <w:lang w:val="ru-RU"/>
              </w:rPr>
              <w:t>Утвержден постановлением администрации городского округа от 29.03.2013 г. № 369 Порядок принятия решений о разработке долгосрочных и ведомственных целевых программ, их формирования и реализации в городе Белокуриха Алтайского края</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Принято постановление главы администрации города от 29.03.2013 г. № 369</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Принято постановление главы администрации г. Белокурихи от 10.10.2012 г. № 1532</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Принято постановление администрации города от 21.08.2013 г. № 1281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ind w:left="1046" w:hanging="1046"/>
              <w:rPr>
                <w:lang w:val="ru-RU"/>
              </w:rPr>
            </w:pPr>
            <w:r w:rsidRPr="00CF07B2">
              <w:rPr>
                <w:lang w:val="ru-RU"/>
              </w:rPr>
              <w:t xml:space="preserve"> </w:t>
            </w: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r w:rsidRPr="00CF07B2">
              <w:rPr>
                <w:lang w:val="ru-RU"/>
              </w:rPr>
              <w:t>Не учтены положения п. 11</w:t>
            </w:r>
          </w:p>
          <w:p w:rsidR="00CF07B2" w:rsidRPr="00CF07B2" w:rsidRDefault="00CF07B2" w:rsidP="00EC1A37">
            <w:pPr>
              <w:rPr>
                <w:lang w:val="ru-RU"/>
              </w:rPr>
            </w:pPr>
            <w:r w:rsidRPr="00CF07B2">
              <w:rPr>
                <w:lang w:val="ru-RU"/>
              </w:rPr>
              <w:t xml:space="preserve">Приказа Минфина РФ от 30.09.2010 г. № 114н « Об общих требованиях к порядку составления и утверждения отчета о результатах деятельности государственного ( муниципального ) учреждения и об использовании </w:t>
            </w:r>
            <w:r w:rsidRPr="00CF07B2">
              <w:rPr>
                <w:lang w:val="ru-RU"/>
              </w:rPr>
              <w:lastRenderedPageBreak/>
              <w:t>закрепленного за ним государственного ( муниципального ) имущества » в аналогичном нормативном правовом акте исполнительно-распорядительного органа городского округа.</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Исполнено в решении Белокурихинского городского Совета депутатов от 24.06.2013 г. № 152</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053F4C" w:rsidRDefault="00CF07B2" w:rsidP="00EC1A37">
            <w:r>
              <w:t>Не исполнено</w:t>
            </w:r>
          </w:p>
        </w:tc>
      </w:tr>
      <w:tr w:rsidR="00CF07B2" w:rsidTr="00EC1A37">
        <w:tc>
          <w:tcPr>
            <w:tcW w:w="674" w:type="dxa"/>
          </w:tcPr>
          <w:p w:rsidR="00CF07B2" w:rsidRDefault="00CF07B2" w:rsidP="00EC1A37">
            <w:pPr>
              <w:jc w:val="center"/>
            </w:pPr>
            <w:r>
              <w:lastRenderedPageBreak/>
              <w:t>20.</w:t>
            </w:r>
          </w:p>
        </w:tc>
        <w:tc>
          <w:tcPr>
            <w:tcW w:w="2561" w:type="dxa"/>
          </w:tcPr>
          <w:p w:rsidR="00CF07B2" w:rsidRPr="00CF07B2" w:rsidRDefault="00CF07B2" w:rsidP="00EC1A37">
            <w:pPr>
              <w:rPr>
                <w:lang w:val="ru-RU"/>
              </w:rPr>
            </w:pPr>
            <w:r w:rsidRPr="00CF07B2">
              <w:rPr>
                <w:lang w:val="ru-RU"/>
              </w:rPr>
              <w:t>Экспертное заключение от 14.10.2013 г.  № 27 по проекту решения « Об утверждении Положения « О бюджетном устройстве, бюджетном процессе и финансовом контроле в муниципальном образовании город Белокуриха Алтайского края »</w:t>
            </w:r>
          </w:p>
        </w:tc>
        <w:tc>
          <w:tcPr>
            <w:tcW w:w="3541" w:type="dxa"/>
          </w:tcPr>
          <w:p w:rsidR="00CF07B2" w:rsidRPr="00CF07B2" w:rsidRDefault="00CF07B2" w:rsidP="00EC1A37">
            <w:pPr>
              <w:rPr>
                <w:lang w:val="ru-RU"/>
              </w:rPr>
            </w:pPr>
            <w:r w:rsidRPr="00CF07B2">
              <w:rPr>
                <w:lang w:val="ru-RU"/>
              </w:rPr>
              <w:t>В проекте Положения « О бюджетном устройстве, процессе и финконтроле в г. Белокурихе » выявлено следующее:</w:t>
            </w:r>
          </w:p>
          <w:p w:rsidR="00CF07B2" w:rsidRPr="00CF07B2" w:rsidRDefault="00CF07B2" w:rsidP="00EC1A37">
            <w:pPr>
              <w:rPr>
                <w:lang w:val="ru-RU"/>
              </w:rPr>
            </w:pPr>
            <w:r w:rsidRPr="00CF07B2">
              <w:rPr>
                <w:lang w:val="ru-RU"/>
              </w:rPr>
              <w:t xml:space="preserve">а)   статья 3 проекта, подготовленного исполнительно-распорядительным органом муниципального образования для утверждения городским Советом депутатов, противоречит абз. 1 ч. 4 ст. 169 Бюджетного кодекса Российской Федерации в отношении установления вполне определенного периода бюджетного планирования в виде срока – на один год или на три года – для бюджета городского округа соответствующим муниципальным правовым актом представительного органа, за исключением решения о бюджете; </w:t>
            </w:r>
          </w:p>
          <w:p w:rsidR="00CF07B2" w:rsidRPr="00CF07B2" w:rsidRDefault="00CF07B2" w:rsidP="00EC1A37">
            <w:pPr>
              <w:rPr>
                <w:lang w:val="ru-RU"/>
              </w:rPr>
            </w:pPr>
            <w:r w:rsidRPr="00CF07B2">
              <w:rPr>
                <w:lang w:val="ru-RU"/>
              </w:rPr>
              <w:t xml:space="preserve">б)   редакция статьи 4, поименованной как: « Доходы </w:t>
            </w:r>
            <w:r w:rsidRPr="00CF07B2">
              <w:rPr>
                <w:lang w:val="ru-RU"/>
              </w:rPr>
              <w:lastRenderedPageBreak/>
              <w:t>бюджета города » проекта Положения « О бюджетном устройстве, процессе и финконтроле в г. Белокурихе », не в полном объеме корреспондирует с положениями ст.ст. 6,10,28,32,36,39,41,61.2,62, п. 1 ст. 174.1 Бюджетного кодекса РФ по вопросам прогнозирования и формирования доходов бюджета г. Белокурихи, полноты их отражения в бюджете, обязательности открытости и доступности для общества и СМИ сведений о бюджете, важной составляющей которого является и доходная его часть;</w:t>
            </w:r>
          </w:p>
          <w:p w:rsidR="00CF07B2" w:rsidRPr="00CF07B2" w:rsidRDefault="00CF07B2" w:rsidP="00EC1A37">
            <w:pPr>
              <w:rPr>
                <w:lang w:val="ru-RU"/>
              </w:rPr>
            </w:pPr>
            <w:r w:rsidRPr="00CF07B2">
              <w:rPr>
                <w:lang w:val="ru-RU"/>
              </w:rPr>
              <w:t xml:space="preserve">в)   абз. 4 статьи 7 « Расходные обязательства муниципального образования » проекта нормативного правового акта не соответствует требованиям ст. 6, ст. 86 Федерального закона от 31.07.1998 г. № 145-ФЗ , п. 1 и п. 18 ст. 13 Федерального закона от 08.05.2010 г.  № 83-ФЗ «О внесении изменений в отдельные законодательные </w:t>
            </w:r>
            <w:r w:rsidRPr="00CF07B2">
              <w:rPr>
                <w:lang w:val="ru-RU"/>
              </w:rPr>
              <w:lastRenderedPageBreak/>
              <w:t>акты Российской Федерации в связи с совершенствованием правового положения государственных (муниципальных) учреждений»;</w:t>
            </w:r>
          </w:p>
          <w:p w:rsidR="00CF07B2" w:rsidRPr="00CF07B2" w:rsidRDefault="00CF07B2" w:rsidP="00EC1A37">
            <w:pPr>
              <w:rPr>
                <w:lang w:val="ru-RU"/>
              </w:rPr>
            </w:pPr>
            <w:r w:rsidRPr="00CF07B2">
              <w:rPr>
                <w:lang w:val="ru-RU"/>
              </w:rPr>
              <w:t xml:space="preserve">г)   содержание абз. 2 ст. 10 « Резервный фонд администрации города » проекта нормативно-правового акта муниципального уровня не согласуется с п. 3 ст. 81 Бюджетного кодекса РФ, в котором указывается « общий объем » расходов, утвержденных решением о бюджете, влияющий через определенный процент непревышения в целом на сумму резервного фонда местной администрации; </w:t>
            </w:r>
          </w:p>
          <w:p w:rsidR="00CF07B2" w:rsidRPr="00CF07B2" w:rsidRDefault="00CF07B2" w:rsidP="00EC1A37">
            <w:pPr>
              <w:rPr>
                <w:lang w:val="ru-RU"/>
              </w:rPr>
            </w:pPr>
            <w:r w:rsidRPr="00CF07B2">
              <w:rPr>
                <w:lang w:val="ru-RU"/>
              </w:rPr>
              <w:t xml:space="preserve">д)   текст ст. 66 « Вступление в силу настоящего Положения » нарушает нормы п.п 2 п. 7 гл. 1 Положения « О муниципальных правовых актах г. Белокурихи », утвержденного представительным органом городского округа от 06.03.2007 г. № 3, в части соблюдения правил юридической техники, так как, во – первых, в своем содержании имеет лишь один </w:t>
            </w:r>
            <w:r w:rsidRPr="00CF07B2">
              <w:rPr>
                <w:lang w:val="ru-RU"/>
              </w:rPr>
              <w:lastRenderedPageBreak/>
              <w:t xml:space="preserve">абзац, нумерации которого не требуется; во – вторых, в тексте сделана оговорка на исключение норм, устанавливаемых данной статьей относительно иных сроков и порядка вступления таковых в силу при полном  отсутствии ссылки на сроки. </w:t>
            </w:r>
          </w:p>
        </w:tc>
        <w:tc>
          <w:tcPr>
            <w:tcW w:w="4674" w:type="dxa"/>
          </w:tcPr>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Для  устранения противоречий статьи 3 проекта Положения  « О бюджетном устройстве, процессе и финконтроле в г. Белокурихе  »  ч. 4  ст. 169 Федерального закона от 31.07.1998 г. № 145-ФЗ установить период бюджетного планирования муниципальным правовым актом.</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 целях корреспонденции с нормами ст.ст. 6,10,28,32,36,39,41,61.2, п. 1 ст. 174.1 </w:t>
            </w:r>
            <w:r w:rsidRPr="00CF07B2">
              <w:rPr>
                <w:lang w:val="ru-RU"/>
              </w:rPr>
              <w:lastRenderedPageBreak/>
              <w:t>Бюджетного кодекса Российской Федерации редакцию ст. 4 проекта Положения « О бюджетном устройстве, процессе и финконтроле в г. Белокурихе » прописать в более полном объеме, что позволит исполнительно-распорядительному органу реализовать принцип открытости бюджетной системы в части конкретизации источников формирования доходной части бюджета города.</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Статью 7 проекта Положения « О бюджетном устройстве, процессе и финконтроле в г. Белокурихе» изложить в соответствии с Бюджетным кодексом Российской Федерации с исключением из теста бюджетных учреждений и заменой их на муниципальные казенные учреждения.</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Согласно п. 4 ст. 7 Федерального закона от 06.10.2003 г. № 131-ФЗ, а также ч. 6 ст. 13 Устава г. Белокурихи, принятого решением горсовета депутатов от 23.08.2012 г. № 65, указывающих на недопустимость противоречия муниципальных правовых актов федеральному законодательству, редактирование теста абз. 2 ст. 10 проекта Положения « О бюджетном устройстве, процессе и финконтроле в г. Белокурихе » необходимо осуществить с соблюдением норм п. 3 ст. 81 Федерального закона от 31.07.1998 г. № 145-ФЗ.</w:t>
            </w:r>
          </w:p>
          <w:p w:rsidR="00CF07B2" w:rsidRPr="00CF07B2" w:rsidRDefault="00CF07B2" w:rsidP="00EC1A37">
            <w:pPr>
              <w:rPr>
                <w:lang w:val="ru-RU"/>
              </w:rPr>
            </w:pPr>
          </w:p>
          <w:p w:rsidR="00CF07B2" w:rsidRPr="00CF07B2" w:rsidRDefault="00CF07B2" w:rsidP="00EC1A37">
            <w:pPr>
              <w:rPr>
                <w:lang w:val="ru-RU"/>
              </w:rPr>
            </w:pPr>
            <w:r w:rsidRPr="00CF07B2">
              <w:rPr>
                <w:lang w:val="ru-RU"/>
              </w:rPr>
              <w:t xml:space="preserve">Во исполнение правил и приемов юридической техники, обозначенных в положениях п.п 2 п. 7 гл. 1 решения городского Совета депутатов от 06.03.2007 г. № 3 « О муниципальных правовых актах города Белокурихи », текст ст. 66 проекта Положения « О бюджетном устройстве, процессе и финконтроле в г. Белокурихе » откорректировать в строгом соответствии с вышеназванным нормативным правовым актом представительного органа </w:t>
            </w:r>
            <w:r w:rsidRPr="00CF07B2">
              <w:rPr>
                <w:lang w:val="ru-RU"/>
              </w:rPr>
              <w:lastRenderedPageBreak/>
              <w:t xml:space="preserve">городского округа от 06.03.2007 г. № 3.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color w:val="FF0000"/>
                <w:lang w:val="ru-RU"/>
              </w:rPr>
            </w:pPr>
          </w:p>
          <w:p w:rsidR="00CF07B2" w:rsidRPr="00CF07B2" w:rsidRDefault="00CF07B2" w:rsidP="00EC1A37">
            <w:pPr>
              <w:rPr>
                <w:color w:val="FF0000"/>
                <w:lang w:val="ru-RU"/>
              </w:rPr>
            </w:pPr>
          </w:p>
          <w:p w:rsidR="00CF07B2" w:rsidRPr="00CF07B2" w:rsidRDefault="00CF07B2" w:rsidP="00EC1A37">
            <w:pPr>
              <w:rPr>
                <w:lang w:val="ru-RU"/>
              </w:rPr>
            </w:pPr>
          </w:p>
          <w:p w:rsidR="00CF07B2" w:rsidRPr="00CF07B2" w:rsidRDefault="00CF07B2" w:rsidP="00EC1A37">
            <w:pPr>
              <w:rPr>
                <w:lang w:val="ru-RU"/>
              </w:rPr>
            </w:pPr>
          </w:p>
        </w:tc>
        <w:tc>
          <w:tcPr>
            <w:tcW w:w="3598" w:type="dxa"/>
          </w:tcPr>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r w:rsidRPr="00CF07B2">
              <w:rPr>
                <w:lang w:val="ru-RU"/>
              </w:rPr>
              <w:t>Не исполнено</w:t>
            </w: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r w:rsidRPr="00CF07B2">
              <w:rPr>
                <w:lang w:val="ru-RU"/>
              </w:rPr>
              <w:t>Не исполнено</w:t>
            </w: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r w:rsidRPr="00CF07B2">
              <w:rPr>
                <w:lang w:val="ru-RU"/>
              </w:rPr>
              <w:t>Не исполнено</w:t>
            </w: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Pr="00CF07B2" w:rsidRDefault="00CF07B2" w:rsidP="00EC1A37">
            <w:pPr>
              <w:rPr>
                <w:lang w:val="ru-RU"/>
              </w:rPr>
            </w:pPr>
          </w:p>
          <w:p w:rsidR="00CF07B2" w:rsidRPr="00CF07B2" w:rsidRDefault="00CF07B2" w:rsidP="00EC1A37">
            <w:pPr>
              <w:ind w:left="1046" w:hanging="1046"/>
              <w:rPr>
                <w:lang w:val="ru-RU"/>
              </w:rPr>
            </w:pPr>
          </w:p>
          <w:p w:rsidR="00CF07B2" w:rsidRPr="00CF07B2" w:rsidRDefault="00CF07B2" w:rsidP="00EC1A37">
            <w:pPr>
              <w:ind w:left="1046" w:hanging="1046"/>
              <w:rPr>
                <w:lang w:val="ru-RU"/>
              </w:rPr>
            </w:pPr>
          </w:p>
          <w:p w:rsidR="00CF07B2" w:rsidRDefault="00CF07B2" w:rsidP="00EC1A37">
            <w:pPr>
              <w:ind w:left="1046" w:hanging="1046"/>
            </w:pPr>
            <w:r>
              <w:t>Не исполнено</w:t>
            </w: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Default="00CF07B2" w:rsidP="00EC1A37">
            <w:pPr>
              <w:ind w:left="1046" w:hanging="1046"/>
            </w:pPr>
          </w:p>
          <w:p w:rsidR="00CF07B2" w:rsidRPr="004D0C7D" w:rsidRDefault="00CF07B2" w:rsidP="00EC1A37">
            <w:pPr>
              <w:ind w:left="1046" w:hanging="1046"/>
              <w:rPr>
                <w:color w:val="000000"/>
              </w:rPr>
            </w:pPr>
            <w:r>
              <w:t>Не исполнено</w:t>
            </w:r>
          </w:p>
        </w:tc>
      </w:tr>
      <w:tr w:rsidR="00CF07B2" w:rsidRPr="00CF07B2" w:rsidTr="00EC1A37">
        <w:tc>
          <w:tcPr>
            <w:tcW w:w="674" w:type="dxa"/>
          </w:tcPr>
          <w:p w:rsidR="00CF07B2" w:rsidRPr="00576865" w:rsidRDefault="00CF07B2" w:rsidP="00EC1A37">
            <w:pPr>
              <w:jc w:val="center"/>
            </w:pPr>
            <w:r>
              <w:lastRenderedPageBreak/>
              <w:t>21</w:t>
            </w:r>
            <w:r w:rsidRPr="00576865">
              <w:t>.</w:t>
            </w:r>
          </w:p>
        </w:tc>
        <w:tc>
          <w:tcPr>
            <w:tcW w:w="2561" w:type="dxa"/>
          </w:tcPr>
          <w:p w:rsidR="00CF07B2" w:rsidRPr="00CF07B2" w:rsidRDefault="00CF07B2" w:rsidP="00EC1A37">
            <w:pPr>
              <w:rPr>
                <w:lang w:val="ru-RU"/>
              </w:rPr>
            </w:pPr>
            <w:r w:rsidRPr="00CF07B2">
              <w:rPr>
                <w:lang w:val="ru-RU"/>
              </w:rPr>
              <w:t>Экспертное заключение от 05.11.2013 г. № 30 по проекту решения Белокурихинского городского Совета депутатов « О городском бюджете на 2014 год и на плановый период 2015-2016 годов »</w:t>
            </w:r>
          </w:p>
        </w:tc>
        <w:tc>
          <w:tcPr>
            <w:tcW w:w="3541" w:type="dxa"/>
          </w:tcPr>
          <w:p w:rsidR="00CF07B2" w:rsidRPr="00CF07B2" w:rsidRDefault="00CF07B2" w:rsidP="00EC1A37">
            <w:pPr>
              <w:rPr>
                <w:lang w:val="ru-RU"/>
              </w:rPr>
            </w:pPr>
            <w:r w:rsidRPr="00CF07B2">
              <w:rPr>
                <w:lang w:val="ru-RU"/>
              </w:rPr>
              <w:t xml:space="preserve">1.  Администрация муниципального образования подготовила проект решения « О городском бюджете на 2014 год и на плановый период 2015-2016 годов », который по периоду бюджетного планирования противоречит п. 2, п. 4 ст. 169 Бюджетного кодекса Российской Федерации, а также п. 2.1, 2.1.2 Порядка составления проекта бюджета г. Белокурихи на очередной финансовый год и п. 2.6.1 Административного регламента по исполнению муниципальной функции « Формирование бюджета города Белокурихи », утвержденных постановлениями исполнительно-распорядительного органа городского округа </w:t>
            </w:r>
            <w:r w:rsidRPr="00CF07B2">
              <w:rPr>
                <w:lang w:val="ru-RU"/>
              </w:rPr>
              <w:lastRenderedPageBreak/>
              <w:t>соответственно  от 09.09.2011 г. № 1048 и от 21.05.2012 г. №763.</w:t>
            </w:r>
          </w:p>
          <w:p w:rsidR="00CF07B2" w:rsidRPr="00CF07B2" w:rsidRDefault="00CF07B2" w:rsidP="00EC1A37">
            <w:pPr>
              <w:rPr>
                <w:lang w:val="ru-RU"/>
              </w:rPr>
            </w:pPr>
            <w:r w:rsidRPr="00CF07B2">
              <w:rPr>
                <w:lang w:val="ru-RU"/>
              </w:rPr>
              <w:t>2.  Отсутствует в проекте решения о бюджете г. Белокурихи на 2014-2016 г.г. текстовая структурная единица по сумме субсидии, подлежащей перечислению из бюджета муниципального образования в 2014 году в краевой бюджет в объеме 10833,0 тыс. руб., в нарушение ст.ст. 6,28,36,142, п. 5 ст. 142.2, п. 3 ст. 184.1 Бюджетного кодекса РФ.</w:t>
            </w:r>
          </w:p>
          <w:p w:rsidR="00CF07B2" w:rsidRPr="00CF07B2" w:rsidRDefault="00CF07B2" w:rsidP="00EC1A37">
            <w:pPr>
              <w:rPr>
                <w:lang w:val="ru-RU"/>
              </w:rPr>
            </w:pPr>
            <w:r w:rsidRPr="00CF07B2">
              <w:rPr>
                <w:lang w:val="ru-RU"/>
              </w:rPr>
              <w:t>3.  По публичным нормативным обязательствам на расходы в общей сумме 537 тыс. руб. в виде доплат учителям – пенсионерам, имеющим звания « Отличник народного просвещения » либо « Почетного работника общего образования РФ », а также в виде доплат к пенсии за выслугу лет лицам, замещавшим должности муниципальной службы г. Белокурихи, в Приложении № 8 к проекту решения « О городском бюджете на 2014 год и на плановый период 2015-</w:t>
            </w:r>
            <w:r w:rsidRPr="00CF07B2">
              <w:rPr>
                <w:lang w:val="ru-RU"/>
              </w:rPr>
              <w:lastRenderedPageBreak/>
              <w:t xml:space="preserve">2016 годов » не присвоены уникальные коды целевых статей расходов бюджета городского округа, что является неисполнением норм ст. 6,15, п. 4 ст. 21,65, п. 2 ст. 74.1,86, п. 2 ст. 87 Бюджетного кодекса Российской Федерации. </w:t>
            </w:r>
          </w:p>
        </w:tc>
        <w:tc>
          <w:tcPr>
            <w:tcW w:w="4674" w:type="dxa"/>
          </w:tcPr>
          <w:p w:rsidR="00CF07B2" w:rsidRPr="00CF07B2" w:rsidRDefault="00CF07B2" w:rsidP="00EC1A37">
            <w:pPr>
              <w:jc w:val="both"/>
              <w:rPr>
                <w:lang w:val="ru-RU"/>
              </w:rPr>
            </w:pPr>
            <w:r w:rsidRPr="00CF07B2">
              <w:rPr>
                <w:lang w:val="ru-RU"/>
              </w:rPr>
              <w:lastRenderedPageBreak/>
              <w:t>Для соблюдения требований п. 2 ст. 4 Конституции Российской Федерации, ст. 2 Федерального закона от 31.07.1998 г. № 145-ФЗ, п. 4 ст. 7 Федерального закона от 06.10.2003 г. № 131-ФЗ « Об общих принципах организации местного самоуправления в РФ », ч. 6 ст. 13 Устава г. Белокурихи произвести актуализацию Положения « О бюджетном устройстве, бюджетном процессе и финансовом контроле в муниципальном образовании город Белокуриха ».</w:t>
            </w: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r w:rsidRPr="00CF07B2">
              <w:rPr>
                <w:lang w:val="ru-RU"/>
              </w:rPr>
              <w:t>Включить в содержание закона ( решения ) о бюджете городского округа на 2014-2016 г.г. сумму субсидии в размере 10833,0 тыс. руб., подлежащей перечислению из бюджета муниципального образования в 2014 г. в краевой бюджет, чего требует действующее бюджетное законодательство Российской Федерации – ст.ст. 6,28,36,142, п. 5 ст. 142.2, п. 3 ст. 184.1 Федерального закона от 31.07.1998 г. № 145-ФЗ.</w:t>
            </w: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p>
          <w:p w:rsidR="00CF07B2" w:rsidRPr="00CF07B2" w:rsidRDefault="00CF07B2" w:rsidP="00EC1A37">
            <w:pPr>
              <w:jc w:val="both"/>
              <w:rPr>
                <w:lang w:val="ru-RU"/>
              </w:rPr>
            </w:pPr>
            <w:r w:rsidRPr="00CF07B2">
              <w:rPr>
                <w:lang w:val="ru-RU"/>
              </w:rPr>
              <w:t>Для исполнения норм ст. 6,15, п. 4 ст. 21,65, п. 2 ст. 74.1,86, п. 2 ст. 87 Бюджетного кодекса РФ каждому публичному нормативному обязательству присвоить уникальные коды целевых статей расходов бюджета городского округа в общей сумме 537 тыс. руб.</w:t>
            </w:r>
          </w:p>
        </w:tc>
        <w:tc>
          <w:tcPr>
            <w:tcW w:w="3598" w:type="dxa"/>
          </w:tcPr>
          <w:p w:rsidR="00CF07B2" w:rsidRPr="00CF07B2" w:rsidRDefault="00CF07B2" w:rsidP="00EC1A37">
            <w:pPr>
              <w:rPr>
                <w:lang w:val="ru-RU"/>
              </w:rPr>
            </w:pPr>
            <w:r w:rsidRPr="00CF07B2">
              <w:rPr>
                <w:lang w:val="ru-RU"/>
              </w:rPr>
              <w:lastRenderedPageBreak/>
              <w:t>Не исполнено</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Исполнено в решении Белокурихинского городского Совета депутатов от 08.11.2013 г. № 173 « О городском бюджете на 2014 год и на плановый период 2015-2016 годов »</w:t>
            </w: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p>
          <w:p w:rsidR="00CF07B2" w:rsidRPr="00CF07B2" w:rsidRDefault="00CF07B2" w:rsidP="00EC1A37">
            <w:pPr>
              <w:rPr>
                <w:lang w:val="ru-RU"/>
              </w:rPr>
            </w:pPr>
            <w:r w:rsidRPr="00CF07B2">
              <w:rPr>
                <w:lang w:val="ru-RU"/>
              </w:rPr>
              <w:t>Исполнено решением представительного органа городского округа « О городском бюджете на 2014 год и на плановый период 2015-2016 годов » от 08.11.2013 г. № 173</w:t>
            </w:r>
          </w:p>
        </w:tc>
      </w:tr>
    </w:tbl>
    <w:p w:rsidR="00CF07B2" w:rsidRPr="00CF07B2" w:rsidRDefault="00CF07B2" w:rsidP="00CF07B2">
      <w:pPr>
        <w:rPr>
          <w:sz w:val="20"/>
          <w:szCs w:val="20"/>
          <w:lang w:val="ru-RU"/>
        </w:rPr>
      </w:pPr>
    </w:p>
    <w:p w:rsidR="00CF07B2" w:rsidRPr="00CF07B2" w:rsidRDefault="00CF07B2" w:rsidP="00CF07B2">
      <w:pPr>
        <w:rPr>
          <w:lang w:val="ru-RU"/>
        </w:rPr>
      </w:pPr>
      <w:r w:rsidRPr="00CF07B2">
        <w:rPr>
          <w:lang w:val="ru-RU"/>
        </w:rPr>
        <w:t xml:space="preserve">Председатель Контрольно-счетной палаты                                                         Т.А.Нестеренко                </w:t>
      </w:r>
    </w:p>
    <w:p w:rsidR="00CF07B2" w:rsidRPr="002C1E59" w:rsidRDefault="00CF07B2" w:rsidP="0023318E">
      <w:pPr>
        <w:shd w:val="clear" w:color="auto" w:fill="FFFFFF"/>
        <w:spacing w:before="240"/>
        <w:ind w:right="4"/>
        <w:jc w:val="both"/>
        <w:rPr>
          <w:sz w:val="20"/>
          <w:szCs w:val="20"/>
          <w:lang w:val="ru-RU"/>
        </w:rPr>
      </w:pPr>
    </w:p>
    <w:sectPr w:rsidR="00CF07B2" w:rsidRPr="002C1E59" w:rsidSect="008B56D7">
      <w:head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5CF" w:rsidRDefault="005025CF">
      <w:r>
        <w:separator/>
      </w:r>
    </w:p>
  </w:endnote>
  <w:endnote w:type="continuationSeparator" w:id="1">
    <w:p w:rsidR="005025CF" w:rsidRDefault="00502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5CF" w:rsidRDefault="005025CF">
      <w:r>
        <w:separator/>
      </w:r>
    </w:p>
  </w:footnote>
  <w:footnote w:type="continuationSeparator" w:id="1">
    <w:p w:rsidR="005025CF" w:rsidRDefault="00502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C4E" w:rsidRDefault="00717C4E" w:rsidP="00965EF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17C4E" w:rsidRDefault="00717C4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C4E" w:rsidRDefault="00717C4E" w:rsidP="00B97516">
    <w:pPr>
      <w:pStyle w:val="ac"/>
      <w:framePr w:wrap="around" w:vAnchor="text" w:hAnchor="margin" w:xAlign="center" w:y="-224"/>
      <w:jc w:val="center"/>
      <w:rPr>
        <w:rStyle w:val="ae"/>
      </w:rPr>
    </w:pPr>
    <w:r>
      <w:rPr>
        <w:rStyle w:val="ae"/>
      </w:rPr>
      <w:fldChar w:fldCharType="begin"/>
    </w:r>
    <w:r>
      <w:rPr>
        <w:rStyle w:val="ae"/>
      </w:rPr>
      <w:instrText xml:space="preserve">PAGE  </w:instrText>
    </w:r>
    <w:r>
      <w:rPr>
        <w:rStyle w:val="ae"/>
      </w:rPr>
      <w:fldChar w:fldCharType="separate"/>
    </w:r>
    <w:r w:rsidR="00CF07B2">
      <w:rPr>
        <w:rStyle w:val="ae"/>
        <w:noProof/>
      </w:rPr>
      <w:t>2</w:t>
    </w:r>
    <w:r>
      <w:rPr>
        <w:rStyle w:val="ae"/>
      </w:rPr>
      <w:fldChar w:fldCharType="end"/>
    </w:r>
  </w:p>
  <w:p w:rsidR="00717C4E" w:rsidRDefault="00717C4E" w:rsidP="00B97516">
    <w:pPr>
      <w:pStyle w:val="ac"/>
      <w:framePr w:wrap="around" w:vAnchor="text" w:hAnchor="margin" w:xAlign="center" w:y="-224"/>
      <w:jc w:val="center"/>
      <w:rPr>
        <w:rStyle w:val="ae"/>
      </w:rPr>
    </w:pPr>
  </w:p>
  <w:p w:rsidR="00717C4E" w:rsidRDefault="00717C4E">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8C" w:rsidRDefault="005025CF">
    <w:pPr>
      <w:pStyle w:val="ac"/>
      <w:jc w:val="right"/>
    </w:pPr>
    <w:r>
      <w:fldChar w:fldCharType="begin"/>
    </w:r>
    <w:r>
      <w:instrText xml:space="preserve"> PAGE   \* MERGEFORMAT </w:instrText>
    </w:r>
    <w:r>
      <w:fldChar w:fldCharType="separate"/>
    </w:r>
    <w:r w:rsidR="00CF07B2">
      <w:rPr>
        <w:noProof/>
      </w:rPr>
      <w:t>23</w:t>
    </w:r>
    <w:r>
      <w:fldChar w:fldCharType="end"/>
    </w:r>
  </w:p>
  <w:p w:rsidR="00323C8C" w:rsidRDefault="005025C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3AA"/>
    <w:multiLevelType w:val="hybridMultilevel"/>
    <w:tmpl w:val="308CF110"/>
    <w:lvl w:ilvl="0" w:tplc="D5EA248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04166CE3"/>
    <w:multiLevelType w:val="hybridMultilevel"/>
    <w:tmpl w:val="15B64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980918"/>
    <w:multiLevelType w:val="hybridMultilevel"/>
    <w:tmpl w:val="F1F864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A414F1"/>
    <w:multiLevelType w:val="hybridMultilevel"/>
    <w:tmpl w:val="3B1893C4"/>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0170EB"/>
    <w:multiLevelType w:val="hybridMultilevel"/>
    <w:tmpl w:val="629C84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37E7AB4"/>
    <w:multiLevelType w:val="hybridMultilevel"/>
    <w:tmpl w:val="8884C876"/>
    <w:lvl w:ilvl="0" w:tplc="FFFFFFFF">
      <w:start w:val="1"/>
      <w:numFmt w:val="bullet"/>
      <w:lvlText w:val="-"/>
      <w:lvlJc w:val="left"/>
      <w:pPr>
        <w:tabs>
          <w:tab w:val="num" w:pos="1260"/>
        </w:tabs>
        <w:ind w:left="1260" w:hanging="360"/>
      </w:pPr>
      <w:rPr>
        <w:rFonts w:hAnsi="Arial" w:hint="default"/>
        <w:sz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
    <w:nsid w:val="143E40B5"/>
    <w:multiLevelType w:val="hybridMultilevel"/>
    <w:tmpl w:val="1A9C298A"/>
    <w:lvl w:ilvl="0" w:tplc="B5EA6826">
      <w:start w:val="1"/>
      <w:numFmt w:val="decimal"/>
      <w:lvlText w:val="%1."/>
      <w:lvlJc w:val="left"/>
      <w:pPr>
        <w:tabs>
          <w:tab w:val="num" w:pos="840"/>
        </w:tabs>
        <w:ind w:left="840" w:hanging="360"/>
      </w:pPr>
      <w:rPr>
        <w:rFonts w:hint="default"/>
        <w:b/>
        <w:sz w:val="32"/>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
    <w:nsid w:val="1FF12198"/>
    <w:multiLevelType w:val="hybridMultilevel"/>
    <w:tmpl w:val="D4CC2B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153C78"/>
    <w:multiLevelType w:val="hybridMultilevel"/>
    <w:tmpl w:val="72A488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F54CE4"/>
    <w:multiLevelType w:val="multilevel"/>
    <w:tmpl w:val="095C5FD6"/>
    <w:lvl w:ilvl="0">
      <w:start w:val="1"/>
      <w:numFmt w:val="decimal"/>
      <w:lvlText w:val="%1."/>
      <w:lvlJc w:val="left"/>
      <w:pPr>
        <w:tabs>
          <w:tab w:val="num" w:pos="780"/>
        </w:tabs>
        <w:ind w:left="780" w:hanging="780"/>
      </w:pPr>
      <w:rPr>
        <w:rFonts w:hint="default"/>
      </w:rPr>
    </w:lvl>
    <w:lvl w:ilvl="1">
      <w:start w:val="13"/>
      <w:numFmt w:val="decimal"/>
      <w:lvlText w:val="%1.%2."/>
      <w:lvlJc w:val="left"/>
      <w:pPr>
        <w:tabs>
          <w:tab w:val="num" w:pos="1134"/>
        </w:tabs>
        <w:ind w:left="1134" w:hanging="780"/>
      </w:pPr>
      <w:rPr>
        <w:rFonts w:hint="default"/>
      </w:rPr>
    </w:lvl>
    <w:lvl w:ilvl="2">
      <w:start w:val="7"/>
      <w:numFmt w:val="decimal"/>
      <w:lvlText w:val="%1.%2.%3."/>
      <w:lvlJc w:val="left"/>
      <w:pPr>
        <w:tabs>
          <w:tab w:val="num" w:pos="1380"/>
        </w:tabs>
        <w:ind w:left="1380" w:hanging="780"/>
      </w:pPr>
      <w:rPr>
        <w:rFonts w:hint="default"/>
      </w:rPr>
    </w:lvl>
    <w:lvl w:ilvl="3">
      <w:start w:val="1"/>
      <w:numFmt w:val="decimal"/>
      <w:lvlText w:val="%1.%2.%3.%4."/>
      <w:lvlJc w:val="left"/>
      <w:pPr>
        <w:tabs>
          <w:tab w:val="num" w:pos="1842"/>
        </w:tabs>
        <w:ind w:left="1842" w:hanging="7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29847308"/>
    <w:multiLevelType w:val="hybridMultilevel"/>
    <w:tmpl w:val="7DC2F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FE409B"/>
    <w:multiLevelType w:val="hybridMultilevel"/>
    <w:tmpl w:val="661EF3B4"/>
    <w:lvl w:ilvl="0" w:tplc="FFFFFFFF">
      <w:start w:val="1"/>
      <w:numFmt w:val="lowerLetter"/>
      <w:lvlText w:val="%1."/>
      <w:lvlJc w:val="left"/>
      <w:pPr>
        <w:tabs>
          <w:tab w:val="num" w:pos="1275"/>
        </w:tabs>
        <w:ind w:left="1275" w:hanging="37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2">
    <w:nsid w:val="365924F6"/>
    <w:multiLevelType w:val="hybridMultilevel"/>
    <w:tmpl w:val="1CB80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CD48B8"/>
    <w:multiLevelType w:val="hybridMultilevel"/>
    <w:tmpl w:val="4E64D0EC"/>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F986B61"/>
    <w:multiLevelType w:val="hybridMultilevel"/>
    <w:tmpl w:val="6B38A2C2"/>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nsid w:val="4B1E711B"/>
    <w:multiLevelType w:val="hybridMultilevel"/>
    <w:tmpl w:val="D8AA8108"/>
    <w:lvl w:ilvl="0" w:tplc="89E242D8">
      <w:start w:val="1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02E27EF"/>
    <w:multiLevelType w:val="hybridMultilevel"/>
    <w:tmpl w:val="BD785DBE"/>
    <w:lvl w:ilvl="0">
      <w:start w:val="7"/>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38261A4"/>
    <w:multiLevelType w:val="multilevel"/>
    <w:tmpl w:val="FA40153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5A55EA1"/>
    <w:multiLevelType w:val="multilevel"/>
    <w:tmpl w:val="383CD4E4"/>
    <w:lvl w:ilvl="0">
      <w:start w:val="1"/>
      <w:numFmt w:val="decimal"/>
      <w:lvlText w:val="%1."/>
      <w:lvlJc w:val="left"/>
      <w:pPr>
        <w:tabs>
          <w:tab w:val="num" w:pos="840"/>
        </w:tabs>
        <w:ind w:left="-24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6A77E22"/>
    <w:multiLevelType w:val="multilevel"/>
    <w:tmpl w:val="0CAA2766"/>
    <w:lvl w:ilvl="0">
      <w:start w:val="2"/>
      <w:numFmt w:val="decimal"/>
      <w:lvlText w:val="%1."/>
      <w:lvlJc w:val="left"/>
      <w:pPr>
        <w:tabs>
          <w:tab w:val="num" w:pos="1429"/>
        </w:tabs>
        <w:ind w:left="1429"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6D030C0"/>
    <w:multiLevelType w:val="hybridMultilevel"/>
    <w:tmpl w:val="F51AA8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1F2AF1"/>
    <w:multiLevelType w:val="hybridMultilevel"/>
    <w:tmpl w:val="89309F7C"/>
    <w:lvl w:ilvl="0" w:tplc="C98A724E">
      <w:start w:val="5"/>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B9706A6"/>
    <w:multiLevelType w:val="hybridMultilevel"/>
    <w:tmpl w:val="14B2584E"/>
    <w:lvl w:ilvl="0" w:tplc="35FA14B8">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20476D8"/>
    <w:multiLevelType w:val="hybridMultilevel"/>
    <w:tmpl w:val="2F204E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6D67410"/>
    <w:multiLevelType w:val="hybridMultilevel"/>
    <w:tmpl w:val="B8BEF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A046712"/>
    <w:multiLevelType w:val="hybridMultilevel"/>
    <w:tmpl w:val="EA5425C2"/>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248"/>
        </w:tabs>
        <w:ind w:left="1248" w:hanging="360"/>
      </w:pPr>
      <w:rPr>
        <w:rFonts w:hint="default"/>
        <w:b w:val="0"/>
        <w:i w:val="0"/>
        <w:sz w:val="26"/>
      </w:rPr>
    </w:lvl>
    <w:lvl w:ilvl="2" w:tplc="FFFFFFFF" w:tentative="1">
      <w:start w:val="1"/>
      <w:numFmt w:val="bullet"/>
      <w:lvlText w:val=""/>
      <w:lvlJc w:val="left"/>
      <w:pPr>
        <w:tabs>
          <w:tab w:val="num" w:pos="1968"/>
        </w:tabs>
        <w:ind w:left="1968" w:hanging="360"/>
      </w:pPr>
      <w:rPr>
        <w:rFonts w:ascii="Wingdings" w:hAnsi="Wingdings" w:hint="default"/>
      </w:rPr>
    </w:lvl>
    <w:lvl w:ilvl="3" w:tplc="FFFFFFFF" w:tentative="1">
      <w:start w:val="1"/>
      <w:numFmt w:val="bullet"/>
      <w:lvlText w:val=""/>
      <w:lvlJc w:val="left"/>
      <w:pPr>
        <w:tabs>
          <w:tab w:val="num" w:pos="2688"/>
        </w:tabs>
        <w:ind w:left="2688" w:hanging="360"/>
      </w:pPr>
      <w:rPr>
        <w:rFonts w:ascii="Symbol" w:hAnsi="Symbol" w:hint="default"/>
      </w:rPr>
    </w:lvl>
    <w:lvl w:ilvl="4" w:tplc="FFFFFFFF" w:tentative="1">
      <w:start w:val="1"/>
      <w:numFmt w:val="bullet"/>
      <w:lvlText w:val="o"/>
      <w:lvlJc w:val="left"/>
      <w:pPr>
        <w:tabs>
          <w:tab w:val="num" w:pos="3408"/>
        </w:tabs>
        <w:ind w:left="3408" w:hanging="360"/>
      </w:pPr>
      <w:rPr>
        <w:rFonts w:ascii="Courier New" w:hAnsi="Courier New" w:hint="default"/>
      </w:rPr>
    </w:lvl>
    <w:lvl w:ilvl="5" w:tplc="FFFFFFFF" w:tentative="1">
      <w:start w:val="1"/>
      <w:numFmt w:val="bullet"/>
      <w:lvlText w:val=""/>
      <w:lvlJc w:val="left"/>
      <w:pPr>
        <w:tabs>
          <w:tab w:val="num" w:pos="4128"/>
        </w:tabs>
        <w:ind w:left="4128" w:hanging="360"/>
      </w:pPr>
      <w:rPr>
        <w:rFonts w:ascii="Wingdings" w:hAnsi="Wingdings" w:hint="default"/>
      </w:rPr>
    </w:lvl>
    <w:lvl w:ilvl="6" w:tplc="FFFFFFFF" w:tentative="1">
      <w:start w:val="1"/>
      <w:numFmt w:val="bullet"/>
      <w:lvlText w:val=""/>
      <w:lvlJc w:val="left"/>
      <w:pPr>
        <w:tabs>
          <w:tab w:val="num" w:pos="4848"/>
        </w:tabs>
        <w:ind w:left="4848" w:hanging="360"/>
      </w:pPr>
      <w:rPr>
        <w:rFonts w:ascii="Symbol" w:hAnsi="Symbol" w:hint="default"/>
      </w:rPr>
    </w:lvl>
    <w:lvl w:ilvl="7" w:tplc="FFFFFFFF" w:tentative="1">
      <w:start w:val="1"/>
      <w:numFmt w:val="bullet"/>
      <w:lvlText w:val="o"/>
      <w:lvlJc w:val="left"/>
      <w:pPr>
        <w:tabs>
          <w:tab w:val="num" w:pos="5568"/>
        </w:tabs>
        <w:ind w:left="5568" w:hanging="360"/>
      </w:pPr>
      <w:rPr>
        <w:rFonts w:ascii="Courier New" w:hAnsi="Courier New" w:hint="default"/>
      </w:rPr>
    </w:lvl>
    <w:lvl w:ilvl="8" w:tplc="FFFFFFFF" w:tentative="1">
      <w:start w:val="1"/>
      <w:numFmt w:val="bullet"/>
      <w:lvlText w:val=""/>
      <w:lvlJc w:val="left"/>
      <w:pPr>
        <w:tabs>
          <w:tab w:val="num" w:pos="6288"/>
        </w:tabs>
        <w:ind w:left="6288" w:hanging="360"/>
      </w:pPr>
      <w:rPr>
        <w:rFonts w:ascii="Wingdings" w:hAnsi="Wingdings" w:hint="default"/>
      </w:rPr>
    </w:lvl>
  </w:abstractNum>
  <w:abstractNum w:abstractNumId="26">
    <w:nsid w:val="6A633397"/>
    <w:multiLevelType w:val="hybridMultilevel"/>
    <w:tmpl w:val="A97813E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nsid w:val="6DB62210"/>
    <w:multiLevelType w:val="singleLevel"/>
    <w:tmpl w:val="0419000F"/>
    <w:lvl w:ilvl="0">
      <w:start w:val="1"/>
      <w:numFmt w:val="decimal"/>
      <w:lvlText w:val="%1."/>
      <w:lvlJc w:val="left"/>
      <w:pPr>
        <w:tabs>
          <w:tab w:val="num" w:pos="360"/>
        </w:tabs>
        <w:ind w:left="360" w:hanging="360"/>
      </w:pPr>
    </w:lvl>
  </w:abstractNum>
  <w:abstractNum w:abstractNumId="28">
    <w:nsid w:val="713F5961"/>
    <w:multiLevelType w:val="hybridMultilevel"/>
    <w:tmpl w:val="4CB63B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5B15CA9"/>
    <w:multiLevelType w:val="hybridMultilevel"/>
    <w:tmpl w:val="1B3AF998"/>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nsid w:val="79743314"/>
    <w:multiLevelType w:val="hybridMultilevel"/>
    <w:tmpl w:val="8884C876"/>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1">
    <w:nsid w:val="7B9561FA"/>
    <w:multiLevelType w:val="hybridMultilevel"/>
    <w:tmpl w:val="02586148"/>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D6154CA"/>
    <w:multiLevelType w:val="hybridMultilevel"/>
    <w:tmpl w:val="783882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lvlOverride w:ilvl="0">
      <w:startOverride w:val="1"/>
    </w:lvlOverride>
  </w:num>
  <w:num w:numId="2">
    <w:abstractNumId w:val="18"/>
    <w:lvlOverride w:ilvl="0">
      <w:startOverride w:val="1"/>
    </w:lvlOverride>
  </w:num>
  <w:num w:numId="3">
    <w:abstractNumId w:val="27"/>
    <w:lvlOverride w:ilvl="0">
      <w:startOverride w:val="1"/>
    </w:lvlOverride>
  </w:num>
  <w:num w:numId="4">
    <w:abstractNumId w:val="19"/>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22"/>
  </w:num>
  <w:num w:numId="12">
    <w:abstractNumId w:val="15"/>
  </w:num>
  <w:num w:numId="13">
    <w:abstractNumId w:val="29"/>
  </w:num>
  <w:num w:numId="14">
    <w:abstractNumId w:val="26"/>
  </w:num>
  <w:num w:numId="15">
    <w:abstractNumId w:val="30"/>
  </w:num>
  <w:num w:numId="16">
    <w:abstractNumId w:val="5"/>
  </w:num>
  <w:num w:numId="17">
    <w:abstractNumId w:val="11"/>
  </w:num>
  <w:num w:numId="18">
    <w:abstractNumId w:val="25"/>
  </w:num>
  <w:num w:numId="19">
    <w:abstractNumId w:val="21"/>
  </w:num>
  <w:num w:numId="20">
    <w:abstractNumId w:val="6"/>
  </w:num>
  <w:num w:numId="21">
    <w:abstractNumId w:val="12"/>
  </w:num>
  <w:num w:numId="22">
    <w:abstractNumId w:val="14"/>
  </w:num>
  <w:num w:numId="23">
    <w:abstractNumId w:val="7"/>
  </w:num>
  <w:num w:numId="24">
    <w:abstractNumId w:val="24"/>
  </w:num>
  <w:num w:numId="25">
    <w:abstractNumId w:val="10"/>
  </w:num>
  <w:num w:numId="26">
    <w:abstractNumId w:val="1"/>
  </w:num>
  <w:num w:numId="27">
    <w:abstractNumId w:val="2"/>
  </w:num>
  <w:num w:numId="28">
    <w:abstractNumId w:val="23"/>
  </w:num>
  <w:num w:numId="29">
    <w:abstractNumId w:val="28"/>
  </w:num>
  <w:num w:numId="30">
    <w:abstractNumId w:val="20"/>
  </w:num>
  <w:num w:numId="31">
    <w:abstractNumId w:val="4"/>
  </w:num>
  <w:num w:numId="32">
    <w:abstractNumId w:val="32"/>
  </w:num>
  <w:num w:numId="33">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stylePaneFormatFilter w:val="3F01"/>
  <w:defaultTabStop w:val="708"/>
  <w:hyphenationZone w:val="357"/>
  <w:doNotHyphenateCaps/>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6F1F8B"/>
    <w:rsid w:val="000008F6"/>
    <w:rsid w:val="00003BDB"/>
    <w:rsid w:val="00004AE6"/>
    <w:rsid w:val="00005C6C"/>
    <w:rsid w:val="00006707"/>
    <w:rsid w:val="00010E62"/>
    <w:rsid w:val="000113EB"/>
    <w:rsid w:val="000115E4"/>
    <w:rsid w:val="00011C76"/>
    <w:rsid w:val="00012B15"/>
    <w:rsid w:val="000136DB"/>
    <w:rsid w:val="00017476"/>
    <w:rsid w:val="00022FD4"/>
    <w:rsid w:val="0002389C"/>
    <w:rsid w:val="00024314"/>
    <w:rsid w:val="00025A47"/>
    <w:rsid w:val="00026426"/>
    <w:rsid w:val="00026A12"/>
    <w:rsid w:val="0002743B"/>
    <w:rsid w:val="0003101E"/>
    <w:rsid w:val="000310DD"/>
    <w:rsid w:val="000319A0"/>
    <w:rsid w:val="0003251F"/>
    <w:rsid w:val="000346FD"/>
    <w:rsid w:val="00034C6C"/>
    <w:rsid w:val="0003595D"/>
    <w:rsid w:val="00035A1F"/>
    <w:rsid w:val="00037ADC"/>
    <w:rsid w:val="00041729"/>
    <w:rsid w:val="00042AE7"/>
    <w:rsid w:val="00044322"/>
    <w:rsid w:val="00044967"/>
    <w:rsid w:val="00047378"/>
    <w:rsid w:val="000475D7"/>
    <w:rsid w:val="00050C59"/>
    <w:rsid w:val="000525AE"/>
    <w:rsid w:val="0005266B"/>
    <w:rsid w:val="0005436C"/>
    <w:rsid w:val="0005619B"/>
    <w:rsid w:val="000566CC"/>
    <w:rsid w:val="0005758C"/>
    <w:rsid w:val="00057E3F"/>
    <w:rsid w:val="00061D44"/>
    <w:rsid w:val="000625A6"/>
    <w:rsid w:val="0006299B"/>
    <w:rsid w:val="0006584C"/>
    <w:rsid w:val="00066377"/>
    <w:rsid w:val="00066961"/>
    <w:rsid w:val="000710BC"/>
    <w:rsid w:val="00071377"/>
    <w:rsid w:val="000719F3"/>
    <w:rsid w:val="00071A49"/>
    <w:rsid w:val="00073CBE"/>
    <w:rsid w:val="00074B9B"/>
    <w:rsid w:val="00075510"/>
    <w:rsid w:val="0007638D"/>
    <w:rsid w:val="000767E6"/>
    <w:rsid w:val="00076FFC"/>
    <w:rsid w:val="0007729A"/>
    <w:rsid w:val="000779EC"/>
    <w:rsid w:val="00077AF2"/>
    <w:rsid w:val="00077C72"/>
    <w:rsid w:val="00080E05"/>
    <w:rsid w:val="00081B4C"/>
    <w:rsid w:val="00081B87"/>
    <w:rsid w:val="00083C6F"/>
    <w:rsid w:val="000848F1"/>
    <w:rsid w:val="000850BC"/>
    <w:rsid w:val="00085EE6"/>
    <w:rsid w:val="000863E6"/>
    <w:rsid w:val="000913D6"/>
    <w:rsid w:val="00091732"/>
    <w:rsid w:val="000919A0"/>
    <w:rsid w:val="00092E9F"/>
    <w:rsid w:val="000939B3"/>
    <w:rsid w:val="000943BB"/>
    <w:rsid w:val="00094F21"/>
    <w:rsid w:val="0009543F"/>
    <w:rsid w:val="00096AC9"/>
    <w:rsid w:val="0009739B"/>
    <w:rsid w:val="000A1D81"/>
    <w:rsid w:val="000A212E"/>
    <w:rsid w:val="000A35C5"/>
    <w:rsid w:val="000A4CCD"/>
    <w:rsid w:val="000A505F"/>
    <w:rsid w:val="000A5190"/>
    <w:rsid w:val="000A58BE"/>
    <w:rsid w:val="000A6A9F"/>
    <w:rsid w:val="000A7574"/>
    <w:rsid w:val="000A79EB"/>
    <w:rsid w:val="000A7FA8"/>
    <w:rsid w:val="000B0CD7"/>
    <w:rsid w:val="000B107D"/>
    <w:rsid w:val="000B2A5B"/>
    <w:rsid w:val="000B30A8"/>
    <w:rsid w:val="000B3FA3"/>
    <w:rsid w:val="000B5F77"/>
    <w:rsid w:val="000B5FFA"/>
    <w:rsid w:val="000B61B7"/>
    <w:rsid w:val="000B7532"/>
    <w:rsid w:val="000B77FD"/>
    <w:rsid w:val="000C0634"/>
    <w:rsid w:val="000C2EFE"/>
    <w:rsid w:val="000C5BDE"/>
    <w:rsid w:val="000C63A6"/>
    <w:rsid w:val="000D0380"/>
    <w:rsid w:val="000D04E4"/>
    <w:rsid w:val="000D0D07"/>
    <w:rsid w:val="000D1F80"/>
    <w:rsid w:val="000D207C"/>
    <w:rsid w:val="000D231A"/>
    <w:rsid w:val="000D2765"/>
    <w:rsid w:val="000D3B83"/>
    <w:rsid w:val="000D3BB1"/>
    <w:rsid w:val="000D40A0"/>
    <w:rsid w:val="000D513E"/>
    <w:rsid w:val="000D5570"/>
    <w:rsid w:val="000D67CE"/>
    <w:rsid w:val="000D6F3C"/>
    <w:rsid w:val="000E0344"/>
    <w:rsid w:val="000E11FC"/>
    <w:rsid w:val="000E1915"/>
    <w:rsid w:val="000E4B22"/>
    <w:rsid w:val="000E50B9"/>
    <w:rsid w:val="000E515E"/>
    <w:rsid w:val="000E51A6"/>
    <w:rsid w:val="000E53A0"/>
    <w:rsid w:val="000E5616"/>
    <w:rsid w:val="000E62BC"/>
    <w:rsid w:val="000F4157"/>
    <w:rsid w:val="000F453B"/>
    <w:rsid w:val="000F48E9"/>
    <w:rsid w:val="000F584B"/>
    <w:rsid w:val="000F670F"/>
    <w:rsid w:val="000F697F"/>
    <w:rsid w:val="000F7D68"/>
    <w:rsid w:val="00100801"/>
    <w:rsid w:val="0010218C"/>
    <w:rsid w:val="00102B7A"/>
    <w:rsid w:val="00103C9E"/>
    <w:rsid w:val="00103F70"/>
    <w:rsid w:val="00106018"/>
    <w:rsid w:val="00110C71"/>
    <w:rsid w:val="00112217"/>
    <w:rsid w:val="001141A7"/>
    <w:rsid w:val="00114DEE"/>
    <w:rsid w:val="0011671B"/>
    <w:rsid w:val="001173DB"/>
    <w:rsid w:val="00117F6A"/>
    <w:rsid w:val="001207C1"/>
    <w:rsid w:val="001208CF"/>
    <w:rsid w:val="00120B08"/>
    <w:rsid w:val="00121D3B"/>
    <w:rsid w:val="001234D0"/>
    <w:rsid w:val="0012421D"/>
    <w:rsid w:val="00124D03"/>
    <w:rsid w:val="00126B65"/>
    <w:rsid w:val="00126E2C"/>
    <w:rsid w:val="00127E24"/>
    <w:rsid w:val="001303FE"/>
    <w:rsid w:val="00133B7A"/>
    <w:rsid w:val="0013512D"/>
    <w:rsid w:val="0013529E"/>
    <w:rsid w:val="00141292"/>
    <w:rsid w:val="00141FD9"/>
    <w:rsid w:val="001420EC"/>
    <w:rsid w:val="00143556"/>
    <w:rsid w:val="00143AC3"/>
    <w:rsid w:val="00146F7C"/>
    <w:rsid w:val="001476B0"/>
    <w:rsid w:val="00151376"/>
    <w:rsid w:val="00151B3B"/>
    <w:rsid w:val="00151F67"/>
    <w:rsid w:val="0015229E"/>
    <w:rsid w:val="0015378C"/>
    <w:rsid w:val="00154758"/>
    <w:rsid w:val="00154EE0"/>
    <w:rsid w:val="00157367"/>
    <w:rsid w:val="00157FA9"/>
    <w:rsid w:val="00160840"/>
    <w:rsid w:val="00161925"/>
    <w:rsid w:val="00162A19"/>
    <w:rsid w:val="00162F25"/>
    <w:rsid w:val="00165575"/>
    <w:rsid w:val="001659BA"/>
    <w:rsid w:val="00166810"/>
    <w:rsid w:val="00166A18"/>
    <w:rsid w:val="00167AA3"/>
    <w:rsid w:val="0017045F"/>
    <w:rsid w:val="00170957"/>
    <w:rsid w:val="0017134F"/>
    <w:rsid w:val="0017144D"/>
    <w:rsid w:val="001721DF"/>
    <w:rsid w:val="00172CEF"/>
    <w:rsid w:val="001730A4"/>
    <w:rsid w:val="0017550E"/>
    <w:rsid w:val="001767A7"/>
    <w:rsid w:val="0017695F"/>
    <w:rsid w:val="00177641"/>
    <w:rsid w:val="001802F2"/>
    <w:rsid w:val="001805FC"/>
    <w:rsid w:val="001806CA"/>
    <w:rsid w:val="001816A5"/>
    <w:rsid w:val="00182B97"/>
    <w:rsid w:val="00182F9A"/>
    <w:rsid w:val="00184055"/>
    <w:rsid w:val="001841ED"/>
    <w:rsid w:val="001848E1"/>
    <w:rsid w:val="00184F2F"/>
    <w:rsid w:val="001861BC"/>
    <w:rsid w:val="00186B60"/>
    <w:rsid w:val="001878F1"/>
    <w:rsid w:val="00191363"/>
    <w:rsid w:val="00191432"/>
    <w:rsid w:val="00191FD0"/>
    <w:rsid w:val="00192B41"/>
    <w:rsid w:val="00193ED4"/>
    <w:rsid w:val="00194A8C"/>
    <w:rsid w:val="00194AD3"/>
    <w:rsid w:val="00195801"/>
    <w:rsid w:val="00196F72"/>
    <w:rsid w:val="00197639"/>
    <w:rsid w:val="00197EA5"/>
    <w:rsid w:val="00197FBB"/>
    <w:rsid w:val="001A087D"/>
    <w:rsid w:val="001A2647"/>
    <w:rsid w:val="001A28EB"/>
    <w:rsid w:val="001A51D8"/>
    <w:rsid w:val="001A5480"/>
    <w:rsid w:val="001A6BB2"/>
    <w:rsid w:val="001B0348"/>
    <w:rsid w:val="001B045E"/>
    <w:rsid w:val="001B1FF0"/>
    <w:rsid w:val="001B2327"/>
    <w:rsid w:val="001B459F"/>
    <w:rsid w:val="001B4E66"/>
    <w:rsid w:val="001C11B9"/>
    <w:rsid w:val="001C2E08"/>
    <w:rsid w:val="001C612E"/>
    <w:rsid w:val="001C6C45"/>
    <w:rsid w:val="001D08A9"/>
    <w:rsid w:val="001D0B25"/>
    <w:rsid w:val="001D193E"/>
    <w:rsid w:val="001D4078"/>
    <w:rsid w:val="001D4388"/>
    <w:rsid w:val="001D49B7"/>
    <w:rsid w:val="001D5392"/>
    <w:rsid w:val="001D5817"/>
    <w:rsid w:val="001D6674"/>
    <w:rsid w:val="001D770F"/>
    <w:rsid w:val="001D7D0E"/>
    <w:rsid w:val="001E0187"/>
    <w:rsid w:val="001E0908"/>
    <w:rsid w:val="001E41F1"/>
    <w:rsid w:val="001E445C"/>
    <w:rsid w:val="001E6675"/>
    <w:rsid w:val="001E72F7"/>
    <w:rsid w:val="001F3655"/>
    <w:rsid w:val="001F3F4B"/>
    <w:rsid w:val="001F571A"/>
    <w:rsid w:val="001F5E76"/>
    <w:rsid w:val="001F5F4B"/>
    <w:rsid w:val="001F66C4"/>
    <w:rsid w:val="00200137"/>
    <w:rsid w:val="00200FF7"/>
    <w:rsid w:val="002019A3"/>
    <w:rsid w:val="00203E9B"/>
    <w:rsid w:val="002049ED"/>
    <w:rsid w:val="002055FB"/>
    <w:rsid w:val="00205E9F"/>
    <w:rsid w:val="00206A75"/>
    <w:rsid w:val="002075A1"/>
    <w:rsid w:val="002076CF"/>
    <w:rsid w:val="002079F0"/>
    <w:rsid w:val="00210075"/>
    <w:rsid w:val="0021452A"/>
    <w:rsid w:val="002153E9"/>
    <w:rsid w:val="002154B5"/>
    <w:rsid w:val="002154C0"/>
    <w:rsid w:val="00216426"/>
    <w:rsid w:val="002178AB"/>
    <w:rsid w:val="00217FEE"/>
    <w:rsid w:val="002208EB"/>
    <w:rsid w:val="00220AD8"/>
    <w:rsid w:val="00221028"/>
    <w:rsid w:val="002210BD"/>
    <w:rsid w:val="0022230E"/>
    <w:rsid w:val="00222918"/>
    <w:rsid w:val="0022347D"/>
    <w:rsid w:val="00223B8D"/>
    <w:rsid w:val="00223FAC"/>
    <w:rsid w:val="00224674"/>
    <w:rsid w:val="00224D3B"/>
    <w:rsid w:val="00225786"/>
    <w:rsid w:val="00225CFA"/>
    <w:rsid w:val="0023036F"/>
    <w:rsid w:val="00230935"/>
    <w:rsid w:val="00231FB7"/>
    <w:rsid w:val="0023318E"/>
    <w:rsid w:val="0023372F"/>
    <w:rsid w:val="00233C1E"/>
    <w:rsid w:val="0023469B"/>
    <w:rsid w:val="002349EC"/>
    <w:rsid w:val="00234DD2"/>
    <w:rsid w:val="0023581D"/>
    <w:rsid w:val="00235DA9"/>
    <w:rsid w:val="00237960"/>
    <w:rsid w:val="0023799A"/>
    <w:rsid w:val="00240F82"/>
    <w:rsid w:val="00241389"/>
    <w:rsid w:val="00241FBB"/>
    <w:rsid w:val="00241FC4"/>
    <w:rsid w:val="0024227A"/>
    <w:rsid w:val="002440A7"/>
    <w:rsid w:val="00244373"/>
    <w:rsid w:val="00244A01"/>
    <w:rsid w:val="002472AE"/>
    <w:rsid w:val="00247A2E"/>
    <w:rsid w:val="002501CA"/>
    <w:rsid w:val="00250859"/>
    <w:rsid w:val="00250D53"/>
    <w:rsid w:val="00251240"/>
    <w:rsid w:val="0025234C"/>
    <w:rsid w:val="00252687"/>
    <w:rsid w:val="0025275C"/>
    <w:rsid w:val="00252B0F"/>
    <w:rsid w:val="00252C0D"/>
    <w:rsid w:val="00253C82"/>
    <w:rsid w:val="002545EB"/>
    <w:rsid w:val="002559E0"/>
    <w:rsid w:val="002615FE"/>
    <w:rsid w:val="002616F6"/>
    <w:rsid w:val="00264FFD"/>
    <w:rsid w:val="00266884"/>
    <w:rsid w:val="00266887"/>
    <w:rsid w:val="00270342"/>
    <w:rsid w:val="00270CBA"/>
    <w:rsid w:val="002721AD"/>
    <w:rsid w:val="0027462D"/>
    <w:rsid w:val="0027494C"/>
    <w:rsid w:val="00274ABF"/>
    <w:rsid w:val="002769E3"/>
    <w:rsid w:val="00276F39"/>
    <w:rsid w:val="00277093"/>
    <w:rsid w:val="00277463"/>
    <w:rsid w:val="00281C88"/>
    <w:rsid w:val="00283A7A"/>
    <w:rsid w:val="00285B3B"/>
    <w:rsid w:val="00286F23"/>
    <w:rsid w:val="00287001"/>
    <w:rsid w:val="0029144D"/>
    <w:rsid w:val="002929EC"/>
    <w:rsid w:val="002935F7"/>
    <w:rsid w:val="002950AE"/>
    <w:rsid w:val="002955FF"/>
    <w:rsid w:val="00297835"/>
    <w:rsid w:val="00297FF4"/>
    <w:rsid w:val="002A0002"/>
    <w:rsid w:val="002A01E5"/>
    <w:rsid w:val="002A1AA6"/>
    <w:rsid w:val="002A1E62"/>
    <w:rsid w:val="002A2E77"/>
    <w:rsid w:val="002A32DC"/>
    <w:rsid w:val="002A378E"/>
    <w:rsid w:val="002A382C"/>
    <w:rsid w:val="002A40B0"/>
    <w:rsid w:val="002A4924"/>
    <w:rsid w:val="002A54D8"/>
    <w:rsid w:val="002A5B91"/>
    <w:rsid w:val="002A5C9A"/>
    <w:rsid w:val="002A6579"/>
    <w:rsid w:val="002B051D"/>
    <w:rsid w:val="002B06CB"/>
    <w:rsid w:val="002B0F68"/>
    <w:rsid w:val="002B4295"/>
    <w:rsid w:val="002B487F"/>
    <w:rsid w:val="002B4941"/>
    <w:rsid w:val="002B61B7"/>
    <w:rsid w:val="002C03E7"/>
    <w:rsid w:val="002C05A5"/>
    <w:rsid w:val="002C24DD"/>
    <w:rsid w:val="002C2BF9"/>
    <w:rsid w:val="002C30FB"/>
    <w:rsid w:val="002C32C2"/>
    <w:rsid w:val="002C38C2"/>
    <w:rsid w:val="002C4270"/>
    <w:rsid w:val="002C471A"/>
    <w:rsid w:val="002C69B7"/>
    <w:rsid w:val="002C76A8"/>
    <w:rsid w:val="002C7A6D"/>
    <w:rsid w:val="002D0495"/>
    <w:rsid w:val="002D26B7"/>
    <w:rsid w:val="002D2CA8"/>
    <w:rsid w:val="002D31EC"/>
    <w:rsid w:val="002D416A"/>
    <w:rsid w:val="002D5CD3"/>
    <w:rsid w:val="002D6293"/>
    <w:rsid w:val="002D65EF"/>
    <w:rsid w:val="002D6C5A"/>
    <w:rsid w:val="002D7AB0"/>
    <w:rsid w:val="002E000C"/>
    <w:rsid w:val="002E0D34"/>
    <w:rsid w:val="002E20C7"/>
    <w:rsid w:val="002E2ACA"/>
    <w:rsid w:val="002E54AB"/>
    <w:rsid w:val="002E6226"/>
    <w:rsid w:val="002E68C7"/>
    <w:rsid w:val="002E6945"/>
    <w:rsid w:val="002F0255"/>
    <w:rsid w:val="002F0DE7"/>
    <w:rsid w:val="002F1511"/>
    <w:rsid w:val="002F15CB"/>
    <w:rsid w:val="002F3FF2"/>
    <w:rsid w:val="002F44E3"/>
    <w:rsid w:val="002F517F"/>
    <w:rsid w:val="002F5FF5"/>
    <w:rsid w:val="002F711C"/>
    <w:rsid w:val="002F7CDC"/>
    <w:rsid w:val="002F7E91"/>
    <w:rsid w:val="0030038E"/>
    <w:rsid w:val="00304531"/>
    <w:rsid w:val="00304D5D"/>
    <w:rsid w:val="00305C9C"/>
    <w:rsid w:val="00310AC8"/>
    <w:rsid w:val="00311FC7"/>
    <w:rsid w:val="0031206F"/>
    <w:rsid w:val="00314143"/>
    <w:rsid w:val="0031444A"/>
    <w:rsid w:val="00314983"/>
    <w:rsid w:val="00314CC8"/>
    <w:rsid w:val="00315648"/>
    <w:rsid w:val="00315B71"/>
    <w:rsid w:val="003161EC"/>
    <w:rsid w:val="003164F4"/>
    <w:rsid w:val="00316BF9"/>
    <w:rsid w:val="00316D11"/>
    <w:rsid w:val="0031733D"/>
    <w:rsid w:val="00317599"/>
    <w:rsid w:val="00317BFE"/>
    <w:rsid w:val="00320EDC"/>
    <w:rsid w:val="0032158B"/>
    <w:rsid w:val="003221A5"/>
    <w:rsid w:val="0032252B"/>
    <w:rsid w:val="003226E5"/>
    <w:rsid w:val="00322BDB"/>
    <w:rsid w:val="00322FD4"/>
    <w:rsid w:val="00323FEE"/>
    <w:rsid w:val="0032420B"/>
    <w:rsid w:val="00324A4B"/>
    <w:rsid w:val="00324A80"/>
    <w:rsid w:val="00325A4D"/>
    <w:rsid w:val="00326261"/>
    <w:rsid w:val="00326338"/>
    <w:rsid w:val="003269AD"/>
    <w:rsid w:val="003273FE"/>
    <w:rsid w:val="00327AC3"/>
    <w:rsid w:val="003304BF"/>
    <w:rsid w:val="00330853"/>
    <w:rsid w:val="00331654"/>
    <w:rsid w:val="003316C9"/>
    <w:rsid w:val="00332BA1"/>
    <w:rsid w:val="0033396A"/>
    <w:rsid w:val="00333B8F"/>
    <w:rsid w:val="00334FD0"/>
    <w:rsid w:val="00335AD0"/>
    <w:rsid w:val="00337553"/>
    <w:rsid w:val="0034044C"/>
    <w:rsid w:val="003406FB"/>
    <w:rsid w:val="00342581"/>
    <w:rsid w:val="00343BA7"/>
    <w:rsid w:val="00343DCA"/>
    <w:rsid w:val="00343E29"/>
    <w:rsid w:val="003450DA"/>
    <w:rsid w:val="00345EF9"/>
    <w:rsid w:val="0034618D"/>
    <w:rsid w:val="003479EE"/>
    <w:rsid w:val="00347D90"/>
    <w:rsid w:val="00347F02"/>
    <w:rsid w:val="003501CD"/>
    <w:rsid w:val="0035031C"/>
    <w:rsid w:val="00350C76"/>
    <w:rsid w:val="00353636"/>
    <w:rsid w:val="0035653D"/>
    <w:rsid w:val="003572A5"/>
    <w:rsid w:val="00357A71"/>
    <w:rsid w:val="003606ED"/>
    <w:rsid w:val="00360A13"/>
    <w:rsid w:val="00366728"/>
    <w:rsid w:val="003700E0"/>
    <w:rsid w:val="00371C0F"/>
    <w:rsid w:val="00373301"/>
    <w:rsid w:val="00373BB6"/>
    <w:rsid w:val="00374A72"/>
    <w:rsid w:val="003751C7"/>
    <w:rsid w:val="00375899"/>
    <w:rsid w:val="003805D6"/>
    <w:rsid w:val="00382A7B"/>
    <w:rsid w:val="00383129"/>
    <w:rsid w:val="00384550"/>
    <w:rsid w:val="003860F9"/>
    <w:rsid w:val="00387BFE"/>
    <w:rsid w:val="00387CDD"/>
    <w:rsid w:val="0039072F"/>
    <w:rsid w:val="00391099"/>
    <w:rsid w:val="00394E4B"/>
    <w:rsid w:val="00395510"/>
    <w:rsid w:val="003A0C52"/>
    <w:rsid w:val="003A6310"/>
    <w:rsid w:val="003A6BB3"/>
    <w:rsid w:val="003B0086"/>
    <w:rsid w:val="003B0DAE"/>
    <w:rsid w:val="003B0F89"/>
    <w:rsid w:val="003B1189"/>
    <w:rsid w:val="003B2694"/>
    <w:rsid w:val="003B4014"/>
    <w:rsid w:val="003B4DCF"/>
    <w:rsid w:val="003B5720"/>
    <w:rsid w:val="003B5929"/>
    <w:rsid w:val="003B6937"/>
    <w:rsid w:val="003B6B4C"/>
    <w:rsid w:val="003B6EF2"/>
    <w:rsid w:val="003B743F"/>
    <w:rsid w:val="003B7548"/>
    <w:rsid w:val="003C0818"/>
    <w:rsid w:val="003C14D2"/>
    <w:rsid w:val="003C1F0A"/>
    <w:rsid w:val="003C20B0"/>
    <w:rsid w:val="003C3DCF"/>
    <w:rsid w:val="003C3FE7"/>
    <w:rsid w:val="003C5711"/>
    <w:rsid w:val="003C62ED"/>
    <w:rsid w:val="003C7816"/>
    <w:rsid w:val="003D4ADF"/>
    <w:rsid w:val="003D4BFE"/>
    <w:rsid w:val="003D528F"/>
    <w:rsid w:val="003D5FA2"/>
    <w:rsid w:val="003D7914"/>
    <w:rsid w:val="003E08EB"/>
    <w:rsid w:val="003E110C"/>
    <w:rsid w:val="003E2ACD"/>
    <w:rsid w:val="003E2AEE"/>
    <w:rsid w:val="003E36BA"/>
    <w:rsid w:val="003E3869"/>
    <w:rsid w:val="003E3EDB"/>
    <w:rsid w:val="003E5741"/>
    <w:rsid w:val="003E6185"/>
    <w:rsid w:val="003E66C5"/>
    <w:rsid w:val="003F0371"/>
    <w:rsid w:val="003F0562"/>
    <w:rsid w:val="003F06BC"/>
    <w:rsid w:val="003F0A0D"/>
    <w:rsid w:val="003F1A6A"/>
    <w:rsid w:val="003F1D04"/>
    <w:rsid w:val="003F1FEB"/>
    <w:rsid w:val="003F31E3"/>
    <w:rsid w:val="003F5943"/>
    <w:rsid w:val="003F6071"/>
    <w:rsid w:val="003F682B"/>
    <w:rsid w:val="003F69A4"/>
    <w:rsid w:val="003F7B36"/>
    <w:rsid w:val="004002CA"/>
    <w:rsid w:val="004026D8"/>
    <w:rsid w:val="004028EB"/>
    <w:rsid w:val="00403374"/>
    <w:rsid w:val="00403A3B"/>
    <w:rsid w:val="00404058"/>
    <w:rsid w:val="00404D71"/>
    <w:rsid w:val="00405B36"/>
    <w:rsid w:val="00406135"/>
    <w:rsid w:val="004061E4"/>
    <w:rsid w:val="00411531"/>
    <w:rsid w:val="00412B71"/>
    <w:rsid w:val="00413079"/>
    <w:rsid w:val="0041319A"/>
    <w:rsid w:val="004138C7"/>
    <w:rsid w:val="00413C93"/>
    <w:rsid w:val="00414FF7"/>
    <w:rsid w:val="004155E2"/>
    <w:rsid w:val="00415C35"/>
    <w:rsid w:val="0041706A"/>
    <w:rsid w:val="00417F58"/>
    <w:rsid w:val="00420A07"/>
    <w:rsid w:val="00421B37"/>
    <w:rsid w:val="00421F25"/>
    <w:rsid w:val="0042248B"/>
    <w:rsid w:val="00423648"/>
    <w:rsid w:val="0042495A"/>
    <w:rsid w:val="00424F79"/>
    <w:rsid w:val="004255F5"/>
    <w:rsid w:val="00425B64"/>
    <w:rsid w:val="00425E53"/>
    <w:rsid w:val="00426332"/>
    <w:rsid w:val="004268B9"/>
    <w:rsid w:val="00426BFB"/>
    <w:rsid w:val="004270BE"/>
    <w:rsid w:val="004274A7"/>
    <w:rsid w:val="00427549"/>
    <w:rsid w:val="00427EFE"/>
    <w:rsid w:val="00432372"/>
    <w:rsid w:val="004338A8"/>
    <w:rsid w:val="00434922"/>
    <w:rsid w:val="00435DF3"/>
    <w:rsid w:val="00435F26"/>
    <w:rsid w:val="00436514"/>
    <w:rsid w:val="0043752D"/>
    <w:rsid w:val="0044012D"/>
    <w:rsid w:val="004409AA"/>
    <w:rsid w:val="00442314"/>
    <w:rsid w:val="00442414"/>
    <w:rsid w:val="00443A5B"/>
    <w:rsid w:val="00445110"/>
    <w:rsid w:val="004466E5"/>
    <w:rsid w:val="00450350"/>
    <w:rsid w:val="00450C8F"/>
    <w:rsid w:val="00453D0E"/>
    <w:rsid w:val="0045495B"/>
    <w:rsid w:val="0045631F"/>
    <w:rsid w:val="004563A8"/>
    <w:rsid w:val="00456D49"/>
    <w:rsid w:val="00456F20"/>
    <w:rsid w:val="00457421"/>
    <w:rsid w:val="0045783C"/>
    <w:rsid w:val="00457C44"/>
    <w:rsid w:val="00462341"/>
    <w:rsid w:val="004638C4"/>
    <w:rsid w:val="00465D62"/>
    <w:rsid w:val="004660A3"/>
    <w:rsid w:val="00467552"/>
    <w:rsid w:val="00467918"/>
    <w:rsid w:val="00467C3C"/>
    <w:rsid w:val="00470B80"/>
    <w:rsid w:val="0047157B"/>
    <w:rsid w:val="00472339"/>
    <w:rsid w:val="0047272B"/>
    <w:rsid w:val="00473010"/>
    <w:rsid w:val="00474757"/>
    <w:rsid w:val="0047490B"/>
    <w:rsid w:val="0047650C"/>
    <w:rsid w:val="004773BE"/>
    <w:rsid w:val="004809E1"/>
    <w:rsid w:val="0048117C"/>
    <w:rsid w:val="00481EF3"/>
    <w:rsid w:val="00482261"/>
    <w:rsid w:val="00483C3E"/>
    <w:rsid w:val="00483DD6"/>
    <w:rsid w:val="004853AA"/>
    <w:rsid w:val="004878BE"/>
    <w:rsid w:val="00487E96"/>
    <w:rsid w:val="004902D4"/>
    <w:rsid w:val="00491844"/>
    <w:rsid w:val="00491890"/>
    <w:rsid w:val="00493161"/>
    <w:rsid w:val="00493CA4"/>
    <w:rsid w:val="00495763"/>
    <w:rsid w:val="004973FB"/>
    <w:rsid w:val="004A156C"/>
    <w:rsid w:val="004A1C37"/>
    <w:rsid w:val="004A346F"/>
    <w:rsid w:val="004A4DC9"/>
    <w:rsid w:val="004A5698"/>
    <w:rsid w:val="004A6C83"/>
    <w:rsid w:val="004A6D36"/>
    <w:rsid w:val="004A7BDB"/>
    <w:rsid w:val="004B0D17"/>
    <w:rsid w:val="004B2259"/>
    <w:rsid w:val="004B27AD"/>
    <w:rsid w:val="004B34C2"/>
    <w:rsid w:val="004B3B12"/>
    <w:rsid w:val="004B3C07"/>
    <w:rsid w:val="004B49BF"/>
    <w:rsid w:val="004B5330"/>
    <w:rsid w:val="004B54CA"/>
    <w:rsid w:val="004B6060"/>
    <w:rsid w:val="004B6D91"/>
    <w:rsid w:val="004B7058"/>
    <w:rsid w:val="004B7730"/>
    <w:rsid w:val="004C15C2"/>
    <w:rsid w:val="004C195D"/>
    <w:rsid w:val="004C1B3E"/>
    <w:rsid w:val="004C2327"/>
    <w:rsid w:val="004C28F5"/>
    <w:rsid w:val="004C3778"/>
    <w:rsid w:val="004C3E71"/>
    <w:rsid w:val="004C479C"/>
    <w:rsid w:val="004C4EA9"/>
    <w:rsid w:val="004C6542"/>
    <w:rsid w:val="004C70F5"/>
    <w:rsid w:val="004C74A6"/>
    <w:rsid w:val="004C751F"/>
    <w:rsid w:val="004D0044"/>
    <w:rsid w:val="004D01D6"/>
    <w:rsid w:val="004D3522"/>
    <w:rsid w:val="004D38E0"/>
    <w:rsid w:val="004D47B4"/>
    <w:rsid w:val="004D788B"/>
    <w:rsid w:val="004E0C2A"/>
    <w:rsid w:val="004E1770"/>
    <w:rsid w:val="004E454C"/>
    <w:rsid w:val="004E4613"/>
    <w:rsid w:val="004E6F97"/>
    <w:rsid w:val="004E719A"/>
    <w:rsid w:val="004E7E16"/>
    <w:rsid w:val="004F0618"/>
    <w:rsid w:val="004F123C"/>
    <w:rsid w:val="004F1A0E"/>
    <w:rsid w:val="004F302B"/>
    <w:rsid w:val="004F3705"/>
    <w:rsid w:val="004F6313"/>
    <w:rsid w:val="004F75E2"/>
    <w:rsid w:val="004F798D"/>
    <w:rsid w:val="004F7EEB"/>
    <w:rsid w:val="00500DC3"/>
    <w:rsid w:val="005025CF"/>
    <w:rsid w:val="00502692"/>
    <w:rsid w:val="005039E9"/>
    <w:rsid w:val="00504D74"/>
    <w:rsid w:val="00505C34"/>
    <w:rsid w:val="00505D52"/>
    <w:rsid w:val="0050644D"/>
    <w:rsid w:val="0050763C"/>
    <w:rsid w:val="0051268F"/>
    <w:rsid w:val="00513ED5"/>
    <w:rsid w:val="00515CF3"/>
    <w:rsid w:val="005165DF"/>
    <w:rsid w:val="00517950"/>
    <w:rsid w:val="00517C84"/>
    <w:rsid w:val="00521204"/>
    <w:rsid w:val="005215E5"/>
    <w:rsid w:val="00521D6C"/>
    <w:rsid w:val="00525943"/>
    <w:rsid w:val="005260B6"/>
    <w:rsid w:val="00526765"/>
    <w:rsid w:val="005267DA"/>
    <w:rsid w:val="00526A3C"/>
    <w:rsid w:val="00527A60"/>
    <w:rsid w:val="005302D4"/>
    <w:rsid w:val="0053114E"/>
    <w:rsid w:val="00531485"/>
    <w:rsid w:val="00532266"/>
    <w:rsid w:val="0053337D"/>
    <w:rsid w:val="00535A0B"/>
    <w:rsid w:val="00535FB2"/>
    <w:rsid w:val="005400FA"/>
    <w:rsid w:val="0054150B"/>
    <w:rsid w:val="005426C4"/>
    <w:rsid w:val="005436DF"/>
    <w:rsid w:val="005438F3"/>
    <w:rsid w:val="00545034"/>
    <w:rsid w:val="0054771B"/>
    <w:rsid w:val="00550813"/>
    <w:rsid w:val="005539B7"/>
    <w:rsid w:val="00554467"/>
    <w:rsid w:val="005545C5"/>
    <w:rsid w:val="00554663"/>
    <w:rsid w:val="00554AF4"/>
    <w:rsid w:val="00560802"/>
    <w:rsid w:val="00561A6B"/>
    <w:rsid w:val="00561DCF"/>
    <w:rsid w:val="00562755"/>
    <w:rsid w:val="00562E86"/>
    <w:rsid w:val="00565151"/>
    <w:rsid w:val="00566D6F"/>
    <w:rsid w:val="00566E6A"/>
    <w:rsid w:val="005672B5"/>
    <w:rsid w:val="0056746C"/>
    <w:rsid w:val="0057047C"/>
    <w:rsid w:val="00570B81"/>
    <w:rsid w:val="005726F7"/>
    <w:rsid w:val="00573EF7"/>
    <w:rsid w:val="00573F1B"/>
    <w:rsid w:val="00575436"/>
    <w:rsid w:val="00575D46"/>
    <w:rsid w:val="00580B3D"/>
    <w:rsid w:val="005837CF"/>
    <w:rsid w:val="00590039"/>
    <w:rsid w:val="005901EC"/>
    <w:rsid w:val="00590479"/>
    <w:rsid w:val="00591272"/>
    <w:rsid w:val="00591581"/>
    <w:rsid w:val="00591B8C"/>
    <w:rsid w:val="00592346"/>
    <w:rsid w:val="005925F2"/>
    <w:rsid w:val="0059412D"/>
    <w:rsid w:val="00594BE6"/>
    <w:rsid w:val="0059518D"/>
    <w:rsid w:val="0059533D"/>
    <w:rsid w:val="005955CA"/>
    <w:rsid w:val="00595D85"/>
    <w:rsid w:val="00596110"/>
    <w:rsid w:val="005967E0"/>
    <w:rsid w:val="005A0091"/>
    <w:rsid w:val="005A0722"/>
    <w:rsid w:val="005A0C71"/>
    <w:rsid w:val="005A207A"/>
    <w:rsid w:val="005A2193"/>
    <w:rsid w:val="005A2B52"/>
    <w:rsid w:val="005A2D96"/>
    <w:rsid w:val="005A3087"/>
    <w:rsid w:val="005A43BB"/>
    <w:rsid w:val="005A5265"/>
    <w:rsid w:val="005A6EC3"/>
    <w:rsid w:val="005A7740"/>
    <w:rsid w:val="005A7849"/>
    <w:rsid w:val="005A7C4B"/>
    <w:rsid w:val="005B0F66"/>
    <w:rsid w:val="005B175E"/>
    <w:rsid w:val="005B1D58"/>
    <w:rsid w:val="005B2C68"/>
    <w:rsid w:val="005B3BE1"/>
    <w:rsid w:val="005B4AFB"/>
    <w:rsid w:val="005B4E40"/>
    <w:rsid w:val="005B5447"/>
    <w:rsid w:val="005B6287"/>
    <w:rsid w:val="005B6481"/>
    <w:rsid w:val="005B6FB3"/>
    <w:rsid w:val="005C0CE2"/>
    <w:rsid w:val="005C0FF8"/>
    <w:rsid w:val="005C1DA0"/>
    <w:rsid w:val="005C3253"/>
    <w:rsid w:val="005C370C"/>
    <w:rsid w:val="005C467F"/>
    <w:rsid w:val="005C5179"/>
    <w:rsid w:val="005C6112"/>
    <w:rsid w:val="005C7877"/>
    <w:rsid w:val="005C7BF9"/>
    <w:rsid w:val="005D215D"/>
    <w:rsid w:val="005D222F"/>
    <w:rsid w:val="005D3E00"/>
    <w:rsid w:val="005D492F"/>
    <w:rsid w:val="005D6269"/>
    <w:rsid w:val="005D6DD7"/>
    <w:rsid w:val="005D71E9"/>
    <w:rsid w:val="005D77A8"/>
    <w:rsid w:val="005E08F9"/>
    <w:rsid w:val="005E0C9B"/>
    <w:rsid w:val="005E10C0"/>
    <w:rsid w:val="005E10CD"/>
    <w:rsid w:val="005E1F35"/>
    <w:rsid w:val="005E2057"/>
    <w:rsid w:val="005E314F"/>
    <w:rsid w:val="005E50BE"/>
    <w:rsid w:val="005E5965"/>
    <w:rsid w:val="005E5F6B"/>
    <w:rsid w:val="005E619D"/>
    <w:rsid w:val="005E6FDF"/>
    <w:rsid w:val="005E7412"/>
    <w:rsid w:val="005F050A"/>
    <w:rsid w:val="005F074A"/>
    <w:rsid w:val="005F133A"/>
    <w:rsid w:val="005F20F5"/>
    <w:rsid w:val="005F2AF7"/>
    <w:rsid w:val="005F2F7E"/>
    <w:rsid w:val="005F3F78"/>
    <w:rsid w:val="005F4ED2"/>
    <w:rsid w:val="005F5027"/>
    <w:rsid w:val="005F5101"/>
    <w:rsid w:val="005F6514"/>
    <w:rsid w:val="005F799B"/>
    <w:rsid w:val="005F7B92"/>
    <w:rsid w:val="00600420"/>
    <w:rsid w:val="006007BA"/>
    <w:rsid w:val="00601410"/>
    <w:rsid w:val="00602B47"/>
    <w:rsid w:val="00602E93"/>
    <w:rsid w:val="006030AD"/>
    <w:rsid w:val="006042B3"/>
    <w:rsid w:val="006049E4"/>
    <w:rsid w:val="00604D80"/>
    <w:rsid w:val="00605B1A"/>
    <w:rsid w:val="0060663C"/>
    <w:rsid w:val="00607114"/>
    <w:rsid w:val="00607619"/>
    <w:rsid w:val="006121DE"/>
    <w:rsid w:val="0061267B"/>
    <w:rsid w:val="006139BA"/>
    <w:rsid w:val="006141C2"/>
    <w:rsid w:val="00615F0D"/>
    <w:rsid w:val="0061653A"/>
    <w:rsid w:val="00617FB7"/>
    <w:rsid w:val="006220EA"/>
    <w:rsid w:val="00623F0B"/>
    <w:rsid w:val="006241C8"/>
    <w:rsid w:val="00624380"/>
    <w:rsid w:val="006245BF"/>
    <w:rsid w:val="00625B8A"/>
    <w:rsid w:val="006305CE"/>
    <w:rsid w:val="006310C3"/>
    <w:rsid w:val="00631455"/>
    <w:rsid w:val="00632F4A"/>
    <w:rsid w:val="00633E88"/>
    <w:rsid w:val="0063471B"/>
    <w:rsid w:val="0063480E"/>
    <w:rsid w:val="00634A1F"/>
    <w:rsid w:val="00634E88"/>
    <w:rsid w:val="0063559A"/>
    <w:rsid w:val="006358C1"/>
    <w:rsid w:val="00635F70"/>
    <w:rsid w:val="00636D62"/>
    <w:rsid w:val="00637365"/>
    <w:rsid w:val="006404FD"/>
    <w:rsid w:val="0064061A"/>
    <w:rsid w:val="006413C8"/>
    <w:rsid w:val="00641493"/>
    <w:rsid w:val="00642475"/>
    <w:rsid w:val="00642BE0"/>
    <w:rsid w:val="00644B11"/>
    <w:rsid w:val="00645879"/>
    <w:rsid w:val="006458B4"/>
    <w:rsid w:val="00645FB4"/>
    <w:rsid w:val="00646A4B"/>
    <w:rsid w:val="00646B8B"/>
    <w:rsid w:val="00647227"/>
    <w:rsid w:val="00647ACE"/>
    <w:rsid w:val="00651ACB"/>
    <w:rsid w:val="00651E0E"/>
    <w:rsid w:val="00653122"/>
    <w:rsid w:val="00654600"/>
    <w:rsid w:val="0065589E"/>
    <w:rsid w:val="00655A75"/>
    <w:rsid w:val="00655CFC"/>
    <w:rsid w:val="00656C68"/>
    <w:rsid w:val="006602DD"/>
    <w:rsid w:val="0066119B"/>
    <w:rsid w:val="00661743"/>
    <w:rsid w:val="006619D0"/>
    <w:rsid w:val="00662281"/>
    <w:rsid w:val="006625F7"/>
    <w:rsid w:val="006636AE"/>
    <w:rsid w:val="006658B4"/>
    <w:rsid w:val="006661D7"/>
    <w:rsid w:val="0066736A"/>
    <w:rsid w:val="00667370"/>
    <w:rsid w:val="00667A54"/>
    <w:rsid w:val="00667B96"/>
    <w:rsid w:val="006716A0"/>
    <w:rsid w:val="00673249"/>
    <w:rsid w:val="00673787"/>
    <w:rsid w:val="00675470"/>
    <w:rsid w:val="006770AE"/>
    <w:rsid w:val="00681AD8"/>
    <w:rsid w:val="00681B3C"/>
    <w:rsid w:val="006828C7"/>
    <w:rsid w:val="0068363C"/>
    <w:rsid w:val="0068457C"/>
    <w:rsid w:val="00684612"/>
    <w:rsid w:val="006851CB"/>
    <w:rsid w:val="0069020E"/>
    <w:rsid w:val="006905FC"/>
    <w:rsid w:val="0069099D"/>
    <w:rsid w:val="006919A2"/>
    <w:rsid w:val="00691C87"/>
    <w:rsid w:val="00693313"/>
    <w:rsid w:val="00694649"/>
    <w:rsid w:val="006962D0"/>
    <w:rsid w:val="0069746D"/>
    <w:rsid w:val="006A099B"/>
    <w:rsid w:val="006A0CB4"/>
    <w:rsid w:val="006A1125"/>
    <w:rsid w:val="006A2532"/>
    <w:rsid w:val="006A2580"/>
    <w:rsid w:val="006A2BCB"/>
    <w:rsid w:val="006A3824"/>
    <w:rsid w:val="006A4166"/>
    <w:rsid w:val="006A4CAD"/>
    <w:rsid w:val="006A4E62"/>
    <w:rsid w:val="006A540E"/>
    <w:rsid w:val="006A6826"/>
    <w:rsid w:val="006B0176"/>
    <w:rsid w:val="006B1428"/>
    <w:rsid w:val="006B1C89"/>
    <w:rsid w:val="006B216E"/>
    <w:rsid w:val="006B3BA8"/>
    <w:rsid w:val="006B3E66"/>
    <w:rsid w:val="006B4279"/>
    <w:rsid w:val="006B4537"/>
    <w:rsid w:val="006B5574"/>
    <w:rsid w:val="006B5A50"/>
    <w:rsid w:val="006C1698"/>
    <w:rsid w:val="006C2ED1"/>
    <w:rsid w:val="006C34BC"/>
    <w:rsid w:val="006C42CA"/>
    <w:rsid w:val="006C45A1"/>
    <w:rsid w:val="006C484D"/>
    <w:rsid w:val="006C6634"/>
    <w:rsid w:val="006C6A68"/>
    <w:rsid w:val="006C6B73"/>
    <w:rsid w:val="006C7C4F"/>
    <w:rsid w:val="006D0F4E"/>
    <w:rsid w:val="006D1A61"/>
    <w:rsid w:val="006D2129"/>
    <w:rsid w:val="006D245D"/>
    <w:rsid w:val="006D29B1"/>
    <w:rsid w:val="006D33F2"/>
    <w:rsid w:val="006D47FB"/>
    <w:rsid w:val="006D487F"/>
    <w:rsid w:val="006D49D3"/>
    <w:rsid w:val="006D5B1C"/>
    <w:rsid w:val="006D732C"/>
    <w:rsid w:val="006D7357"/>
    <w:rsid w:val="006D7EDE"/>
    <w:rsid w:val="006E0301"/>
    <w:rsid w:val="006E1809"/>
    <w:rsid w:val="006E1D1C"/>
    <w:rsid w:val="006E20C5"/>
    <w:rsid w:val="006E2290"/>
    <w:rsid w:val="006E3BC3"/>
    <w:rsid w:val="006E5DA9"/>
    <w:rsid w:val="006E5F0E"/>
    <w:rsid w:val="006E6688"/>
    <w:rsid w:val="006E6A27"/>
    <w:rsid w:val="006E71B3"/>
    <w:rsid w:val="006F03D1"/>
    <w:rsid w:val="006F0DB6"/>
    <w:rsid w:val="006F1B03"/>
    <w:rsid w:val="006F1F8B"/>
    <w:rsid w:val="006F2D39"/>
    <w:rsid w:val="007019EB"/>
    <w:rsid w:val="00702164"/>
    <w:rsid w:val="00702504"/>
    <w:rsid w:val="007055D4"/>
    <w:rsid w:val="007101D9"/>
    <w:rsid w:val="00710706"/>
    <w:rsid w:val="00710D8D"/>
    <w:rsid w:val="00710E30"/>
    <w:rsid w:val="00710FF3"/>
    <w:rsid w:val="007124E5"/>
    <w:rsid w:val="00713342"/>
    <w:rsid w:val="00713CBF"/>
    <w:rsid w:val="00714498"/>
    <w:rsid w:val="00715101"/>
    <w:rsid w:val="00715ED9"/>
    <w:rsid w:val="00716D5F"/>
    <w:rsid w:val="007175C0"/>
    <w:rsid w:val="00717C4E"/>
    <w:rsid w:val="00717DFA"/>
    <w:rsid w:val="00720825"/>
    <w:rsid w:val="00720F68"/>
    <w:rsid w:val="00722110"/>
    <w:rsid w:val="007223AE"/>
    <w:rsid w:val="007228C3"/>
    <w:rsid w:val="00722A80"/>
    <w:rsid w:val="0072341F"/>
    <w:rsid w:val="00724656"/>
    <w:rsid w:val="00725174"/>
    <w:rsid w:val="00725AA8"/>
    <w:rsid w:val="00726496"/>
    <w:rsid w:val="00732C04"/>
    <w:rsid w:val="00733D91"/>
    <w:rsid w:val="00734B6A"/>
    <w:rsid w:val="00734EFF"/>
    <w:rsid w:val="007357CE"/>
    <w:rsid w:val="00735C61"/>
    <w:rsid w:val="00736658"/>
    <w:rsid w:val="007369F2"/>
    <w:rsid w:val="0073758B"/>
    <w:rsid w:val="00737C65"/>
    <w:rsid w:val="0074001D"/>
    <w:rsid w:val="0074056E"/>
    <w:rsid w:val="007413E1"/>
    <w:rsid w:val="007424EC"/>
    <w:rsid w:val="007439F1"/>
    <w:rsid w:val="00744119"/>
    <w:rsid w:val="0074452D"/>
    <w:rsid w:val="00747D90"/>
    <w:rsid w:val="00750714"/>
    <w:rsid w:val="00752D7C"/>
    <w:rsid w:val="0075330B"/>
    <w:rsid w:val="00755C0A"/>
    <w:rsid w:val="00755C44"/>
    <w:rsid w:val="00755C86"/>
    <w:rsid w:val="00756359"/>
    <w:rsid w:val="007601B5"/>
    <w:rsid w:val="007604CE"/>
    <w:rsid w:val="00762249"/>
    <w:rsid w:val="007670FB"/>
    <w:rsid w:val="00771049"/>
    <w:rsid w:val="00772B5A"/>
    <w:rsid w:val="007737EC"/>
    <w:rsid w:val="00774906"/>
    <w:rsid w:val="00775790"/>
    <w:rsid w:val="00776462"/>
    <w:rsid w:val="00776997"/>
    <w:rsid w:val="00777051"/>
    <w:rsid w:val="0077714E"/>
    <w:rsid w:val="007773FF"/>
    <w:rsid w:val="0077798A"/>
    <w:rsid w:val="00780579"/>
    <w:rsid w:val="007809AE"/>
    <w:rsid w:val="00782481"/>
    <w:rsid w:val="00786082"/>
    <w:rsid w:val="00786A59"/>
    <w:rsid w:val="0078750A"/>
    <w:rsid w:val="007875A2"/>
    <w:rsid w:val="0079030D"/>
    <w:rsid w:val="007907AE"/>
    <w:rsid w:val="00790EC6"/>
    <w:rsid w:val="00790EE7"/>
    <w:rsid w:val="0079224F"/>
    <w:rsid w:val="007927BD"/>
    <w:rsid w:val="00792F9A"/>
    <w:rsid w:val="0079302E"/>
    <w:rsid w:val="00793046"/>
    <w:rsid w:val="00794716"/>
    <w:rsid w:val="00794764"/>
    <w:rsid w:val="00794E4A"/>
    <w:rsid w:val="007963A1"/>
    <w:rsid w:val="007964AE"/>
    <w:rsid w:val="007A0510"/>
    <w:rsid w:val="007A1022"/>
    <w:rsid w:val="007A3B49"/>
    <w:rsid w:val="007A4A27"/>
    <w:rsid w:val="007A4F3D"/>
    <w:rsid w:val="007A69A7"/>
    <w:rsid w:val="007A7AC5"/>
    <w:rsid w:val="007A7E04"/>
    <w:rsid w:val="007A7E0A"/>
    <w:rsid w:val="007B0194"/>
    <w:rsid w:val="007B0A3D"/>
    <w:rsid w:val="007B0F98"/>
    <w:rsid w:val="007B15C1"/>
    <w:rsid w:val="007B23C1"/>
    <w:rsid w:val="007B254E"/>
    <w:rsid w:val="007B361F"/>
    <w:rsid w:val="007B3A47"/>
    <w:rsid w:val="007B4F60"/>
    <w:rsid w:val="007C0288"/>
    <w:rsid w:val="007C14C6"/>
    <w:rsid w:val="007C1B21"/>
    <w:rsid w:val="007C2C16"/>
    <w:rsid w:val="007C2F91"/>
    <w:rsid w:val="007C40EB"/>
    <w:rsid w:val="007C48D8"/>
    <w:rsid w:val="007C4FD7"/>
    <w:rsid w:val="007C68DC"/>
    <w:rsid w:val="007C6F10"/>
    <w:rsid w:val="007D0756"/>
    <w:rsid w:val="007D0FF6"/>
    <w:rsid w:val="007D1043"/>
    <w:rsid w:val="007D1234"/>
    <w:rsid w:val="007D2293"/>
    <w:rsid w:val="007D253E"/>
    <w:rsid w:val="007D2B09"/>
    <w:rsid w:val="007D350F"/>
    <w:rsid w:val="007D3FAF"/>
    <w:rsid w:val="007D48AB"/>
    <w:rsid w:val="007D4CA4"/>
    <w:rsid w:val="007D5A47"/>
    <w:rsid w:val="007D7802"/>
    <w:rsid w:val="007E0D14"/>
    <w:rsid w:val="007E11B8"/>
    <w:rsid w:val="007E24ED"/>
    <w:rsid w:val="007E27B1"/>
    <w:rsid w:val="007E2A31"/>
    <w:rsid w:val="007E34FF"/>
    <w:rsid w:val="007E3D95"/>
    <w:rsid w:val="007E53E1"/>
    <w:rsid w:val="007E5ECF"/>
    <w:rsid w:val="007E77FF"/>
    <w:rsid w:val="007E7A9B"/>
    <w:rsid w:val="007F12C1"/>
    <w:rsid w:val="007F12DB"/>
    <w:rsid w:val="007F13A5"/>
    <w:rsid w:val="007F2671"/>
    <w:rsid w:val="007F3452"/>
    <w:rsid w:val="007F53A2"/>
    <w:rsid w:val="007F55BF"/>
    <w:rsid w:val="007F76C6"/>
    <w:rsid w:val="00801A66"/>
    <w:rsid w:val="008021D7"/>
    <w:rsid w:val="0080246B"/>
    <w:rsid w:val="00802613"/>
    <w:rsid w:val="00803EFA"/>
    <w:rsid w:val="00804D12"/>
    <w:rsid w:val="008056FC"/>
    <w:rsid w:val="008059DA"/>
    <w:rsid w:val="00805EF1"/>
    <w:rsid w:val="00806378"/>
    <w:rsid w:val="008063FC"/>
    <w:rsid w:val="00807BE3"/>
    <w:rsid w:val="00810853"/>
    <w:rsid w:val="00810B26"/>
    <w:rsid w:val="00812321"/>
    <w:rsid w:val="00813B48"/>
    <w:rsid w:val="00815CD7"/>
    <w:rsid w:val="00815ED8"/>
    <w:rsid w:val="00820801"/>
    <w:rsid w:val="008215AB"/>
    <w:rsid w:val="00821EDC"/>
    <w:rsid w:val="0082295B"/>
    <w:rsid w:val="008237AC"/>
    <w:rsid w:val="008238BE"/>
    <w:rsid w:val="008272DF"/>
    <w:rsid w:val="00827349"/>
    <w:rsid w:val="00831198"/>
    <w:rsid w:val="0083129B"/>
    <w:rsid w:val="00832550"/>
    <w:rsid w:val="00833614"/>
    <w:rsid w:val="008346C0"/>
    <w:rsid w:val="00836332"/>
    <w:rsid w:val="00837651"/>
    <w:rsid w:val="00840212"/>
    <w:rsid w:val="008433E3"/>
    <w:rsid w:val="00843757"/>
    <w:rsid w:val="00847017"/>
    <w:rsid w:val="00847B8C"/>
    <w:rsid w:val="00850252"/>
    <w:rsid w:val="00851CBE"/>
    <w:rsid w:val="008530AB"/>
    <w:rsid w:val="00853188"/>
    <w:rsid w:val="00855F02"/>
    <w:rsid w:val="00856AAD"/>
    <w:rsid w:val="00860446"/>
    <w:rsid w:val="0086089B"/>
    <w:rsid w:val="00863AB9"/>
    <w:rsid w:val="0086446D"/>
    <w:rsid w:val="008644E8"/>
    <w:rsid w:val="008646AD"/>
    <w:rsid w:val="00864865"/>
    <w:rsid w:val="00865165"/>
    <w:rsid w:val="00865659"/>
    <w:rsid w:val="00865D2B"/>
    <w:rsid w:val="0086634F"/>
    <w:rsid w:val="008712DA"/>
    <w:rsid w:val="0087160D"/>
    <w:rsid w:val="00872F0E"/>
    <w:rsid w:val="0087374A"/>
    <w:rsid w:val="008745D5"/>
    <w:rsid w:val="00874687"/>
    <w:rsid w:val="00874948"/>
    <w:rsid w:val="008766B9"/>
    <w:rsid w:val="00876912"/>
    <w:rsid w:val="00876B33"/>
    <w:rsid w:val="00876D91"/>
    <w:rsid w:val="00877D04"/>
    <w:rsid w:val="008809D3"/>
    <w:rsid w:val="00881301"/>
    <w:rsid w:val="00883656"/>
    <w:rsid w:val="008837D7"/>
    <w:rsid w:val="00883FB3"/>
    <w:rsid w:val="00886A0F"/>
    <w:rsid w:val="00887F49"/>
    <w:rsid w:val="00890080"/>
    <w:rsid w:val="00890C54"/>
    <w:rsid w:val="00890E73"/>
    <w:rsid w:val="00891B6B"/>
    <w:rsid w:val="00892184"/>
    <w:rsid w:val="00892221"/>
    <w:rsid w:val="00892704"/>
    <w:rsid w:val="00892CDA"/>
    <w:rsid w:val="00894CCE"/>
    <w:rsid w:val="00895F93"/>
    <w:rsid w:val="00896F71"/>
    <w:rsid w:val="008A193F"/>
    <w:rsid w:val="008A2F12"/>
    <w:rsid w:val="008A30A0"/>
    <w:rsid w:val="008A40EF"/>
    <w:rsid w:val="008A4C03"/>
    <w:rsid w:val="008A4CE2"/>
    <w:rsid w:val="008A5FE5"/>
    <w:rsid w:val="008A6803"/>
    <w:rsid w:val="008A6CA3"/>
    <w:rsid w:val="008A7178"/>
    <w:rsid w:val="008A7AC3"/>
    <w:rsid w:val="008A7D11"/>
    <w:rsid w:val="008B0D6D"/>
    <w:rsid w:val="008B0E88"/>
    <w:rsid w:val="008B1532"/>
    <w:rsid w:val="008B3874"/>
    <w:rsid w:val="008B4139"/>
    <w:rsid w:val="008B443A"/>
    <w:rsid w:val="008B483B"/>
    <w:rsid w:val="008B55A8"/>
    <w:rsid w:val="008B5754"/>
    <w:rsid w:val="008B57F2"/>
    <w:rsid w:val="008C140F"/>
    <w:rsid w:val="008C2773"/>
    <w:rsid w:val="008C2E6E"/>
    <w:rsid w:val="008C31E2"/>
    <w:rsid w:val="008C3707"/>
    <w:rsid w:val="008C3B1C"/>
    <w:rsid w:val="008C41BB"/>
    <w:rsid w:val="008C43C1"/>
    <w:rsid w:val="008C55CF"/>
    <w:rsid w:val="008C5FF1"/>
    <w:rsid w:val="008C635E"/>
    <w:rsid w:val="008C6593"/>
    <w:rsid w:val="008C70C0"/>
    <w:rsid w:val="008C7642"/>
    <w:rsid w:val="008C7B06"/>
    <w:rsid w:val="008D0BA3"/>
    <w:rsid w:val="008D1ABB"/>
    <w:rsid w:val="008D2120"/>
    <w:rsid w:val="008D43B2"/>
    <w:rsid w:val="008D4AA5"/>
    <w:rsid w:val="008D56B5"/>
    <w:rsid w:val="008D5AF7"/>
    <w:rsid w:val="008D5F56"/>
    <w:rsid w:val="008D77E1"/>
    <w:rsid w:val="008D7B7B"/>
    <w:rsid w:val="008E0483"/>
    <w:rsid w:val="008E058F"/>
    <w:rsid w:val="008E0727"/>
    <w:rsid w:val="008E0BCE"/>
    <w:rsid w:val="008E0E1B"/>
    <w:rsid w:val="008E320F"/>
    <w:rsid w:val="008E35E5"/>
    <w:rsid w:val="008E3DD3"/>
    <w:rsid w:val="008E425F"/>
    <w:rsid w:val="008E7856"/>
    <w:rsid w:val="008F09F3"/>
    <w:rsid w:val="008F0F12"/>
    <w:rsid w:val="008F1620"/>
    <w:rsid w:val="008F330E"/>
    <w:rsid w:val="008F39A0"/>
    <w:rsid w:val="008F429A"/>
    <w:rsid w:val="008F4A27"/>
    <w:rsid w:val="008F55D6"/>
    <w:rsid w:val="008F58DA"/>
    <w:rsid w:val="008F59BC"/>
    <w:rsid w:val="008F5F9C"/>
    <w:rsid w:val="008F687F"/>
    <w:rsid w:val="008F7183"/>
    <w:rsid w:val="008F7754"/>
    <w:rsid w:val="0090197B"/>
    <w:rsid w:val="00901C66"/>
    <w:rsid w:val="0090245B"/>
    <w:rsid w:val="00902483"/>
    <w:rsid w:val="00903559"/>
    <w:rsid w:val="009036DE"/>
    <w:rsid w:val="00903AC9"/>
    <w:rsid w:val="00903B1C"/>
    <w:rsid w:val="00903D42"/>
    <w:rsid w:val="00905343"/>
    <w:rsid w:val="00905491"/>
    <w:rsid w:val="00910072"/>
    <w:rsid w:val="00910313"/>
    <w:rsid w:val="00911087"/>
    <w:rsid w:val="00911C4F"/>
    <w:rsid w:val="009124E8"/>
    <w:rsid w:val="00913CD9"/>
    <w:rsid w:val="009150AE"/>
    <w:rsid w:val="00917E94"/>
    <w:rsid w:val="00920179"/>
    <w:rsid w:val="0092017F"/>
    <w:rsid w:val="00922913"/>
    <w:rsid w:val="009230AF"/>
    <w:rsid w:val="00923380"/>
    <w:rsid w:val="009233C4"/>
    <w:rsid w:val="00924098"/>
    <w:rsid w:val="009243D3"/>
    <w:rsid w:val="0092473F"/>
    <w:rsid w:val="0093259B"/>
    <w:rsid w:val="00933D9C"/>
    <w:rsid w:val="00933F01"/>
    <w:rsid w:val="00934D53"/>
    <w:rsid w:val="0093588E"/>
    <w:rsid w:val="00935B42"/>
    <w:rsid w:val="00936BEB"/>
    <w:rsid w:val="0094049A"/>
    <w:rsid w:val="0094068B"/>
    <w:rsid w:val="0094305B"/>
    <w:rsid w:val="00943616"/>
    <w:rsid w:val="009462B5"/>
    <w:rsid w:val="009468B7"/>
    <w:rsid w:val="00950681"/>
    <w:rsid w:val="00951A71"/>
    <w:rsid w:val="00952938"/>
    <w:rsid w:val="00953787"/>
    <w:rsid w:val="00954753"/>
    <w:rsid w:val="009565ED"/>
    <w:rsid w:val="009570F7"/>
    <w:rsid w:val="00957330"/>
    <w:rsid w:val="00960208"/>
    <w:rsid w:val="0096092B"/>
    <w:rsid w:val="00960C8B"/>
    <w:rsid w:val="00962059"/>
    <w:rsid w:val="009656EE"/>
    <w:rsid w:val="00965EF9"/>
    <w:rsid w:val="0096794D"/>
    <w:rsid w:val="009700E8"/>
    <w:rsid w:val="0097066E"/>
    <w:rsid w:val="00971277"/>
    <w:rsid w:val="00973D85"/>
    <w:rsid w:val="00975156"/>
    <w:rsid w:val="00975754"/>
    <w:rsid w:val="009764E2"/>
    <w:rsid w:val="00977601"/>
    <w:rsid w:val="009818AF"/>
    <w:rsid w:val="009821EA"/>
    <w:rsid w:val="00987D4A"/>
    <w:rsid w:val="00990C68"/>
    <w:rsid w:val="00990EC5"/>
    <w:rsid w:val="00992D3C"/>
    <w:rsid w:val="00992F9D"/>
    <w:rsid w:val="009930C8"/>
    <w:rsid w:val="00993D56"/>
    <w:rsid w:val="00993FF5"/>
    <w:rsid w:val="00995FCB"/>
    <w:rsid w:val="00997E8D"/>
    <w:rsid w:val="009A09F4"/>
    <w:rsid w:val="009A1173"/>
    <w:rsid w:val="009A14FE"/>
    <w:rsid w:val="009A2141"/>
    <w:rsid w:val="009A26E1"/>
    <w:rsid w:val="009A2EEF"/>
    <w:rsid w:val="009A34A2"/>
    <w:rsid w:val="009A432A"/>
    <w:rsid w:val="009A5B4D"/>
    <w:rsid w:val="009A5C59"/>
    <w:rsid w:val="009A6AED"/>
    <w:rsid w:val="009A772F"/>
    <w:rsid w:val="009B1F1D"/>
    <w:rsid w:val="009B241C"/>
    <w:rsid w:val="009B2A60"/>
    <w:rsid w:val="009B2B90"/>
    <w:rsid w:val="009B5812"/>
    <w:rsid w:val="009B6C78"/>
    <w:rsid w:val="009C0203"/>
    <w:rsid w:val="009C50C8"/>
    <w:rsid w:val="009C600B"/>
    <w:rsid w:val="009C6685"/>
    <w:rsid w:val="009D0476"/>
    <w:rsid w:val="009D1047"/>
    <w:rsid w:val="009D1C00"/>
    <w:rsid w:val="009D2FEC"/>
    <w:rsid w:val="009D4B57"/>
    <w:rsid w:val="009D5C86"/>
    <w:rsid w:val="009D5E6F"/>
    <w:rsid w:val="009D73E6"/>
    <w:rsid w:val="009D7A25"/>
    <w:rsid w:val="009E299A"/>
    <w:rsid w:val="009E2B0F"/>
    <w:rsid w:val="009E36C9"/>
    <w:rsid w:val="009E4FCE"/>
    <w:rsid w:val="009E5001"/>
    <w:rsid w:val="009E57D4"/>
    <w:rsid w:val="009E58CE"/>
    <w:rsid w:val="009E64CE"/>
    <w:rsid w:val="009E6B1A"/>
    <w:rsid w:val="009E6C99"/>
    <w:rsid w:val="009E7E04"/>
    <w:rsid w:val="009F0051"/>
    <w:rsid w:val="009F0811"/>
    <w:rsid w:val="009F29F4"/>
    <w:rsid w:val="009F418F"/>
    <w:rsid w:val="009F4B63"/>
    <w:rsid w:val="009F513E"/>
    <w:rsid w:val="009F5831"/>
    <w:rsid w:val="00A00071"/>
    <w:rsid w:val="00A011D3"/>
    <w:rsid w:val="00A01703"/>
    <w:rsid w:val="00A01933"/>
    <w:rsid w:val="00A02109"/>
    <w:rsid w:val="00A02B58"/>
    <w:rsid w:val="00A0349B"/>
    <w:rsid w:val="00A03CC9"/>
    <w:rsid w:val="00A046C0"/>
    <w:rsid w:val="00A05691"/>
    <w:rsid w:val="00A068E6"/>
    <w:rsid w:val="00A06D27"/>
    <w:rsid w:val="00A07370"/>
    <w:rsid w:val="00A073AC"/>
    <w:rsid w:val="00A1063A"/>
    <w:rsid w:val="00A11826"/>
    <w:rsid w:val="00A11BA1"/>
    <w:rsid w:val="00A12D83"/>
    <w:rsid w:val="00A1381A"/>
    <w:rsid w:val="00A1568B"/>
    <w:rsid w:val="00A163B2"/>
    <w:rsid w:val="00A17A2F"/>
    <w:rsid w:val="00A211A4"/>
    <w:rsid w:val="00A21F68"/>
    <w:rsid w:val="00A22C1A"/>
    <w:rsid w:val="00A24069"/>
    <w:rsid w:val="00A2466F"/>
    <w:rsid w:val="00A24781"/>
    <w:rsid w:val="00A24AFC"/>
    <w:rsid w:val="00A25973"/>
    <w:rsid w:val="00A26E36"/>
    <w:rsid w:val="00A30418"/>
    <w:rsid w:val="00A30F32"/>
    <w:rsid w:val="00A312CE"/>
    <w:rsid w:val="00A339FD"/>
    <w:rsid w:val="00A34B6B"/>
    <w:rsid w:val="00A35010"/>
    <w:rsid w:val="00A35282"/>
    <w:rsid w:val="00A35DC5"/>
    <w:rsid w:val="00A3630E"/>
    <w:rsid w:val="00A36686"/>
    <w:rsid w:val="00A36696"/>
    <w:rsid w:val="00A3696B"/>
    <w:rsid w:val="00A374DA"/>
    <w:rsid w:val="00A3771B"/>
    <w:rsid w:val="00A4009B"/>
    <w:rsid w:val="00A40A6D"/>
    <w:rsid w:val="00A41215"/>
    <w:rsid w:val="00A4157C"/>
    <w:rsid w:val="00A41D2D"/>
    <w:rsid w:val="00A4210B"/>
    <w:rsid w:val="00A424A2"/>
    <w:rsid w:val="00A44F2C"/>
    <w:rsid w:val="00A45056"/>
    <w:rsid w:val="00A45246"/>
    <w:rsid w:val="00A4597D"/>
    <w:rsid w:val="00A45FBF"/>
    <w:rsid w:val="00A47AE2"/>
    <w:rsid w:val="00A5198B"/>
    <w:rsid w:val="00A52044"/>
    <w:rsid w:val="00A52CDD"/>
    <w:rsid w:val="00A52CE1"/>
    <w:rsid w:val="00A52EE2"/>
    <w:rsid w:val="00A53650"/>
    <w:rsid w:val="00A53805"/>
    <w:rsid w:val="00A53AA7"/>
    <w:rsid w:val="00A54379"/>
    <w:rsid w:val="00A5452E"/>
    <w:rsid w:val="00A559C5"/>
    <w:rsid w:val="00A55FB1"/>
    <w:rsid w:val="00A57336"/>
    <w:rsid w:val="00A576FC"/>
    <w:rsid w:val="00A603A8"/>
    <w:rsid w:val="00A61801"/>
    <w:rsid w:val="00A61EC9"/>
    <w:rsid w:val="00A620E2"/>
    <w:rsid w:val="00A62340"/>
    <w:rsid w:val="00A63036"/>
    <w:rsid w:val="00A6558F"/>
    <w:rsid w:val="00A668DF"/>
    <w:rsid w:val="00A66BA5"/>
    <w:rsid w:val="00A6708B"/>
    <w:rsid w:val="00A70E2E"/>
    <w:rsid w:val="00A72279"/>
    <w:rsid w:val="00A729BD"/>
    <w:rsid w:val="00A73B31"/>
    <w:rsid w:val="00A74D19"/>
    <w:rsid w:val="00A7510E"/>
    <w:rsid w:val="00A75734"/>
    <w:rsid w:val="00A76663"/>
    <w:rsid w:val="00A80F93"/>
    <w:rsid w:val="00A821CD"/>
    <w:rsid w:val="00A82D1F"/>
    <w:rsid w:val="00A83782"/>
    <w:rsid w:val="00A8512B"/>
    <w:rsid w:val="00A85167"/>
    <w:rsid w:val="00A872B0"/>
    <w:rsid w:val="00A90167"/>
    <w:rsid w:val="00A90888"/>
    <w:rsid w:val="00A91012"/>
    <w:rsid w:val="00A91087"/>
    <w:rsid w:val="00A910F1"/>
    <w:rsid w:val="00A919AD"/>
    <w:rsid w:val="00A91C41"/>
    <w:rsid w:val="00A940FB"/>
    <w:rsid w:val="00A96909"/>
    <w:rsid w:val="00A976FF"/>
    <w:rsid w:val="00A97E1C"/>
    <w:rsid w:val="00A97E76"/>
    <w:rsid w:val="00AA10EA"/>
    <w:rsid w:val="00AA1181"/>
    <w:rsid w:val="00AA138D"/>
    <w:rsid w:val="00AA3372"/>
    <w:rsid w:val="00AA3882"/>
    <w:rsid w:val="00AA4DBA"/>
    <w:rsid w:val="00AA6EE7"/>
    <w:rsid w:val="00AA795F"/>
    <w:rsid w:val="00AB01EB"/>
    <w:rsid w:val="00AB0695"/>
    <w:rsid w:val="00AB0B2B"/>
    <w:rsid w:val="00AB0E77"/>
    <w:rsid w:val="00AB0EF3"/>
    <w:rsid w:val="00AB1A22"/>
    <w:rsid w:val="00AB1A57"/>
    <w:rsid w:val="00AB2300"/>
    <w:rsid w:val="00AB25AA"/>
    <w:rsid w:val="00AB2703"/>
    <w:rsid w:val="00AB38BD"/>
    <w:rsid w:val="00AB3DC4"/>
    <w:rsid w:val="00AB56C5"/>
    <w:rsid w:val="00AB56E4"/>
    <w:rsid w:val="00AB6D00"/>
    <w:rsid w:val="00AB6DAC"/>
    <w:rsid w:val="00AB78DE"/>
    <w:rsid w:val="00AC2D3D"/>
    <w:rsid w:val="00AC333F"/>
    <w:rsid w:val="00AC4597"/>
    <w:rsid w:val="00AC59C5"/>
    <w:rsid w:val="00AC5DE6"/>
    <w:rsid w:val="00AC79FE"/>
    <w:rsid w:val="00AD0BB8"/>
    <w:rsid w:val="00AD2C2F"/>
    <w:rsid w:val="00AD3677"/>
    <w:rsid w:val="00AD3E4B"/>
    <w:rsid w:val="00AD46CC"/>
    <w:rsid w:val="00AD4768"/>
    <w:rsid w:val="00AD491D"/>
    <w:rsid w:val="00AD4AE9"/>
    <w:rsid w:val="00AD5404"/>
    <w:rsid w:val="00AD5880"/>
    <w:rsid w:val="00AD6619"/>
    <w:rsid w:val="00AD6A45"/>
    <w:rsid w:val="00AD6E3B"/>
    <w:rsid w:val="00AD7454"/>
    <w:rsid w:val="00AD7A73"/>
    <w:rsid w:val="00AE083A"/>
    <w:rsid w:val="00AE1139"/>
    <w:rsid w:val="00AE38B0"/>
    <w:rsid w:val="00AE498D"/>
    <w:rsid w:val="00AE69EB"/>
    <w:rsid w:val="00AE7E79"/>
    <w:rsid w:val="00AF0D36"/>
    <w:rsid w:val="00AF0D63"/>
    <w:rsid w:val="00AF13E0"/>
    <w:rsid w:val="00AF179A"/>
    <w:rsid w:val="00AF1BFE"/>
    <w:rsid w:val="00AF3982"/>
    <w:rsid w:val="00AF39F9"/>
    <w:rsid w:val="00AF3FD5"/>
    <w:rsid w:val="00AF469F"/>
    <w:rsid w:val="00AF4E27"/>
    <w:rsid w:val="00AF6505"/>
    <w:rsid w:val="00AF7231"/>
    <w:rsid w:val="00AF7A10"/>
    <w:rsid w:val="00B0086C"/>
    <w:rsid w:val="00B00C6B"/>
    <w:rsid w:val="00B01636"/>
    <w:rsid w:val="00B038B7"/>
    <w:rsid w:val="00B0566F"/>
    <w:rsid w:val="00B05E1B"/>
    <w:rsid w:val="00B0633A"/>
    <w:rsid w:val="00B070D0"/>
    <w:rsid w:val="00B07D73"/>
    <w:rsid w:val="00B10BCA"/>
    <w:rsid w:val="00B10CC4"/>
    <w:rsid w:val="00B110C8"/>
    <w:rsid w:val="00B124C2"/>
    <w:rsid w:val="00B12DD3"/>
    <w:rsid w:val="00B12ECC"/>
    <w:rsid w:val="00B13534"/>
    <w:rsid w:val="00B138A4"/>
    <w:rsid w:val="00B13D29"/>
    <w:rsid w:val="00B151A1"/>
    <w:rsid w:val="00B15CDB"/>
    <w:rsid w:val="00B17253"/>
    <w:rsid w:val="00B176EA"/>
    <w:rsid w:val="00B17FA2"/>
    <w:rsid w:val="00B21CC4"/>
    <w:rsid w:val="00B224E5"/>
    <w:rsid w:val="00B22B3D"/>
    <w:rsid w:val="00B236E6"/>
    <w:rsid w:val="00B27008"/>
    <w:rsid w:val="00B27406"/>
    <w:rsid w:val="00B27F45"/>
    <w:rsid w:val="00B31D04"/>
    <w:rsid w:val="00B3274A"/>
    <w:rsid w:val="00B36CBD"/>
    <w:rsid w:val="00B3719D"/>
    <w:rsid w:val="00B40A31"/>
    <w:rsid w:val="00B42B85"/>
    <w:rsid w:val="00B43184"/>
    <w:rsid w:val="00B455F0"/>
    <w:rsid w:val="00B46E0B"/>
    <w:rsid w:val="00B470EC"/>
    <w:rsid w:val="00B50466"/>
    <w:rsid w:val="00B50D94"/>
    <w:rsid w:val="00B5115E"/>
    <w:rsid w:val="00B53954"/>
    <w:rsid w:val="00B54060"/>
    <w:rsid w:val="00B545A6"/>
    <w:rsid w:val="00B565E9"/>
    <w:rsid w:val="00B56E72"/>
    <w:rsid w:val="00B56F95"/>
    <w:rsid w:val="00B579AC"/>
    <w:rsid w:val="00B6014C"/>
    <w:rsid w:val="00B62203"/>
    <w:rsid w:val="00B628CA"/>
    <w:rsid w:val="00B62D9B"/>
    <w:rsid w:val="00B6398F"/>
    <w:rsid w:val="00B64796"/>
    <w:rsid w:val="00B649B3"/>
    <w:rsid w:val="00B66850"/>
    <w:rsid w:val="00B66E6E"/>
    <w:rsid w:val="00B679E2"/>
    <w:rsid w:val="00B67B7D"/>
    <w:rsid w:val="00B703C4"/>
    <w:rsid w:val="00B715AB"/>
    <w:rsid w:val="00B73A8E"/>
    <w:rsid w:val="00B73CCC"/>
    <w:rsid w:val="00B73E32"/>
    <w:rsid w:val="00B74021"/>
    <w:rsid w:val="00B74A61"/>
    <w:rsid w:val="00B759C4"/>
    <w:rsid w:val="00B76649"/>
    <w:rsid w:val="00B777B7"/>
    <w:rsid w:val="00B77F05"/>
    <w:rsid w:val="00B8106A"/>
    <w:rsid w:val="00B8208D"/>
    <w:rsid w:val="00B82E60"/>
    <w:rsid w:val="00B83012"/>
    <w:rsid w:val="00B831BD"/>
    <w:rsid w:val="00B83BE0"/>
    <w:rsid w:val="00B84407"/>
    <w:rsid w:val="00B844D4"/>
    <w:rsid w:val="00B84735"/>
    <w:rsid w:val="00B84EE3"/>
    <w:rsid w:val="00B86D3E"/>
    <w:rsid w:val="00B86F1E"/>
    <w:rsid w:val="00B87DD4"/>
    <w:rsid w:val="00B87FA5"/>
    <w:rsid w:val="00B90C98"/>
    <w:rsid w:val="00B91078"/>
    <w:rsid w:val="00B91884"/>
    <w:rsid w:val="00B94288"/>
    <w:rsid w:val="00B951DF"/>
    <w:rsid w:val="00B9651D"/>
    <w:rsid w:val="00B97516"/>
    <w:rsid w:val="00BA2648"/>
    <w:rsid w:val="00BA2CBB"/>
    <w:rsid w:val="00BA2E04"/>
    <w:rsid w:val="00BA6465"/>
    <w:rsid w:val="00BB096B"/>
    <w:rsid w:val="00BB1054"/>
    <w:rsid w:val="00BB2F46"/>
    <w:rsid w:val="00BB3D74"/>
    <w:rsid w:val="00BB4419"/>
    <w:rsid w:val="00BB49E8"/>
    <w:rsid w:val="00BB51E3"/>
    <w:rsid w:val="00BC043C"/>
    <w:rsid w:val="00BC1C7B"/>
    <w:rsid w:val="00BC2A91"/>
    <w:rsid w:val="00BC3A36"/>
    <w:rsid w:val="00BC46F6"/>
    <w:rsid w:val="00BC4830"/>
    <w:rsid w:val="00BC4896"/>
    <w:rsid w:val="00BC5EAF"/>
    <w:rsid w:val="00BC6CAC"/>
    <w:rsid w:val="00BC6DC0"/>
    <w:rsid w:val="00BC7500"/>
    <w:rsid w:val="00BD1032"/>
    <w:rsid w:val="00BD1101"/>
    <w:rsid w:val="00BD31D4"/>
    <w:rsid w:val="00BD3671"/>
    <w:rsid w:val="00BD44E8"/>
    <w:rsid w:val="00BD62CF"/>
    <w:rsid w:val="00BD64EB"/>
    <w:rsid w:val="00BD765C"/>
    <w:rsid w:val="00BE00BB"/>
    <w:rsid w:val="00BE069D"/>
    <w:rsid w:val="00BE09C9"/>
    <w:rsid w:val="00BE1A5C"/>
    <w:rsid w:val="00BE1BB9"/>
    <w:rsid w:val="00BE4634"/>
    <w:rsid w:val="00BE46B9"/>
    <w:rsid w:val="00BE508D"/>
    <w:rsid w:val="00BE586A"/>
    <w:rsid w:val="00BE6B87"/>
    <w:rsid w:val="00BE7025"/>
    <w:rsid w:val="00BE7078"/>
    <w:rsid w:val="00BF22D1"/>
    <w:rsid w:val="00BF25F8"/>
    <w:rsid w:val="00BF263C"/>
    <w:rsid w:val="00BF28C9"/>
    <w:rsid w:val="00BF4F5A"/>
    <w:rsid w:val="00BF51FE"/>
    <w:rsid w:val="00BF775E"/>
    <w:rsid w:val="00BF7857"/>
    <w:rsid w:val="00BF7D0B"/>
    <w:rsid w:val="00BF7D5B"/>
    <w:rsid w:val="00C00272"/>
    <w:rsid w:val="00C014BF"/>
    <w:rsid w:val="00C01511"/>
    <w:rsid w:val="00C02B58"/>
    <w:rsid w:val="00C039AD"/>
    <w:rsid w:val="00C03E2D"/>
    <w:rsid w:val="00C0436D"/>
    <w:rsid w:val="00C04425"/>
    <w:rsid w:val="00C04E2E"/>
    <w:rsid w:val="00C11906"/>
    <w:rsid w:val="00C133B1"/>
    <w:rsid w:val="00C13661"/>
    <w:rsid w:val="00C1464D"/>
    <w:rsid w:val="00C155EB"/>
    <w:rsid w:val="00C16317"/>
    <w:rsid w:val="00C166C2"/>
    <w:rsid w:val="00C172B0"/>
    <w:rsid w:val="00C17CCD"/>
    <w:rsid w:val="00C20EFC"/>
    <w:rsid w:val="00C21D39"/>
    <w:rsid w:val="00C2215F"/>
    <w:rsid w:val="00C22EBA"/>
    <w:rsid w:val="00C24200"/>
    <w:rsid w:val="00C24714"/>
    <w:rsid w:val="00C2506A"/>
    <w:rsid w:val="00C251D0"/>
    <w:rsid w:val="00C2547F"/>
    <w:rsid w:val="00C254D3"/>
    <w:rsid w:val="00C25FD2"/>
    <w:rsid w:val="00C26570"/>
    <w:rsid w:val="00C269D5"/>
    <w:rsid w:val="00C27229"/>
    <w:rsid w:val="00C27C7F"/>
    <w:rsid w:val="00C302F6"/>
    <w:rsid w:val="00C3043D"/>
    <w:rsid w:val="00C31209"/>
    <w:rsid w:val="00C316BB"/>
    <w:rsid w:val="00C32AD2"/>
    <w:rsid w:val="00C3459D"/>
    <w:rsid w:val="00C3514A"/>
    <w:rsid w:val="00C36596"/>
    <w:rsid w:val="00C36805"/>
    <w:rsid w:val="00C41373"/>
    <w:rsid w:val="00C41CDB"/>
    <w:rsid w:val="00C42156"/>
    <w:rsid w:val="00C42793"/>
    <w:rsid w:val="00C43BC1"/>
    <w:rsid w:val="00C43EC9"/>
    <w:rsid w:val="00C43F8C"/>
    <w:rsid w:val="00C44F97"/>
    <w:rsid w:val="00C45335"/>
    <w:rsid w:val="00C456D1"/>
    <w:rsid w:val="00C45CF2"/>
    <w:rsid w:val="00C46785"/>
    <w:rsid w:val="00C469EC"/>
    <w:rsid w:val="00C505F7"/>
    <w:rsid w:val="00C50A1F"/>
    <w:rsid w:val="00C51420"/>
    <w:rsid w:val="00C5218E"/>
    <w:rsid w:val="00C52F9F"/>
    <w:rsid w:val="00C53966"/>
    <w:rsid w:val="00C542CA"/>
    <w:rsid w:val="00C54F54"/>
    <w:rsid w:val="00C554BD"/>
    <w:rsid w:val="00C57253"/>
    <w:rsid w:val="00C63F77"/>
    <w:rsid w:val="00C649C3"/>
    <w:rsid w:val="00C6548E"/>
    <w:rsid w:val="00C6633A"/>
    <w:rsid w:val="00C669F4"/>
    <w:rsid w:val="00C709EF"/>
    <w:rsid w:val="00C70F00"/>
    <w:rsid w:val="00C70FC5"/>
    <w:rsid w:val="00C72004"/>
    <w:rsid w:val="00C72A31"/>
    <w:rsid w:val="00C72B64"/>
    <w:rsid w:val="00C72F7C"/>
    <w:rsid w:val="00C7328E"/>
    <w:rsid w:val="00C732A5"/>
    <w:rsid w:val="00C73D94"/>
    <w:rsid w:val="00C7402D"/>
    <w:rsid w:val="00C74399"/>
    <w:rsid w:val="00C75227"/>
    <w:rsid w:val="00C76178"/>
    <w:rsid w:val="00C76655"/>
    <w:rsid w:val="00C767F1"/>
    <w:rsid w:val="00C77F07"/>
    <w:rsid w:val="00C80CC1"/>
    <w:rsid w:val="00C82301"/>
    <w:rsid w:val="00C855A8"/>
    <w:rsid w:val="00C85816"/>
    <w:rsid w:val="00C85A94"/>
    <w:rsid w:val="00C85ECC"/>
    <w:rsid w:val="00C90EFD"/>
    <w:rsid w:val="00C91AA2"/>
    <w:rsid w:val="00C933C0"/>
    <w:rsid w:val="00C94E0E"/>
    <w:rsid w:val="00C95953"/>
    <w:rsid w:val="00C96100"/>
    <w:rsid w:val="00C97569"/>
    <w:rsid w:val="00C975E0"/>
    <w:rsid w:val="00CA0120"/>
    <w:rsid w:val="00CA0D82"/>
    <w:rsid w:val="00CA0E93"/>
    <w:rsid w:val="00CA2286"/>
    <w:rsid w:val="00CA2B1D"/>
    <w:rsid w:val="00CA3C4E"/>
    <w:rsid w:val="00CA4614"/>
    <w:rsid w:val="00CA7084"/>
    <w:rsid w:val="00CA73B1"/>
    <w:rsid w:val="00CA7E8A"/>
    <w:rsid w:val="00CB034E"/>
    <w:rsid w:val="00CB0366"/>
    <w:rsid w:val="00CB140E"/>
    <w:rsid w:val="00CB2A4B"/>
    <w:rsid w:val="00CB3958"/>
    <w:rsid w:val="00CB463C"/>
    <w:rsid w:val="00CB55BD"/>
    <w:rsid w:val="00CB7B3F"/>
    <w:rsid w:val="00CC1AFE"/>
    <w:rsid w:val="00CC3014"/>
    <w:rsid w:val="00CC6397"/>
    <w:rsid w:val="00CC6C4C"/>
    <w:rsid w:val="00CC71FF"/>
    <w:rsid w:val="00CC72C8"/>
    <w:rsid w:val="00CD0EFC"/>
    <w:rsid w:val="00CD3506"/>
    <w:rsid w:val="00CD4559"/>
    <w:rsid w:val="00CD521A"/>
    <w:rsid w:val="00CD5360"/>
    <w:rsid w:val="00CD7E85"/>
    <w:rsid w:val="00CE250C"/>
    <w:rsid w:val="00CE2E96"/>
    <w:rsid w:val="00CE310A"/>
    <w:rsid w:val="00CE4904"/>
    <w:rsid w:val="00CE768F"/>
    <w:rsid w:val="00CE7E97"/>
    <w:rsid w:val="00CF07B2"/>
    <w:rsid w:val="00CF0BD1"/>
    <w:rsid w:val="00CF148B"/>
    <w:rsid w:val="00CF21E7"/>
    <w:rsid w:val="00CF263C"/>
    <w:rsid w:val="00CF2712"/>
    <w:rsid w:val="00CF2EEC"/>
    <w:rsid w:val="00CF39E1"/>
    <w:rsid w:val="00CF55E6"/>
    <w:rsid w:val="00CF6457"/>
    <w:rsid w:val="00CF6DCB"/>
    <w:rsid w:val="00CF7304"/>
    <w:rsid w:val="00CF771F"/>
    <w:rsid w:val="00D022E3"/>
    <w:rsid w:val="00D02772"/>
    <w:rsid w:val="00D031A8"/>
    <w:rsid w:val="00D038C6"/>
    <w:rsid w:val="00D04A39"/>
    <w:rsid w:val="00D055B9"/>
    <w:rsid w:val="00D0594A"/>
    <w:rsid w:val="00D059BD"/>
    <w:rsid w:val="00D05A66"/>
    <w:rsid w:val="00D069A9"/>
    <w:rsid w:val="00D0734C"/>
    <w:rsid w:val="00D07D48"/>
    <w:rsid w:val="00D106C9"/>
    <w:rsid w:val="00D11F6C"/>
    <w:rsid w:val="00D11F74"/>
    <w:rsid w:val="00D1222E"/>
    <w:rsid w:val="00D12F7A"/>
    <w:rsid w:val="00D1346E"/>
    <w:rsid w:val="00D145C3"/>
    <w:rsid w:val="00D1768D"/>
    <w:rsid w:val="00D2005B"/>
    <w:rsid w:val="00D21198"/>
    <w:rsid w:val="00D26C6E"/>
    <w:rsid w:val="00D27F99"/>
    <w:rsid w:val="00D30D61"/>
    <w:rsid w:val="00D3111B"/>
    <w:rsid w:val="00D31D3B"/>
    <w:rsid w:val="00D32547"/>
    <w:rsid w:val="00D3290B"/>
    <w:rsid w:val="00D352B0"/>
    <w:rsid w:val="00D3716D"/>
    <w:rsid w:val="00D4081E"/>
    <w:rsid w:val="00D40E13"/>
    <w:rsid w:val="00D422B2"/>
    <w:rsid w:val="00D449F1"/>
    <w:rsid w:val="00D46491"/>
    <w:rsid w:val="00D4756F"/>
    <w:rsid w:val="00D50AAA"/>
    <w:rsid w:val="00D515D0"/>
    <w:rsid w:val="00D52284"/>
    <w:rsid w:val="00D5453B"/>
    <w:rsid w:val="00D55839"/>
    <w:rsid w:val="00D55F0F"/>
    <w:rsid w:val="00D5637F"/>
    <w:rsid w:val="00D56FA7"/>
    <w:rsid w:val="00D57569"/>
    <w:rsid w:val="00D60636"/>
    <w:rsid w:val="00D612F9"/>
    <w:rsid w:val="00D61F01"/>
    <w:rsid w:val="00D62094"/>
    <w:rsid w:val="00D63833"/>
    <w:rsid w:val="00D64639"/>
    <w:rsid w:val="00D650DC"/>
    <w:rsid w:val="00D653F1"/>
    <w:rsid w:val="00D66D0A"/>
    <w:rsid w:val="00D67590"/>
    <w:rsid w:val="00D67617"/>
    <w:rsid w:val="00D714A4"/>
    <w:rsid w:val="00D7155B"/>
    <w:rsid w:val="00D719C3"/>
    <w:rsid w:val="00D72799"/>
    <w:rsid w:val="00D7536C"/>
    <w:rsid w:val="00D76CA2"/>
    <w:rsid w:val="00D76E22"/>
    <w:rsid w:val="00D81649"/>
    <w:rsid w:val="00D82950"/>
    <w:rsid w:val="00D83CB9"/>
    <w:rsid w:val="00D90FE6"/>
    <w:rsid w:val="00D91B5B"/>
    <w:rsid w:val="00D91DF7"/>
    <w:rsid w:val="00D91FA8"/>
    <w:rsid w:val="00D9287C"/>
    <w:rsid w:val="00D92C11"/>
    <w:rsid w:val="00D937DC"/>
    <w:rsid w:val="00D9514D"/>
    <w:rsid w:val="00D973DD"/>
    <w:rsid w:val="00D97C56"/>
    <w:rsid w:val="00DA02B2"/>
    <w:rsid w:val="00DA0651"/>
    <w:rsid w:val="00DA085B"/>
    <w:rsid w:val="00DA10AF"/>
    <w:rsid w:val="00DA1876"/>
    <w:rsid w:val="00DA48A8"/>
    <w:rsid w:val="00DA7303"/>
    <w:rsid w:val="00DA762A"/>
    <w:rsid w:val="00DA7EAD"/>
    <w:rsid w:val="00DB01DA"/>
    <w:rsid w:val="00DB0B54"/>
    <w:rsid w:val="00DB20EE"/>
    <w:rsid w:val="00DB2217"/>
    <w:rsid w:val="00DB2D60"/>
    <w:rsid w:val="00DB3AA9"/>
    <w:rsid w:val="00DB3C14"/>
    <w:rsid w:val="00DB5470"/>
    <w:rsid w:val="00DB71C9"/>
    <w:rsid w:val="00DC0212"/>
    <w:rsid w:val="00DC0235"/>
    <w:rsid w:val="00DC0679"/>
    <w:rsid w:val="00DC0EBA"/>
    <w:rsid w:val="00DC104B"/>
    <w:rsid w:val="00DC1678"/>
    <w:rsid w:val="00DC1B70"/>
    <w:rsid w:val="00DC314C"/>
    <w:rsid w:val="00DC4A72"/>
    <w:rsid w:val="00DC610D"/>
    <w:rsid w:val="00DC768A"/>
    <w:rsid w:val="00DD0032"/>
    <w:rsid w:val="00DD1216"/>
    <w:rsid w:val="00DD1E28"/>
    <w:rsid w:val="00DD22E2"/>
    <w:rsid w:val="00DD2FAF"/>
    <w:rsid w:val="00DD49EE"/>
    <w:rsid w:val="00DD50DC"/>
    <w:rsid w:val="00DD58A6"/>
    <w:rsid w:val="00DD5A0A"/>
    <w:rsid w:val="00DD5E21"/>
    <w:rsid w:val="00DD6950"/>
    <w:rsid w:val="00DD70A6"/>
    <w:rsid w:val="00DE088A"/>
    <w:rsid w:val="00DE21A1"/>
    <w:rsid w:val="00DE2889"/>
    <w:rsid w:val="00DE3DD2"/>
    <w:rsid w:val="00DE4E6A"/>
    <w:rsid w:val="00DE7276"/>
    <w:rsid w:val="00DE768F"/>
    <w:rsid w:val="00DF056D"/>
    <w:rsid w:val="00DF0C3F"/>
    <w:rsid w:val="00DF1404"/>
    <w:rsid w:val="00DF17B2"/>
    <w:rsid w:val="00DF2590"/>
    <w:rsid w:val="00DF2DA9"/>
    <w:rsid w:val="00DF2EBA"/>
    <w:rsid w:val="00DF38E5"/>
    <w:rsid w:val="00DF415C"/>
    <w:rsid w:val="00DF47CA"/>
    <w:rsid w:val="00DF496E"/>
    <w:rsid w:val="00DF5EE8"/>
    <w:rsid w:val="00E006DB"/>
    <w:rsid w:val="00E01CEB"/>
    <w:rsid w:val="00E02F1A"/>
    <w:rsid w:val="00E03899"/>
    <w:rsid w:val="00E04EC2"/>
    <w:rsid w:val="00E050E2"/>
    <w:rsid w:val="00E05269"/>
    <w:rsid w:val="00E0551C"/>
    <w:rsid w:val="00E05890"/>
    <w:rsid w:val="00E067C2"/>
    <w:rsid w:val="00E06CB0"/>
    <w:rsid w:val="00E07705"/>
    <w:rsid w:val="00E07E67"/>
    <w:rsid w:val="00E1029D"/>
    <w:rsid w:val="00E10E9C"/>
    <w:rsid w:val="00E121A4"/>
    <w:rsid w:val="00E13DDD"/>
    <w:rsid w:val="00E13E02"/>
    <w:rsid w:val="00E16162"/>
    <w:rsid w:val="00E16838"/>
    <w:rsid w:val="00E17BE0"/>
    <w:rsid w:val="00E22522"/>
    <w:rsid w:val="00E244E8"/>
    <w:rsid w:val="00E2660B"/>
    <w:rsid w:val="00E268F5"/>
    <w:rsid w:val="00E27496"/>
    <w:rsid w:val="00E300FA"/>
    <w:rsid w:val="00E304BD"/>
    <w:rsid w:val="00E3220A"/>
    <w:rsid w:val="00E34059"/>
    <w:rsid w:val="00E34611"/>
    <w:rsid w:val="00E364AA"/>
    <w:rsid w:val="00E37443"/>
    <w:rsid w:val="00E3747C"/>
    <w:rsid w:val="00E41033"/>
    <w:rsid w:val="00E419AB"/>
    <w:rsid w:val="00E41AB2"/>
    <w:rsid w:val="00E4216E"/>
    <w:rsid w:val="00E42407"/>
    <w:rsid w:val="00E42DDA"/>
    <w:rsid w:val="00E4488F"/>
    <w:rsid w:val="00E44D82"/>
    <w:rsid w:val="00E45C62"/>
    <w:rsid w:val="00E462CA"/>
    <w:rsid w:val="00E46510"/>
    <w:rsid w:val="00E47A98"/>
    <w:rsid w:val="00E51391"/>
    <w:rsid w:val="00E5379A"/>
    <w:rsid w:val="00E54185"/>
    <w:rsid w:val="00E54F0B"/>
    <w:rsid w:val="00E5525C"/>
    <w:rsid w:val="00E5555B"/>
    <w:rsid w:val="00E57A6C"/>
    <w:rsid w:val="00E601E8"/>
    <w:rsid w:val="00E61ECF"/>
    <w:rsid w:val="00E62A85"/>
    <w:rsid w:val="00E62DB9"/>
    <w:rsid w:val="00E632B0"/>
    <w:rsid w:val="00E63A81"/>
    <w:rsid w:val="00E64DB8"/>
    <w:rsid w:val="00E64FD8"/>
    <w:rsid w:val="00E64FF2"/>
    <w:rsid w:val="00E71039"/>
    <w:rsid w:val="00E711CB"/>
    <w:rsid w:val="00E7404A"/>
    <w:rsid w:val="00E74364"/>
    <w:rsid w:val="00E769F1"/>
    <w:rsid w:val="00E7725B"/>
    <w:rsid w:val="00E77260"/>
    <w:rsid w:val="00E7744D"/>
    <w:rsid w:val="00E83043"/>
    <w:rsid w:val="00E83746"/>
    <w:rsid w:val="00E83C5C"/>
    <w:rsid w:val="00E83DF1"/>
    <w:rsid w:val="00E841FF"/>
    <w:rsid w:val="00E84362"/>
    <w:rsid w:val="00E84845"/>
    <w:rsid w:val="00E86A09"/>
    <w:rsid w:val="00E86F3B"/>
    <w:rsid w:val="00E87682"/>
    <w:rsid w:val="00E877DB"/>
    <w:rsid w:val="00E87B63"/>
    <w:rsid w:val="00E903E9"/>
    <w:rsid w:val="00E90A2F"/>
    <w:rsid w:val="00E91CE8"/>
    <w:rsid w:val="00E91DD8"/>
    <w:rsid w:val="00E925AB"/>
    <w:rsid w:val="00E9474C"/>
    <w:rsid w:val="00E9482A"/>
    <w:rsid w:val="00E94AEB"/>
    <w:rsid w:val="00E94B8A"/>
    <w:rsid w:val="00E96197"/>
    <w:rsid w:val="00E96F93"/>
    <w:rsid w:val="00E97BF1"/>
    <w:rsid w:val="00E97D55"/>
    <w:rsid w:val="00EA0B9E"/>
    <w:rsid w:val="00EA12E2"/>
    <w:rsid w:val="00EA18BB"/>
    <w:rsid w:val="00EA2674"/>
    <w:rsid w:val="00EA2BEB"/>
    <w:rsid w:val="00EA2EB1"/>
    <w:rsid w:val="00EA3542"/>
    <w:rsid w:val="00EA40C8"/>
    <w:rsid w:val="00EA46A5"/>
    <w:rsid w:val="00EA6089"/>
    <w:rsid w:val="00EA68FD"/>
    <w:rsid w:val="00EA70C3"/>
    <w:rsid w:val="00EB0507"/>
    <w:rsid w:val="00EB0A06"/>
    <w:rsid w:val="00EB0F71"/>
    <w:rsid w:val="00EB221D"/>
    <w:rsid w:val="00EB34F9"/>
    <w:rsid w:val="00EB5018"/>
    <w:rsid w:val="00EB52D3"/>
    <w:rsid w:val="00EB5993"/>
    <w:rsid w:val="00EB62C9"/>
    <w:rsid w:val="00EB7BB7"/>
    <w:rsid w:val="00EC089B"/>
    <w:rsid w:val="00EC11B7"/>
    <w:rsid w:val="00EC1DFB"/>
    <w:rsid w:val="00EC297A"/>
    <w:rsid w:val="00EC2B5B"/>
    <w:rsid w:val="00EC3018"/>
    <w:rsid w:val="00EC37F5"/>
    <w:rsid w:val="00EC4238"/>
    <w:rsid w:val="00EC4296"/>
    <w:rsid w:val="00EC42AA"/>
    <w:rsid w:val="00EC55BB"/>
    <w:rsid w:val="00EC55D5"/>
    <w:rsid w:val="00EC6B48"/>
    <w:rsid w:val="00ED1790"/>
    <w:rsid w:val="00ED2588"/>
    <w:rsid w:val="00ED2DC5"/>
    <w:rsid w:val="00ED3640"/>
    <w:rsid w:val="00ED4402"/>
    <w:rsid w:val="00ED4C78"/>
    <w:rsid w:val="00ED4FA0"/>
    <w:rsid w:val="00ED6351"/>
    <w:rsid w:val="00ED70AE"/>
    <w:rsid w:val="00ED7DD5"/>
    <w:rsid w:val="00ED7E50"/>
    <w:rsid w:val="00EE101A"/>
    <w:rsid w:val="00EE2FCC"/>
    <w:rsid w:val="00EE3815"/>
    <w:rsid w:val="00EE48F6"/>
    <w:rsid w:val="00EE7812"/>
    <w:rsid w:val="00EF24FC"/>
    <w:rsid w:val="00EF5B0B"/>
    <w:rsid w:val="00F011E4"/>
    <w:rsid w:val="00F03EBD"/>
    <w:rsid w:val="00F0456C"/>
    <w:rsid w:val="00F06059"/>
    <w:rsid w:val="00F10959"/>
    <w:rsid w:val="00F109A5"/>
    <w:rsid w:val="00F10B49"/>
    <w:rsid w:val="00F110F9"/>
    <w:rsid w:val="00F11E1F"/>
    <w:rsid w:val="00F1471C"/>
    <w:rsid w:val="00F16CC4"/>
    <w:rsid w:val="00F16EBD"/>
    <w:rsid w:val="00F179F9"/>
    <w:rsid w:val="00F20638"/>
    <w:rsid w:val="00F20958"/>
    <w:rsid w:val="00F23756"/>
    <w:rsid w:val="00F24363"/>
    <w:rsid w:val="00F24492"/>
    <w:rsid w:val="00F25875"/>
    <w:rsid w:val="00F258B6"/>
    <w:rsid w:val="00F262F7"/>
    <w:rsid w:val="00F2693D"/>
    <w:rsid w:val="00F27355"/>
    <w:rsid w:val="00F27A37"/>
    <w:rsid w:val="00F27AFB"/>
    <w:rsid w:val="00F30184"/>
    <w:rsid w:val="00F30F14"/>
    <w:rsid w:val="00F31502"/>
    <w:rsid w:val="00F31A16"/>
    <w:rsid w:val="00F33236"/>
    <w:rsid w:val="00F33961"/>
    <w:rsid w:val="00F342EE"/>
    <w:rsid w:val="00F36513"/>
    <w:rsid w:val="00F3794F"/>
    <w:rsid w:val="00F414EF"/>
    <w:rsid w:val="00F4152F"/>
    <w:rsid w:val="00F418E7"/>
    <w:rsid w:val="00F419CE"/>
    <w:rsid w:val="00F42BE6"/>
    <w:rsid w:val="00F43460"/>
    <w:rsid w:val="00F44425"/>
    <w:rsid w:val="00F452FF"/>
    <w:rsid w:val="00F460A7"/>
    <w:rsid w:val="00F46CB4"/>
    <w:rsid w:val="00F50B4C"/>
    <w:rsid w:val="00F5207D"/>
    <w:rsid w:val="00F52182"/>
    <w:rsid w:val="00F527F1"/>
    <w:rsid w:val="00F52CE8"/>
    <w:rsid w:val="00F52D6C"/>
    <w:rsid w:val="00F5342D"/>
    <w:rsid w:val="00F55D8C"/>
    <w:rsid w:val="00F57FE1"/>
    <w:rsid w:val="00F60326"/>
    <w:rsid w:val="00F607E1"/>
    <w:rsid w:val="00F614BE"/>
    <w:rsid w:val="00F618D7"/>
    <w:rsid w:val="00F62239"/>
    <w:rsid w:val="00F63076"/>
    <w:rsid w:val="00F660A0"/>
    <w:rsid w:val="00F6667F"/>
    <w:rsid w:val="00F67FCD"/>
    <w:rsid w:val="00F7145F"/>
    <w:rsid w:val="00F73047"/>
    <w:rsid w:val="00F74EF8"/>
    <w:rsid w:val="00F75F42"/>
    <w:rsid w:val="00F76375"/>
    <w:rsid w:val="00F764E0"/>
    <w:rsid w:val="00F76668"/>
    <w:rsid w:val="00F810B0"/>
    <w:rsid w:val="00F84B0B"/>
    <w:rsid w:val="00F85456"/>
    <w:rsid w:val="00F85A4F"/>
    <w:rsid w:val="00F85AB3"/>
    <w:rsid w:val="00F87D26"/>
    <w:rsid w:val="00F9144D"/>
    <w:rsid w:val="00F9158D"/>
    <w:rsid w:val="00F931DA"/>
    <w:rsid w:val="00F94295"/>
    <w:rsid w:val="00F95122"/>
    <w:rsid w:val="00F959A6"/>
    <w:rsid w:val="00F96874"/>
    <w:rsid w:val="00FA0677"/>
    <w:rsid w:val="00FA184E"/>
    <w:rsid w:val="00FA1B0E"/>
    <w:rsid w:val="00FA1DF6"/>
    <w:rsid w:val="00FA252E"/>
    <w:rsid w:val="00FA2A48"/>
    <w:rsid w:val="00FA3443"/>
    <w:rsid w:val="00FA6A14"/>
    <w:rsid w:val="00FA6A81"/>
    <w:rsid w:val="00FA76A2"/>
    <w:rsid w:val="00FA7806"/>
    <w:rsid w:val="00FB01F0"/>
    <w:rsid w:val="00FB0AA6"/>
    <w:rsid w:val="00FB1937"/>
    <w:rsid w:val="00FB2814"/>
    <w:rsid w:val="00FB3FCB"/>
    <w:rsid w:val="00FB4222"/>
    <w:rsid w:val="00FB442B"/>
    <w:rsid w:val="00FB47DB"/>
    <w:rsid w:val="00FB5E40"/>
    <w:rsid w:val="00FB66C3"/>
    <w:rsid w:val="00FB6E6B"/>
    <w:rsid w:val="00FB6EBD"/>
    <w:rsid w:val="00FC0F18"/>
    <w:rsid w:val="00FC1567"/>
    <w:rsid w:val="00FC15A8"/>
    <w:rsid w:val="00FC25FA"/>
    <w:rsid w:val="00FC2688"/>
    <w:rsid w:val="00FC27B1"/>
    <w:rsid w:val="00FC3448"/>
    <w:rsid w:val="00FC3E6B"/>
    <w:rsid w:val="00FC5808"/>
    <w:rsid w:val="00FC6BEA"/>
    <w:rsid w:val="00FC7658"/>
    <w:rsid w:val="00FD0672"/>
    <w:rsid w:val="00FD0FF5"/>
    <w:rsid w:val="00FD1459"/>
    <w:rsid w:val="00FD1A71"/>
    <w:rsid w:val="00FD2C24"/>
    <w:rsid w:val="00FD3A92"/>
    <w:rsid w:val="00FD47C6"/>
    <w:rsid w:val="00FD4B5F"/>
    <w:rsid w:val="00FD7278"/>
    <w:rsid w:val="00FE38F7"/>
    <w:rsid w:val="00FE3EC6"/>
    <w:rsid w:val="00FE3EE5"/>
    <w:rsid w:val="00FE4D23"/>
    <w:rsid w:val="00FE5EB4"/>
    <w:rsid w:val="00FE63DB"/>
    <w:rsid w:val="00FF5B5F"/>
    <w:rsid w:val="00FF5E4F"/>
    <w:rsid w:val="00FF7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46D"/>
    <w:rPr>
      <w:sz w:val="24"/>
      <w:szCs w:val="24"/>
      <w:lang w:val="en-US" w:eastAsia="en-US"/>
    </w:rPr>
  </w:style>
  <w:style w:type="paragraph" w:styleId="1">
    <w:name w:val="heading 1"/>
    <w:basedOn w:val="a"/>
    <w:next w:val="a"/>
    <w:qFormat/>
    <w:pPr>
      <w:keepNext/>
      <w:jc w:val="right"/>
      <w:outlineLvl w:val="0"/>
    </w:pPr>
    <w:rPr>
      <w:sz w:val="28"/>
      <w:szCs w:val="28"/>
      <w:lang w:val="ru-RU"/>
    </w:rPr>
  </w:style>
  <w:style w:type="paragraph" w:styleId="2">
    <w:name w:val="heading 2"/>
    <w:basedOn w:val="a"/>
    <w:next w:val="a"/>
    <w:qFormat/>
    <w:pPr>
      <w:keepNext/>
      <w:jc w:val="right"/>
      <w:outlineLvl w:val="1"/>
    </w:pPr>
    <w:rPr>
      <w:sz w:val="28"/>
      <w:szCs w:val="20"/>
      <w:lang w:val="ru-RU" w:eastAsia="ru-RU"/>
    </w:rPr>
  </w:style>
  <w:style w:type="paragraph" w:styleId="3">
    <w:name w:val="heading 3"/>
    <w:basedOn w:val="a"/>
    <w:next w:val="a"/>
    <w:link w:val="30"/>
    <w:uiPriority w:val="9"/>
    <w:qFormat/>
    <w:pPr>
      <w:keepNext/>
      <w:jc w:val="right"/>
      <w:outlineLvl w:val="2"/>
    </w:pPr>
    <w:rPr>
      <w:szCs w:val="20"/>
      <w:lang w:val="ru-RU" w:eastAsia="ru-RU"/>
    </w:rPr>
  </w:style>
  <w:style w:type="paragraph" w:styleId="4">
    <w:name w:val="heading 4"/>
    <w:basedOn w:val="a"/>
    <w:next w:val="a"/>
    <w:qFormat/>
    <w:pPr>
      <w:keepNext/>
      <w:ind w:firstLine="720"/>
      <w:jc w:val="both"/>
      <w:outlineLvl w:val="3"/>
    </w:pPr>
    <w:rPr>
      <w:sz w:val="28"/>
      <w:szCs w:val="20"/>
      <w:lang w:val="ru-RU" w:eastAsia="ru-RU"/>
    </w:rPr>
  </w:style>
  <w:style w:type="paragraph" w:styleId="5">
    <w:name w:val="heading 5"/>
    <w:basedOn w:val="a"/>
    <w:next w:val="a"/>
    <w:link w:val="50"/>
    <w:uiPriority w:val="9"/>
    <w:qFormat/>
    <w:pPr>
      <w:keepNext/>
      <w:jc w:val="both"/>
      <w:outlineLvl w:val="4"/>
    </w:pPr>
    <w:rPr>
      <w:sz w:val="28"/>
      <w:szCs w:val="20"/>
      <w:lang w:val="ru-RU" w:eastAsia="ru-RU"/>
    </w:rPr>
  </w:style>
  <w:style w:type="paragraph" w:styleId="6">
    <w:name w:val="heading 6"/>
    <w:basedOn w:val="a"/>
    <w:next w:val="a"/>
    <w:qFormat/>
    <w:pPr>
      <w:keepNext/>
      <w:ind w:firstLine="601"/>
      <w:outlineLvl w:val="5"/>
    </w:pPr>
    <w:rPr>
      <w:szCs w:val="20"/>
      <w:lang w:val="ru-RU" w:eastAsia="ru-RU"/>
    </w:rPr>
  </w:style>
  <w:style w:type="paragraph" w:styleId="7">
    <w:name w:val="heading 7"/>
    <w:basedOn w:val="a"/>
    <w:next w:val="a"/>
    <w:qFormat/>
    <w:pPr>
      <w:keepNext/>
      <w:ind w:firstLine="709"/>
      <w:jc w:val="center"/>
      <w:outlineLvl w:val="6"/>
    </w:pPr>
    <w:rPr>
      <w:b/>
      <w:bCs/>
      <w:lang w:val="ru-RU"/>
    </w:rPr>
  </w:style>
  <w:style w:type="paragraph" w:styleId="8">
    <w:name w:val="heading 8"/>
    <w:basedOn w:val="a"/>
    <w:next w:val="a"/>
    <w:qFormat/>
    <w:pPr>
      <w:keepNext/>
      <w:ind w:left="10" w:firstLine="725"/>
      <w:jc w:val="both"/>
      <w:outlineLvl w:val="7"/>
    </w:pPr>
    <w:rPr>
      <w:i/>
      <w:iCs/>
      <w:color w:val="000000"/>
      <w:spacing w:val="-5"/>
      <w:lang w:val="ru-RU"/>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a3">
    <w:name w:val="Document Map"/>
    <w:basedOn w:val="a"/>
    <w:semiHidden/>
    <w:pPr>
      <w:shd w:val="clear" w:color="auto" w:fill="000080"/>
    </w:pPr>
    <w:rPr>
      <w:rFonts w:ascii="Tahoma" w:hAnsi="Tahoma" w:cs="Tahoma"/>
      <w:sz w:val="20"/>
      <w:szCs w:val="20"/>
    </w:rPr>
  </w:style>
  <w:style w:type="paragraph" w:styleId="a4">
    <w:name w:val="Body Text"/>
    <w:basedOn w:val="a"/>
    <w:pPr>
      <w:jc w:val="both"/>
    </w:pPr>
    <w:rPr>
      <w:sz w:val="28"/>
      <w:szCs w:val="20"/>
      <w:lang w:val="ru-RU" w:eastAsia="ru-RU"/>
    </w:rPr>
  </w:style>
  <w:style w:type="paragraph" w:styleId="a5">
    <w:name w:val="Body Text Indent"/>
    <w:basedOn w:val="a"/>
    <w:pPr>
      <w:ind w:firstLine="720"/>
      <w:jc w:val="both"/>
    </w:pPr>
    <w:rPr>
      <w:szCs w:val="20"/>
      <w:lang w:val="ru-RU" w:eastAsia="ru-RU"/>
    </w:rPr>
  </w:style>
  <w:style w:type="character" w:styleId="a6">
    <w:name w:val="footnote reference"/>
    <w:semiHidden/>
    <w:rPr>
      <w:vertAlign w:val="superscript"/>
    </w:rPr>
  </w:style>
  <w:style w:type="paragraph" w:styleId="31">
    <w:name w:val="Body Text 3"/>
    <w:basedOn w:val="a"/>
    <w:link w:val="32"/>
    <w:pPr>
      <w:jc w:val="both"/>
    </w:pPr>
    <w:rPr>
      <w:sz w:val="28"/>
      <w:szCs w:val="20"/>
      <w:lang w:val="ru-RU" w:eastAsia="ru-RU"/>
    </w:rPr>
  </w:style>
  <w:style w:type="paragraph" w:styleId="a7">
    <w:name w:val="footnote text"/>
    <w:basedOn w:val="a"/>
    <w:link w:val="a8"/>
    <w:semiHidden/>
    <w:rPr>
      <w:sz w:val="20"/>
      <w:szCs w:val="20"/>
      <w:lang w:val="ru-RU" w:eastAsia="ru-RU"/>
    </w:rPr>
  </w:style>
  <w:style w:type="paragraph" w:styleId="33">
    <w:name w:val="Body Text Indent 3"/>
    <w:basedOn w:val="a"/>
    <w:link w:val="34"/>
    <w:pPr>
      <w:ind w:firstLine="720"/>
      <w:jc w:val="both"/>
    </w:pPr>
    <w:rPr>
      <w:sz w:val="28"/>
      <w:szCs w:val="20"/>
      <w:lang w:val="ru-RU" w:eastAsia="ru-RU"/>
    </w:rPr>
  </w:style>
  <w:style w:type="paragraph" w:styleId="20">
    <w:name w:val="Body Text Indent 2"/>
    <w:basedOn w:val="a"/>
    <w:pPr>
      <w:spacing w:after="120" w:line="480" w:lineRule="auto"/>
      <w:ind w:left="283"/>
    </w:pPr>
    <w:rPr>
      <w:sz w:val="20"/>
      <w:szCs w:val="20"/>
      <w:lang w:val="ru-RU" w:eastAsia="ru-RU"/>
    </w:rPr>
  </w:style>
  <w:style w:type="paragraph" w:styleId="21">
    <w:name w:val="Body Text 2"/>
    <w:basedOn w:val="a"/>
    <w:pPr>
      <w:jc w:val="both"/>
    </w:pPr>
    <w:rPr>
      <w:b/>
      <w:sz w:val="26"/>
      <w:szCs w:val="20"/>
      <w:lang w:val="ru-RU" w:eastAsia="ru-RU"/>
    </w:rPr>
  </w:style>
  <w:style w:type="paragraph" w:styleId="a9">
    <w:name w:val="Title"/>
    <w:basedOn w:val="a"/>
    <w:link w:val="aa"/>
    <w:qFormat/>
    <w:pPr>
      <w:jc w:val="center"/>
    </w:pPr>
    <w:rPr>
      <w:b/>
      <w:bCs/>
      <w:sz w:val="28"/>
      <w:szCs w:val="20"/>
      <w:lang w:val="ru-RU" w:eastAsia="ru-RU"/>
    </w:rPr>
  </w:style>
  <w:style w:type="paragraph" w:customStyle="1" w:styleId="Iniiaiieoaeno">
    <w:name w:val="Iniiaiie oaeno"/>
    <w:basedOn w:val="a"/>
    <w:pPr>
      <w:overflowPunct w:val="0"/>
      <w:autoSpaceDE w:val="0"/>
      <w:autoSpaceDN w:val="0"/>
      <w:adjustRightInd w:val="0"/>
      <w:spacing w:after="120" w:line="276" w:lineRule="auto"/>
      <w:jc w:val="both"/>
    </w:pPr>
    <w:rPr>
      <w:sz w:val="28"/>
      <w:szCs w:val="20"/>
      <w:lang w:val="ru-RU" w:eastAsia="ru-RU"/>
    </w:rPr>
  </w:style>
  <w:style w:type="paragraph" w:customStyle="1" w:styleId="BodyText2">
    <w:name w:val="Body Text 2"/>
    <w:basedOn w:val="Normal"/>
    <w:pPr>
      <w:spacing w:before="0" w:after="0"/>
      <w:jc w:val="both"/>
    </w:pPr>
    <w:rPr>
      <w:rFonts w:ascii="Arial" w:hAnsi="Arial"/>
      <w:sz w:val="22"/>
    </w:rPr>
  </w:style>
  <w:style w:type="paragraph" w:customStyle="1" w:styleId="Normal">
    <w:name w:val="Normal"/>
    <w:pPr>
      <w:spacing w:before="100" w:after="100"/>
    </w:pPr>
  </w:style>
  <w:style w:type="paragraph" w:styleId="ab">
    <w:name w:val="Subtitle"/>
    <w:basedOn w:val="a"/>
    <w:qFormat/>
    <w:pPr>
      <w:ind w:firstLine="720"/>
      <w:jc w:val="both"/>
    </w:pPr>
    <w:rPr>
      <w:b/>
      <w:sz w:val="28"/>
      <w:szCs w:val="20"/>
      <w:lang w:val="ru-RU" w:eastAsia="ru-RU"/>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c">
    <w:name w:val="header"/>
    <w:basedOn w:val="a"/>
    <w:link w:val="ad"/>
    <w:uiPriority w:val="99"/>
    <w:pPr>
      <w:tabs>
        <w:tab w:val="center" w:pos="4677"/>
        <w:tab w:val="right" w:pos="9355"/>
      </w:tabs>
    </w:pPr>
  </w:style>
  <w:style w:type="character" w:styleId="ae">
    <w:name w:val="page number"/>
    <w:basedOn w:val="a0"/>
  </w:style>
  <w:style w:type="paragraph" w:styleId="af">
    <w:name w:val="footer"/>
    <w:basedOn w:val="a"/>
    <w:link w:val="af0"/>
    <w:uiPriority w:val="99"/>
    <w:pPr>
      <w:tabs>
        <w:tab w:val="center" w:pos="4677"/>
        <w:tab w:val="right" w:pos="9355"/>
      </w:tabs>
    </w:pPr>
  </w:style>
  <w:style w:type="paragraph" w:styleId="10">
    <w:name w:val="toc 1"/>
    <w:basedOn w:val="a"/>
    <w:next w:val="a"/>
    <w:semiHidden/>
    <w:rsid w:val="00DD0032"/>
    <w:pPr>
      <w:tabs>
        <w:tab w:val="right" w:leader="dot" w:pos="9355"/>
      </w:tabs>
      <w:spacing w:line="360" w:lineRule="auto"/>
    </w:pPr>
    <w:rPr>
      <w:noProof/>
      <w:szCs w:val="20"/>
      <w:lang w:val="ru-RU" w:eastAsia="ru-RU"/>
    </w:rPr>
  </w:style>
  <w:style w:type="table" w:styleId="af1">
    <w:name w:val="Table Grid"/>
    <w:basedOn w:val="a1"/>
    <w:uiPriority w:val="59"/>
    <w:rsid w:val="00BE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аголовок_2"/>
    <w:basedOn w:val="a"/>
    <w:next w:val="a"/>
    <w:rsid w:val="009D1C00"/>
    <w:pPr>
      <w:keepNext/>
      <w:tabs>
        <w:tab w:val="num" w:pos="360"/>
      </w:tabs>
      <w:spacing w:before="60" w:after="60"/>
      <w:jc w:val="center"/>
      <w:outlineLvl w:val="0"/>
    </w:pPr>
    <w:rPr>
      <w:b/>
      <w:kern w:val="32"/>
      <w:sz w:val="28"/>
      <w:szCs w:val="28"/>
      <w:lang w:eastAsia="ru-RU"/>
    </w:rPr>
  </w:style>
  <w:style w:type="character" w:customStyle="1" w:styleId="a8">
    <w:name w:val="Текст сноски Знак"/>
    <w:link w:val="a7"/>
    <w:rsid w:val="006828C7"/>
    <w:rPr>
      <w:lang w:val="ru-RU" w:eastAsia="ru-RU" w:bidi="ar-SA"/>
    </w:rPr>
  </w:style>
  <w:style w:type="paragraph" w:customStyle="1" w:styleId="35">
    <w:name w:val=" Знак Знак3 Знак"/>
    <w:basedOn w:val="a"/>
    <w:rsid w:val="006828C7"/>
    <w:pPr>
      <w:spacing w:after="160" w:line="240" w:lineRule="exact"/>
    </w:pPr>
    <w:rPr>
      <w:rFonts w:ascii="Verdana" w:hAnsi="Verdana"/>
      <w:sz w:val="20"/>
      <w:szCs w:val="20"/>
    </w:rPr>
  </w:style>
  <w:style w:type="paragraph" w:styleId="af2">
    <w:name w:val="No Spacing"/>
    <w:qFormat/>
    <w:rsid w:val="00A011D3"/>
    <w:rPr>
      <w:rFonts w:ascii="Calibri" w:hAnsi="Calibri"/>
      <w:sz w:val="22"/>
      <w:szCs w:val="22"/>
    </w:rPr>
  </w:style>
  <w:style w:type="paragraph" w:styleId="af3">
    <w:name w:val="Balloon Text"/>
    <w:basedOn w:val="a"/>
    <w:semiHidden/>
    <w:rsid w:val="00E13E02"/>
    <w:rPr>
      <w:rFonts w:ascii="Tahoma" w:hAnsi="Tahoma" w:cs="Tahoma"/>
      <w:sz w:val="16"/>
      <w:szCs w:val="16"/>
    </w:rPr>
  </w:style>
  <w:style w:type="character" w:customStyle="1" w:styleId="aa">
    <w:name w:val="Название Знак"/>
    <w:link w:val="a9"/>
    <w:locked/>
    <w:rsid w:val="00EA68FD"/>
    <w:rPr>
      <w:b/>
      <w:bCs/>
      <w:sz w:val="28"/>
      <w:lang w:val="ru-RU" w:eastAsia="ru-RU" w:bidi="ar-SA"/>
    </w:rPr>
  </w:style>
  <w:style w:type="character" w:styleId="af4">
    <w:name w:val="Strong"/>
    <w:qFormat/>
    <w:rsid w:val="000008F6"/>
    <w:rPr>
      <w:b/>
      <w:bCs/>
    </w:rPr>
  </w:style>
  <w:style w:type="paragraph" w:styleId="af5">
    <w:name w:val="Normal (Web)"/>
    <w:basedOn w:val="a"/>
    <w:rsid w:val="00AB56E4"/>
    <w:pPr>
      <w:spacing w:before="100" w:beforeAutospacing="1" w:after="100" w:afterAutospacing="1"/>
    </w:pPr>
    <w:rPr>
      <w:lang w:val="ru-RU" w:eastAsia="ru-RU"/>
    </w:rPr>
  </w:style>
  <w:style w:type="paragraph" w:customStyle="1" w:styleId="11">
    <w:name w:val=" Знак1 Знак Знак Знак Знак Знак Знак"/>
    <w:basedOn w:val="a"/>
    <w:rsid w:val="00883656"/>
    <w:pPr>
      <w:spacing w:after="160" w:line="240" w:lineRule="exact"/>
    </w:pPr>
    <w:rPr>
      <w:rFonts w:ascii="Verdana" w:hAnsi="Verdana" w:cs="Verdana"/>
      <w:sz w:val="20"/>
      <w:szCs w:val="20"/>
    </w:rPr>
  </w:style>
  <w:style w:type="paragraph" w:customStyle="1" w:styleId="12">
    <w:name w:val="Стиль1"/>
    <w:basedOn w:val="a4"/>
    <w:rsid w:val="00AA138D"/>
    <w:pPr>
      <w:suppressAutoHyphens/>
      <w:spacing w:after="120" w:line="276" w:lineRule="auto"/>
      <w:jc w:val="left"/>
    </w:pPr>
    <w:rPr>
      <w:rFonts w:ascii="Calibri" w:hAnsi="Calibri"/>
      <w:sz w:val="22"/>
      <w:szCs w:val="22"/>
      <w:lang w:eastAsia="ar-SA"/>
    </w:rPr>
  </w:style>
  <w:style w:type="paragraph" w:styleId="af6">
    <w:name w:val="List Paragraph"/>
    <w:basedOn w:val="a"/>
    <w:qFormat/>
    <w:rsid w:val="00AA138D"/>
    <w:pPr>
      <w:suppressAutoHyphens/>
      <w:ind w:left="720"/>
    </w:pPr>
    <w:rPr>
      <w:lang w:val="ru-RU" w:eastAsia="ar-SA"/>
    </w:rPr>
  </w:style>
  <w:style w:type="character" w:customStyle="1" w:styleId="apple-style-span">
    <w:name w:val="apple-style-span"/>
    <w:basedOn w:val="a0"/>
    <w:rsid w:val="00223FAC"/>
  </w:style>
  <w:style w:type="character" w:customStyle="1" w:styleId="apple-converted-space">
    <w:name w:val="apple-converted-space"/>
    <w:basedOn w:val="a0"/>
    <w:rsid w:val="00CF07B2"/>
  </w:style>
  <w:style w:type="character" w:customStyle="1" w:styleId="30">
    <w:name w:val="Заголовок 3 Знак"/>
    <w:basedOn w:val="a0"/>
    <w:link w:val="3"/>
    <w:uiPriority w:val="9"/>
    <w:rsid w:val="00CF07B2"/>
    <w:rPr>
      <w:sz w:val="24"/>
    </w:rPr>
  </w:style>
  <w:style w:type="character" w:customStyle="1" w:styleId="32">
    <w:name w:val="Основной текст 3 Знак"/>
    <w:basedOn w:val="a0"/>
    <w:link w:val="31"/>
    <w:rsid w:val="00CF07B2"/>
    <w:rPr>
      <w:sz w:val="28"/>
    </w:rPr>
  </w:style>
  <w:style w:type="paragraph" w:customStyle="1" w:styleId="ConsPlusTitle">
    <w:name w:val="ConsPlusTitle"/>
    <w:rsid w:val="00CF07B2"/>
    <w:pPr>
      <w:autoSpaceDE w:val="0"/>
      <w:autoSpaceDN w:val="0"/>
      <w:adjustRightInd w:val="0"/>
    </w:pPr>
    <w:rPr>
      <w:rFonts w:ascii="Arial" w:hAnsi="Arial" w:cs="Arial"/>
      <w:b/>
      <w:bCs/>
    </w:rPr>
  </w:style>
  <w:style w:type="character" w:customStyle="1" w:styleId="50">
    <w:name w:val="Заголовок 5 Знак"/>
    <w:basedOn w:val="a0"/>
    <w:link w:val="5"/>
    <w:uiPriority w:val="9"/>
    <w:rsid w:val="00CF07B2"/>
    <w:rPr>
      <w:sz w:val="28"/>
    </w:rPr>
  </w:style>
  <w:style w:type="character" w:customStyle="1" w:styleId="34">
    <w:name w:val="Основной текст с отступом 3 Знак"/>
    <w:basedOn w:val="a0"/>
    <w:link w:val="33"/>
    <w:rsid w:val="00CF07B2"/>
    <w:rPr>
      <w:sz w:val="28"/>
    </w:rPr>
  </w:style>
  <w:style w:type="character" w:customStyle="1" w:styleId="ad">
    <w:name w:val="Верхний колонтитул Знак"/>
    <w:basedOn w:val="a0"/>
    <w:link w:val="ac"/>
    <w:uiPriority w:val="99"/>
    <w:rsid w:val="00CF07B2"/>
    <w:rPr>
      <w:sz w:val="24"/>
      <w:szCs w:val="24"/>
      <w:lang w:val="en-US" w:eastAsia="en-US"/>
    </w:rPr>
  </w:style>
  <w:style w:type="character" w:customStyle="1" w:styleId="af0">
    <w:name w:val="Нижний колонтитул Знак"/>
    <w:basedOn w:val="a0"/>
    <w:link w:val="af"/>
    <w:uiPriority w:val="99"/>
    <w:rsid w:val="00CF07B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0930536">
      <w:bodyDiv w:val="1"/>
      <w:marLeft w:val="0"/>
      <w:marRight w:val="0"/>
      <w:marTop w:val="0"/>
      <w:marBottom w:val="0"/>
      <w:divBdr>
        <w:top w:val="none" w:sz="0" w:space="0" w:color="auto"/>
        <w:left w:val="none" w:sz="0" w:space="0" w:color="auto"/>
        <w:bottom w:val="none" w:sz="0" w:space="0" w:color="auto"/>
        <w:right w:val="none" w:sz="0" w:space="0" w:color="auto"/>
      </w:divBdr>
    </w:div>
    <w:div w:id="316500091">
      <w:bodyDiv w:val="1"/>
      <w:marLeft w:val="0"/>
      <w:marRight w:val="0"/>
      <w:marTop w:val="0"/>
      <w:marBottom w:val="0"/>
      <w:divBdr>
        <w:top w:val="none" w:sz="0" w:space="0" w:color="auto"/>
        <w:left w:val="none" w:sz="0" w:space="0" w:color="auto"/>
        <w:bottom w:val="none" w:sz="0" w:space="0" w:color="auto"/>
        <w:right w:val="none" w:sz="0" w:space="0" w:color="auto"/>
      </w:divBdr>
    </w:div>
    <w:div w:id="477722664">
      <w:bodyDiv w:val="1"/>
      <w:marLeft w:val="0"/>
      <w:marRight w:val="0"/>
      <w:marTop w:val="0"/>
      <w:marBottom w:val="0"/>
      <w:divBdr>
        <w:top w:val="none" w:sz="0" w:space="0" w:color="auto"/>
        <w:left w:val="none" w:sz="0" w:space="0" w:color="auto"/>
        <w:bottom w:val="none" w:sz="0" w:space="0" w:color="auto"/>
        <w:right w:val="none" w:sz="0" w:space="0" w:color="auto"/>
      </w:divBdr>
    </w:div>
    <w:div w:id="661543515">
      <w:bodyDiv w:val="1"/>
      <w:marLeft w:val="0"/>
      <w:marRight w:val="0"/>
      <w:marTop w:val="0"/>
      <w:marBottom w:val="0"/>
      <w:divBdr>
        <w:top w:val="none" w:sz="0" w:space="0" w:color="auto"/>
        <w:left w:val="none" w:sz="0" w:space="0" w:color="auto"/>
        <w:bottom w:val="none" w:sz="0" w:space="0" w:color="auto"/>
        <w:right w:val="none" w:sz="0" w:space="0" w:color="auto"/>
      </w:divBdr>
    </w:div>
    <w:div w:id="864051410">
      <w:bodyDiv w:val="1"/>
      <w:marLeft w:val="0"/>
      <w:marRight w:val="0"/>
      <w:marTop w:val="0"/>
      <w:marBottom w:val="0"/>
      <w:divBdr>
        <w:top w:val="none" w:sz="0" w:space="0" w:color="auto"/>
        <w:left w:val="none" w:sz="0" w:space="0" w:color="auto"/>
        <w:bottom w:val="none" w:sz="0" w:space="0" w:color="auto"/>
        <w:right w:val="none" w:sz="0" w:space="0" w:color="auto"/>
      </w:divBdr>
    </w:div>
    <w:div w:id="864906751">
      <w:bodyDiv w:val="1"/>
      <w:marLeft w:val="0"/>
      <w:marRight w:val="0"/>
      <w:marTop w:val="0"/>
      <w:marBottom w:val="0"/>
      <w:divBdr>
        <w:top w:val="none" w:sz="0" w:space="0" w:color="auto"/>
        <w:left w:val="none" w:sz="0" w:space="0" w:color="auto"/>
        <w:bottom w:val="none" w:sz="0" w:space="0" w:color="auto"/>
        <w:right w:val="none" w:sz="0" w:space="0" w:color="auto"/>
      </w:divBdr>
    </w:div>
    <w:div w:id="1272784909">
      <w:bodyDiv w:val="1"/>
      <w:marLeft w:val="0"/>
      <w:marRight w:val="0"/>
      <w:marTop w:val="0"/>
      <w:marBottom w:val="0"/>
      <w:divBdr>
        <w:top w:val="none" w:sz="0" w:space="0" w:color="auto"/>
        <w:left w:val="none" w:sz="0" w:space="0" w:color="auto"/>
        <w:bottom w:val="none" w:sz="0" w:space="0" w:color="auto"/>
        <w:right w:val="none" w:sz="0" w:space="0" w:color="auto"/>
      </w:divBdr>
    </w:div>
    <w:div w:id="1500582819">
      <w:bodyDiv w:val="1"/>
      <w:marLeft w:val="0"/>
      <w:marRight w:val="0"/>
      <w:marTop w:val="0"/>
      <w:marBottom w:val="0"/>
      <w:divBdr>
        <w:top w:val="none" w:sz="0" w:space="0" w:color="auto"/>
        <w:left w:val="none" w:sz="0" w:space="0" w:color="auto"/>
        <w:bottom w:val="none" w:sz="0" w:space="0" w:color="auto"/>
        <w:right w:val="none" w:sz="0" w:space="0" w:color="auto"/>
      </w:divBdr>
    </w:div>
    <w:div w:id="1774473536">
      <w:bodyDiv w:val="1"/>
      <w:marLeft w:val="0"/>
      <w:marRight w:val="0"/>
      <w:marTop w:val="0"/>
      <w:marBottom w:val="0"/>
      <w:divBdr>
        <w:top w:val="none" w:sz="0" w:space="0" w:color="auto"/>
        <w:left w:val="none" w:sz="0" w:space="0" w:color="auto"/>
        <w:bottom w:val="none" w:sz="0" w:space="0" w:color="auto"/>
        <w:right w:val="none" w:sz="0" w:space="0" w:color="auto"/>
      </w:divBdr>
    </w:div>
    <w:div w:id="1955554660">
      <w:bodyDiv w:val="1"/>
      <w:marLeft w:val="0"/>
      <w:marRight w:val="0"/>
      <w:marTop w:val="0"/>
      <w:marBottom w:val="0"/>
      <w:divBdr>
        <w:top w:val="none" w:sz="0" w:space="0" w:color="auto"/>
        <w:left w:val="none" w:sz="0" w:space="0" w:color="auto"/>
        <w:bottom w:val="none" w:sz="0" w:space="0" w:color="auto"/>
        <w:right w:val="none" w:sz="0" w:space="0" w:color="auto"/>
      </w:divBdr>
    </w:div>
    <w:div w:id="21423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17951</Words>
  <Characters>102323</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1</vt:lpstr>
    </vt:vector>
  </TitlesOfParts>
  <Company>Администрация</Company>
  <LinksUpToDate>false</LinksUpToDate>
  <CharactersWithSpaces>120034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Татьяна</dc:creator>
  <cp:lastModifiedBy>Медведева Юля</cp:lastModifiedBy>
  <cp:revision>2</cp:revision>
  <cp:lastPrinted>2014-04-24T06:37:00Z</cp:lastPrinted>
  <dcterms:created xsi:type="dcterms:W3CDTF">2014-04-24T06:52:00Z</dcterms:created>
  <dcterms:modified xsi:type="dcterms:W3CDTF">2014-04-24T06:52:00Z</dcterms:modified>
</cp:coreProperties>
</file>