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Pr="00B62A7B" w:rsidRDefault="00903DD8" w:rsidP="00B62A7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62A7B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903DD8" w:rsidRPr="00B62A7B" w:rsidRDefault="00903DD8" w:rsidP="00B62A7B">
      <w:pPr>
        <w:jc w:val="center"/>
        <w:rPr>
          <w:rFonts w:ascii="Arial" w:hAnsi="Arial" w:cs="Arial"/>
          <w:b/>
          <w:sz w:val="24"/>
          <w:szCs w:val="24"/>
        </w:rPr>
      </w:pPr>
      <w:r w:rsidRPr="00B62A7B">
        <w:rPr>
          <w:rFonts w:ascii="Arial" w:hAnsi="Arial" w:cs="Arial"/>
          <w:b/>
          <w:sz w:val="24"/>
          <w:szCs w:val="24"/>
        </w:rPr>
        <w:t>АЛТАЙСКОГО КРАЯ</w:t>
      </w:r>
    </w:p>
    <w:p w:rsidR="00903DD8" w:rsidRPr="00B62A7B" w:rsidRDefault="00903DD8" w:rsidP="00B62A7B">
      <w:pPr>
        <w:jc w:val="center"/>
        <w:rPr>
          <w:rFonts w:ascii="Arial" w:hAnsi="Arial" w:cs="Arial"/>
          <w:b/>
          <w:sz w:val="24"/>
          <w:szCs w:val="24"/>
        </w:rPr>
      </w:pPr>
    </w:p>
    <w:p w:rsidR="00903DD8" w:rsidRPr="00B62A7B" w:rsidRDefault="00903DD8" w:rsidP="00B62A7B">
      <w:pPr>
        <w:jc w:val="center"/>
        <w:rPr>
          <w:rFonts w:ascii="Arial" w:hAnsi="Arial" w:cs="Arial"/>
          <w:b/>
          <w:sz w:val="24"/>
          <w:szCs w:val="24"/>
        </w:rPr>
      </w:pPr>
      <w:r w:rsidRPr="00B62A7B">
        <w:rPr>
          <w:rFonts w:ascii="Arial" w:hAnsi="Arial" w:cs="Arial"/>
          <w:b/>
          <w:sz w:val="24"/>
          <w:szCs w:val="24"/>
        </w:rPr>
        <w:t>ПОСТАНОВЛЕНИЕ</w:t>
      </w:r>
    </w:p>
    <w:p w:rsidR="00903DD8" w:rsidRPr="00B62A7B" w:rsidRDefault="00903DD8" w:rsidP="00B62A7B">
      <w:pPr>
        <w:jc w:val="center"/>
        <w:rPr>
          <w:rFonts w:ascii="Arial" w:hAnsi="Arial" w:cs="Arial"/>
          <w:b/>
          <w:sz w:val="24"/>
          <w:szCs w:val="24"/>
        </w:rPr>
      </w:pPr>
    </w:p>
    <w:p w:rsidR="00B62A7B" w:rsidRPr="00B62A7B" w:rsidRDefault="008D5BB5" w:rsidP="00B62A7B">
      <w:pPr>
        <w:jc w:val="center"/>
        <w:rPr>
          <w:rFonts w:ascii="Arial" w:hAnsi="Arial" w:cs="Arial"/>
          <w:b/>
          <w:sz w:val="24"/>
          <w:szCs w:val="24"/>
        </w:rPr>
      </w:pPr>
      <w:r w:rsidRPr="00B62A7B">
        <w:rPr>
          <w:rFonts w:ascii="Arial" w:hAnsi="Arial" w:cs="Arial"/>
          <w:b/>
          <w:sz w:val="24"/>
          <w:szCs w:val="24"/>
        </w:rPr>
        <w:t>06.11.</w:t>
      </w:r>
      <w:r w:rsidR="00903DD8" w:rsidRPr="00B62A7B">
        <w:rPr>
          <w:rFonts w:ascii="Arial" w:hAnsi="Arial" w:cs="Arial"/>
          <w:b/>
          <w:sz w:val="24"/>
          <w:szCs w:val="24"/>
        </w:rPr>
        <w:t>201</w:t>
      </w:r>
      <w:r w:rsidR="007F36FE" w:rsidRPr="00B62A7B">
        <w:rPr>
          <w:rFonts w:ascii="Arial" w:hAnsi="Arial" w:cs="Arial"/>
          <w:b/>
          <w:sz w:val="24"/>
          <w:szCs w:val="24"/>
        </w:rPr>
        <w:t>4</w:t>
      </w:r>
      <w:r w:rsidR="00B62A7B">
        <w:rPr>
          <w:rFonts w:ascii="Arial" w:hAnsi="Arial" w:cs="Arial"/>
          <w:b/>
          <w:sz w:val="24"/>
          <w:szCs w:val="24"/>
        </w:rPr>
        <w:tab/>
      </w:r>
      <w:r w:rsidR="00B62A7B">
        <w:rPr>
          <w:rFonts w:ascii="Arial" w:hAnsi="Arial" w:cs="Arial"/>
          <w:b/>
          <w:sz w:val="24"/>
          <w:szCs w:val="24"/>
        </w:rPr>
        <w:tab/>
      </w:r>
      <w:r w:rsidR="00B62A7B">
        <w:rPr>
          <w:rFonts w:ascii="Arial" w:hAnsi="Arial" w:cs="Arial"/>
          <w:b/>
          <w:sz w:val="24"/>
          <w:szCs w:val="24"/>
        </w:rPr>
        <w:tab/>
      </w:r>
      <w:r w:rsidR="00B62A7B">
        <w:rPr>
          <w:rFonts w:ascii="Arial" w:hAnsi="Arial" w:cs="Arial"/>
          <w:b/>
          <w:sz w:val="24"/>
          <w:szCs w:val="24"/>
        </w:rPr>
        <w:tab/>
      </w:r>
      <w:r w:rsidR="00B62A7B">
        <w:rPr>
          <w:rFonts w:ascii="Arial" w:hAnsi="Arial" w:cs="Arial"/>
          <w:b/>
          <w:sz w:val="24"/>
          <w:szCs w:val="24"/>
        </w:rPr>
        <w:tab/>
      </w:r>
      <w:r w:rsidR="00B62A7B">
        <w:rPr>
          <w:rFonts w:ascii="Arial" w:hAnsi="Arial" w:cs="Arial"/>
          <w:b/>
          <w:sz w:val="24"/>
          <w:szCs w:val="24"/>
        </w:rPr>
        <w:tab/>
      </w:r>
      <w:r w:rsidR="00B62A7B">
        <w:rPr>
          <w:rFonts w:ascii="Arial" w:hAnsi="Arial" w:cs="Arial"/>
          <w:b/>
          <w:sz w:val="24"/>
          <w:szCs w:val="24"/>
        </w:rPr>
        <w:tab/>
      </w:r>
      <w:r w:rsidR="00B62A7B">
        <w:rPr>
          <w:rFonts w:ascii="Arial" w:hAnsi="Arial" w:cs="Arial"/>
          <w:b/>
          <w:sz w:val="24"/>
          <w:szCs w:val="24"/>
        </w:rPr>
        <w:tab/>
      </w:r>
      <w:r w:rsidR="00B62A7B">
        <w:rPr>
          <w:rFonts w:ascii="Arial" w:hAnsi="Arial" w:cs="Arial"/>
          <w:b/>
          <w:sz w:val="24"/>
          <w:szCs w:val="24"/>
        </w:rPr>
        <w:tab/>
      </w:r>
      <w:r w:rsidR="00B62A7B">
        <w:rPr>
          <w:rFonts w:ascii="Arial" w:hAnsi="Arial" w:cs="Arial"/>
          <w:b/>
          <w:sz w:val="24"/>
          <w:szCs w:val="24"/>
        </w:rPr>
        <w:tab/>
      </w:r>
      <w:r w:rsidR="00B62A7B">
        <w:rPr>
          <w:rFonts w:ascii="Arial" w:hAnsi="Arial" w:cs="Arial"/>
          <w:b/>
          <w:sz w:val="24"/>
          <w:szCs w:val="24"/>
        </w:rPr>
        <w:tab/>
      </w:r>
      <w:r w:rsidR="00903DD8" w:rsidRPr="00B62A7B">
        <w:rPr>
          <w:rFonts w:ascii="Arial" w:hAnsi="Arial" w:cs="Arial"/>
          <w:b/>
          <w:sz w:val="24"/>
          <w:szCs w:val="24"/>
        </w:rPr>
        <w:t>№</w:t>
      </w:r>
      <w:r w:rsidR="00D51C44" w:rsidRPr="00B62A7B">
        <w:rPr>
          <w:rFonts w:ascii="Arial" w:hAnsi="Arial" w:cs="Arial"/>
          <w:b/>
          <w:sz w:val="24"/>
          <w:szCs w:val="24"/>
        </w:rPr>
        <w:t xml:space="preserve"> </w:t>
      </w:r>
      <w:r w:rsidRPr="00B62A7B">
        <w:rPr>
          <w:rFonts w:ascii="Arial" w:hAnsi="Arial" w:cs="Arial"/>
          <w:b/>
          <w:sz w:val="24"/>
          <w:szCs w:val="24"/>
        </w:rPr>
        <w:t>1778</w:t>
      </w:r>
    </w:p>
    <w:p w:rsidR="00903DD8" w:rsidRPr="00B62A7B" w:rsidRDefault="00903DD8" w:rsidP="00B62A7B">
      <w:pPr>
        <w:jc w:val="center"/>
        <w:rPr>
          <w:rFonts w:ascii="Arial" w:hAnsi="Arial" w:cs="Arial"/>
          <w:b/>
          <w:sz w:val="24"/>
          <w:szCs w:val="24"/>
        </w:rPr>
      </w:pPr>
      <w:r w:rsidRPr="00B62A7B">
        <w:rPr>
          <w:rFonts w:ascii="Arial" w:hAnsi="Arial" w:cs="Arial"/>
          <w:b/>
          <w:sz w:val="24"/>
          <w:szCs w:val="24"/>
        </w:rPr>
        <w:t>г. Белокуриха</w:t>
      </w:r>
    </w:p>
    <w:p w:rsidR="00903DD8" w:rsidRPr="00B62A7B" w:rsidRDefault="00903DD8" w:rsidP="00903DD8">
      <w:pPr>
        <w:rPr>
          <w:rFonts w:ascii="Arial" w:hAnsi="Arial" w:cs="Arial"/>
          <w:sz w:val="24"/>
          <w:szCs w:val="24"/>
        </w:rPr>
      </w:pPr>
    </w:p>
    <w:p w:rsidR="00903DD8" w:rsidRPr="00B62A7B" w:rsidRDefault="00903DD8" w:rsidP="00B62A7B">
      <w:pPr>
        <w:tabs>
          <w:tab w:val="left" w:pos="4560"/>
        </w:tabs>
        <w:autoSpaceDE w:val="0"/>
        <w:autoSpaceDN w:val="0"/>
        <w:adjustRightInd w:val="0"/>
        <w:ind w:right="5103"/>
        <w:jc w:val="both"/>
        <w:rPr>
          <w:rFonts w:ascii="Arial" w:hAnsi="Arial" w:cs="Arial"/>
          <w:color w:val="000000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О реализации полномочий, предусмотренных Федеральным законом </w:t>
      </w:r>
      <w:r w:rsidR="007F36FE" w:rsidRPr="00B62A7B">
        <w:rPr>
          <w:rFonts w:ascii="Arial" w:hAnsi="Arial" w:cs="Arial"/>
          <w:sz w:val="24"/>
          <w:szCs w:val="24"/>
        </w:rPr>
        <w:t>от 05.04.2013 № 44-ФЗ</w:t>
      </w:r>
      <w:r w:rsidR="00D720BB" w:rsidRPr="00B62A7B">
        <w:rPr>
          <w:rFonts w:ascii="Arial" w:hAnsi="Arial" w:cs="Arial"/>
          <w:sz w:val="24"/>
          <w:szCs w:val="24"/>
        </w:rPr>
        <w:t xml:space="preserve"> </w:t>
      </w:r>
      <w:r w:rsidR="007F36FE" w:rsidRPr="00B62A7B">
        <w:rPr>
          <w:rFonts w:ascii="Arial" w:hAnsi="Arial" w:cs="Arial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903DD8" w:rsidRPr="00B62A7B" w:rsidRDefault="00903DD8" w:rsidP="00903DD8">
      <w:pPr>
        <w:rPr>
          <w:rFonts w:ascii="Arial" w:hAnsi="Arial" w:cs="Arial"/>
          <w:sz w:val="24"/>
          <w:szCs w:val="24"/>
        </w:rPr>
      </w:pPr>
    </w:p>
    <w:p w:rsidR="00903DD8" w:rsidRPr="00B62A7B" w:rsidRDefault="00903DD8" w:rsidP="00140C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62A7B">
        <w:rPr>
          <w:rFonts w:ascii="Arial" w:hAnsi="Arial" w:cs="Arial"/>
          <w:sz w:val="24"/>
          <w:szCs w:val="24"/>
        </w:rPr>
        <w:t xml:space="preserve">В целях реализации Федерального закона </w:t>
      </w:r>
      <w:r w:rsidR="007F36FE" w:rsidRPr="00B62A7B">
        <w:rPr>
          <w:rFonts w:ascii="Arial" w:hAnsi="Arial" w:cs="Arial"/>
          <w:sz w:val="24"/>
          <w:szCs w:val="24"/>
        </w:rPr>
        <w:t>от 05.04.2013 № 44-ФЗ</w:t>
      </w:r>
      <w:r w:rsidR="00B62A7B">
        <w:rPr>
          <w:rFonts w:ascii="Arial" w:hAnsi="Arial" w:cs="Arial"/>
          <w:sz w:val="24"/>
          <w:szCs w:val="24"/>
        </w:rPr>
        <w:t xml:space="preserve"> </w:t>
      </w:r>
      <w:r w:rsidR="007F36FE" w:rsidRPr="00B62A7B">
        <w:rPr>
          <w:rFonts w:ascii="Arial" w:hAnsi="Arial" w:cs="Arial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B62A7B">
        <w:rPr>
          <w:rFonts w:ascii="Arial" w:hAnsi="Arial" w:cs="Arial"/>
          <w:color w:val="000000"/>
          <w:sz w:val="24"/>
          <w:szCs w:val="24"/>
        </w:rPr>
        <w:t>, р</w:t>
      </w:r>
      <w:r w:rsidRPr="00B62A7B">
        <w:rPr>
          <w:rFonts w:ascii="Arial" w:hAnsi="Arial" w:cs="Arial"/>
          <w:sz w:val="24"/>
          <w:szCs w:val="24"/>
        </w:rPr>
        <w:t>уководствуясь</w:t>
      </w:r>
      <w:r w:rsidR="003B2D3D" w:rsidRPr="00B62A7B">
        <w:rPr>
          <w:rFonts w:ascii="Arial" w:hAnsi="Arial" w:cs="Arial"/>
          <w:sz w:val="24"/>
          <w:szCs w:val="24"/>
        </w:rPr>
        <w:t xml:space="preserve"> </w:t>
      </w:r>
      <w:r w:rsidRPr="00B62A7B">
        <w:rPr>
          <w:rFonts w:ascii="Arial" w:hAnsi="Arial" w:cs="Arial"/>
          <w:sz w:val="24"/>
          <w:szCs w:val="24"/>
        </w:rPr>
        <w:t>постановлением Администрации Алтайского края от 3</w:t>
      </w:r>
      <w:r w:rsidR="007F36FE" w:rsidRPr="00B62A7B">
        <w:rPr>
          <w:rFonts w:ascii="Arial" w:hAnsi="Arial" w:cs="Arial"/>
          <w:sz w:val="24"/>
          <w:szCs w:val="24"/>
        </w:rPr>
        <w:t>0</w:t>
      </w:r>
      <w:r w:rsidRPr="00B62A7B">
        <w:rPr>
          <w:rFonts w:ascii="Arial" w:hAnsi="Arial" w:cs="Arial"/>
          <w:sz w:val="24"/>
          <w:szCs w:val="24"/>
        </w:rPr>
        <w:t>.</w:t>
      </w:r>
      <w:r w:rsidR="007F36FE" w:rsidRPr="00B62A7B">
        <w:rPr>
          <w:rFonts w:ascii="Arial" w:hAnsi="Arial" w:cs="Arial"/>
          <w:sz w:val="24"/>
          <w:szCs w:val="24"/>
        </w:rPr>
        <w:t>12</w:t>
      </w:r>
      <w:r w:rsidRPr="00B62A7B">
        <w:rPr>
          <w:rFonts w:ascii="Arial" w:hAnsi="Arial" w:cs="Arial"/>
          <w:sz w:val="24"/>
          <w:szCs w:val="24"/>
        </w:rPr>
        <w:t>.201</w:t>
      </w:r>
      <w:r w:rsidR="007F36FE" w:rsidRPr="00B62A7B">
        <w:rPr>
          <w:rFonts w:ascii="Arial" w:hAnsi="Arial" w:cs="Arial"/>
          <w:sz w:val="24"/>
          <w:szCs w:val="24"/>
        </w:rPr>
        <w:t>3</w:t>
      </w:r>
      <w:r w:rsidRPr="00B62A7B">
        <w:rPr>
          <w:rFonts w:ascii="Arial" w:hAnsi="Arial" w:cs="Arial"/>
          <w:sz w:val="24"/>
          <w:szCs w:val="24"/>
        </w:rPr>
        <w:t xml:space="preserve"> № </w:t>
      </w:r>
      <w:r w:rsidR="007F36FE" w:rsidRPr="00B62A7B">
        <w:rPr>
          <w:rFonts w:ascii="Arial" w:hAnsi="Arial" w:cs="Arial"/>
          <w:sz w:val="24"/>
          <w:szCs w:val="24"/>
        </w:rPr>
        <w:t>712</w:t>
      </w:r>
      <w:r w:rsidRPr="00B62A7B">
        <w:rPr>
          <w:rFonts w:ascii="Arial" w:hAnsi="Arial" w:cs="Arial"/>
          <w:sz w:val="24"/>
          <w:szCs w:val="24"/>
        </w:rPr>
        <w:t xml:space="preserve"> «О </w:t>
      </w:r>
      <w:r w:rsidR="007F36FE" w:rsidRPr="00B62A7B">
        <w:rPr>
          <w:rFonts w:ascii="Arial" w:eastAsiaTheme="minorHAnsi" w:hAnsi="Arial" w:cs="Arial"/>
          <w:sz w:val="24"/>
          <w:szCs w:val="24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 </w:t>
      </w:r>
      <w:r w:rsidRPr="00B62A7B">
        <w:rPr>
          <w:rFonts w:ascii="Arial" w:hAnsi="Arial" w:cs="Arial"/>
          <w:sz w:val="24"/>
          <w:szCs w:val="24"/>
        </w:rPr>
        <w:t xml:space="preserve">Алтайского края», </w:t>
      </w:r>
      <w:r w:rsidR="007F36FE" w:rsidRPr="00B62A7B">
        <w:rPr>
          <w:rFonts w:ascii="Arial" w:hAnsi="Arial" w:cs="Arial"/>
          <w:sz w:val="24"/>
          <w:szCs w:val="24"/>
        </w:rPr>
        <w:t xml:space="preserve">ч. 7 </w:t>
      </w:r>
      <w:r w:rsidRPr="00B62A7B">
        <w:rPr>
          <w:rFonts w:ascii="Arial" w:hAnsi="Arial" w:cs="Arial"/>
          <w:spacing w:val="1"/>
          <w:sz w:val="24"/>
          <w:szCs w:val="24"/>
        </w:rPr>
        <w:t>ст. 4</w:t>
      </w:r>
      <w:r w:rsidR="007F36FE" w:rsidRPr="00B62A7B">
        <w:rPr>
          <w:rFonts w:ascii="Arial" w:hAnsi="Arial" w:cs="Arial"/>
          <w:spacing w:val="1"/>
          <w:sz w:val="24"/>
          <w:szCs w:val="24"/>
        </w:rPr>
        <w:t>6</w:t>
      </w:r>
      <w:r w:rsidRPr="00B62A7B">
        <w:rPr>
          <w:rFonts w:ascii="Arial" w:hAnsi="Arial" w:cs="Arial"/>
          <w:spacing w:val="1"/>
          <w:sz w:val="24"/>
          <w:szCs w:val="24"/>
        </w:rPr>
        <w:t>,</w:t>
      </w:r>
      <w:r w:rsidR="007F36FE" w:rsidRPr="00B62A7B">
        <w:rPr>
          <w:rFonts w:ascii="Arial" w:hAnsi="Arial" w:cs="Arial"/>
          <w:spacing w:val="1"/>
          <w:sz w:val="24"/>
          <w:szCs w:val="24"/>
        </w:rPr>
        <w:t xml:space="preserve"> ст.</w:t>
      </w:r>
      <w:proofErr w:type="gramEnd"/>
      <w:r w:rsidRPr="00B62A7B">
        <w:rPr>
          <w:rFonts w:ascii="Arial" w:hAnsi="Arial" w:cs="Arial"/>
          <w:spacing w:val="1"/>
          <w:sz w:val="24"/>
          <w:szCs w:val="24"/>
        </w:rPr>
        <w:t xml:space="preserve"> 5</w:t>
      </w:r>
      <w:r w:rsidR="007F36FE" w:rsidRPr="00B62A7B">
        <w:rPr>
          <w:rFonts w:ascii="Arial" w:hAnsi="Arial" w:cs="Arial"/>
          <w:spacing w:val="1"/>
          <w:sz w:val="24"/>
          <w:szCs w:val="24"/>
        </w:rPr>
        <w:t>2</w:t>
      </w:r>
      <w:r w:rsidRPr="00B62A7B">
        <w:rPr>
          <w:rFonts w:ascii="Arial" w:hAnsi="Arial" w:cs="Arial"/>
          <w:spacing w:val="1"/>
          <w:sz w:val="24"/>
          <w:szCs w:val="24"/>
        </w:rPr>
        <w:t xml:space="preserve"> Устава муниципального образования город Белокуриха Алтайского края</w:t>
      </w:r>
      <w:r w:rsidR="007F36FE" w:rsidRPr="00B62A7B">
        <w:rPr>
          <w:rFonts w:ascii="Arial" w:hAnsi="Arial" w:cs="Arial"/>
          <w:spacing w:val="1"/>
          <w:sz w:val="24"/>
          <w:szCs w:val="24"/>
        </w:rPr>
        <w:t>,</w:t>
      </w:r>
    </w:p>
    <w:p w:rsidR="00903DD8" w:rsidRPr="00B62A7B" w:rsidRDefault="00903DD8" w:rsidP="00903D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ПОСТАНОВЛЯЮ:</w:t>
      </w:r>
    </w:p>
    <w:p w:rsidR="00903DD8" w:rsidRPr="00B62A7B" w:rsidRDefault="007F36FE" w:rsidP="00345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1. Определить</w:t>
      </w:r>
      <w:r w:rsidR="00903DD8" w:rsidRPr="00B62A7B">
        <w:rPr>
          <w:rFonts w:ascii="Arial" w:hAnsi="Arial" w:cs="Arial"/>
          <w:sz w:val="24"/>
          <w:szCs w:val="24"/>
        </w:rPr>
        <w:t xml:space="preserve"> </w:t>
      </w:r>
      <w:r w:rsidRPr="00B62A7B">
        <w:rPr>
          <w:rFonts w:ascii="Arial" w:hAnsi="Arial" w:cs="Arial"/>
          <w:sz w:val="24"/>
          <w:szCs w:val="24"/>
        </w:rPr>
        <w:t xml:space="preserve">органом </w:t>
      </w:r>
      <w:r w:rsidRPr="00B62A7B">
        <w:rPr>
          <w:rFonts w:ascii="Arial" w:hAnsi="Arial" w:cs="Arial"/>
          <w:bCs/>
          <w:sz w:val="24"/>
          <w:szCs w:val="24"/>
        </w:rPr>
        <w:t>местного самоуправления, уполномоченным на осуществление нормативно-правового регулирования контрактной системы в сфере закупок</w:t>
      </w:r>
      <w:r w:rsidRPr="00B62A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2A7B">
        <w:rPr>
          <w:rFonts w:ascii="Arial" w:hAnsi="Arial" w:cs="Arial"/>
          <w:sz w:val="24"/>
          <w:szCs w:val="24"/>
        </w:rPr>
        <w:t>товаров, работ, услуг для обеспечения муниципальных нужд</w:t>
      </w:r>
      <w:r w:rsidR="00903DD8" w:rsidRPr="00B62A7B">
        <w:rPr>
          <w:rFonts w:ascii="Arial" w:hAnsi="Arial" w:cs="Arial"/>
          <w:sz w:val="24"/>
          <w:szCs w:val="24"/>
        </w:rPr>
        <w:t xml:space="preserve"> администрацию города Белокуриха</w:t>
      </w:r>
      <w:r w:rsidR="00345CE5" w:rsidRPr="00B62A7B">
        <w:rPr>
          <w:rFonts w:ascii="Arial" w:hAnsi="Arial" w:cs="Arial"/>
          <w:sz w:val="24"/>
          <w:szCs w:val="24"/>
        </w:rPr>
        <w:t xml:space="preserve"> Алтайского края</w:t>
      </w:r>
      <w:r w:rsidRPr="00B62A7B">
        <w:rPr>
          <w:rFonts w:ascii="Arial" w:hAnsi="Arial" w:cs="Arial"/>
          <w:sz w:val="24"/>
          <w:szCs w:val="24"/>
        </w:rPr>
        <w:t xml:space="preserve">, в </w:t>
      </w:r>
      <w:r w:rsidR="00903DD8" w:rsidRPr="00B62A7B">
        <w:rPr>
          <w:rFonts w:ascii="Arial" w:hAnsi="Arial" w:cs="Arial"/>
          <w:sz w:val="24"/>
          <w:szCs w:val="24"/>
        </w:rPr>
        <w:t xml:space="preserve">соответствии с Порядком </w:t>
      </w:r>
      <w:r w:rsidRPr="00B62A7B">
        <w:rPr>
          <w:rFonts w:ascii="Arial" w:hAnsi="Arial" w:cs="Arial"/>
          <w:bCs/>
          <w:sz w:val="24"/>
          <w:szCs w:val="24"/>
        </w:rPr>
        <w:t>взаимодействия</w:t>
      </w:r>
      <w:r w:rsidR="00345CE5" w:rsidRPr="00B62A7B">
        <w:rPr>
          <w:rFonts w:ascii="Arial" w:hAnsi="Arial" w:cs="Arial"/>
          <w:bCs/>
          <w:sz w:val="24"/>
          <w:szCs w:val="24"/>
        </w:rPr>
        <w:t xml:space="preserve"> </w:t>
      </w:r>
      <w:r w:rsidRPr="00B62A7B">
        <w:rPr>
          <w:rFonts w:ascii="Arial" w:hAnsi="Arial" w:cs="Arial"/>
          <w:bCs/>
          <w:sz w:val="24"/>
          <w:szCs w:val="24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</w:t>
      </w:r>
      <w:r w:rsidR="00903DD8" w:rsidRPr="00B62A7B">
        <w:rPr>
          <w:rFonts w:ascii="Arial" w:hAnsi="Arial" w:cs="Arial"/>
          <w:sz w:val="24"/>
          <w:szCs w:val="24"/>
        </w:rPr>
        <w:t>.</w:t>
      </w:r>
    </w:p>
    <w:p w:rsidR="00903DD8" w:rsidRPr="00B62A7B" w:rsidRDefault="007F36FE" w:rsidP="007F36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2. </w:t>
      </w:r>
      <w:r w:rsidR="00903DD8" w:rsidRPr="00B62A7B">
        <w:rPr>
          <w:rFonts w:ascii="Arial" w:hAnsi="Arial" w:cs="Arial"/>
          <w:sz w:val="24"/>
          <w:szCs w:val="24"/>
        </w:rPr>
        <w:t xml:space="preserve">Утвердить Порядок </w:t>
      </w:r>
      <w:r w:rsidRPr="00B62A7B">
        <w:rPr>
          <w:rFonts w:ascii="Arial" w:hAnsi="Arial" w:cs="Arial"/>
          <w:bCs/>
          <w:sz w:val="24"/>
          <w:szCs w:val="24"/>
        </w:rPr>
        <w:t>взаимодействия 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</w:t>
      </w:r>
      <w:r w:rsidR="00D720BB" w:rsidRPr="00B62A7B">
        <w:rPr>
          <w:rFonts w:ascii="Arial" w:hAnsi="Arial" w:cs="Arial"/>
          <w:bCs/>
          <w:sz w:val="24"/>
          <w:szCs w:val="24"/>
        </w:rPr>
        <w:t xml:space="preserve"> согласно приложению</w:t>
      </w:r>
      <w:r w:rsidR="001A48A6" w:rsidRPr="00B62A7B">
        <w:rPr>
          <w:rFonts w:ascii="Arial" w:hAnsi="Arial" w:cs="Arial"/>
          <w:bCs/>
          <w:sz w:val="24"/>
          <w:szCs w:val="24"/>
        </w:rPr>
        <w:t xml:space="preserve"> № 1</w:t>
      </w:r>
      <w:r w:rsidR="00903DD8" w:rsidRPr="00B62A7B">
        <w:rPr>
          <w:rFonts w:ascii="Arial" w:hAnsi="Arial" w:cs="Arial"/>
          <w:sz w:val="24"/>
          <w:szCs w:val="24"/>
        </w:rPr>
        <w:t>.</w:t>
      </w:r>
    </w:p>
    <w:p w:rsidR="001A48A6" w:rsidRPr="00B62A7B" w:rsidRDefault="001A48A6" w:rsidP="007F36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3. Определить администрацию города Белокуриха Алтайского края органом местного самоуправления, уполномоченным на осуществление функций по размещению заказов на определение поставщиков (подрядчиков, исполнителей) для нужд муниципальных заказчиков и муниципальных бюджетных учреждений.</w:t>
      </w:r>
    </w:p>
    <w:p w:rsidR="001A48A6" w:rsidRPr="00B62A7B" w:rsidRDefault="001A48A6" w:rsidP="007F36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4. Утвердить Положение о порядке взаимодействия заказчиков с администрацией города Белокуриха Алтайского края</w:t>
      </w:r>
      <w:r w:rsidR="0009622F" w:rsidRPr="00B62A7B">
        <w:rPr>
          <w:rFonts w:ascii="Arial" w:hAnsi="Arial" w:cs="Arial"/>
          <w:sz w:val="24"/>
          <w:szCs w:val="24"/>
        </w:rPr>
        <w:t xml:space="preserve"> согласно приложению</w:t>
      </w:r>
      <w:r w:rsidR="00B62A7B">
        <w:rPr>
          <w:rFonts w:ascii="Arial" w:hAnsi="Arial" w:cs="Arial"/>
          <w:sz w:val="24"/>
          <w:szCs w:val="24"/>
        </w:rPr>
        <w:t xml:space="preserve"> </w:t>
      </w:r>
      <w:r w:rsidR="0009622F" w:rsidRPr="00B62A7B">
        <w:rPr>
          <w:rFonts w:ascii="Arial" w:hAnsi="Arial" w:cs="Arial"/>
          <w:sz w:val="24"/>
          <w:szCs w:val="24"/>
        </w:rPr>
        <w:t>№ 2</w:t>
      </w:r>
      <w:r w:rsidRPr="00B62A7B">
        <w:rPr>
          <w:rFonts w:ascii="Arial" w:hAnsi="Arial" w:cs="Arial"/>
          <w:sz w:val="24"/>
          <w:szCs w:val="24"/>
        </w:rPr>
        <w:t>.</w:t>
      </w:r>
    </w:p>
    <w:p w:rsidR="00903DD8" w:rsidRPr="00B62A7B" w:rsidRDefault="001A48A6" w:rsidP="00D720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5</w:t>
      </w:r>
      <w:r w:rsidR="00D720BB" w:rsidRPr="00B62A7B">
        <w:rPr>
          <w:rFonts w:ascii="Arial" w:hAnsi="Arial" w:cs="Arial"/>
          <w:sz w:val="24"/>
          <w:szCs w:val="24"/>
        </w:rPr>
        <w:t>. Определить органом, уполномоченным на</w:t>
      </w:r>
      <w:r w:rsidR="00903DD8" w:rsidRPr="00B62A7B">
        <w:rPr>
          <w:rFonts w:ascii="Arial" w:hAnsi="Arial" w:cs="Arial"/>
          <w:sz w:val="24"/>
          <w:szCs w:val="24"/>
        </w:rPr>
        <w:t xml:space="preserve"> </w:t>
      </w:r>
      <w:r w:rsidR="00D720BB" w:rsidRPr="00B62A7B">
        <w:rPr>
          <w:rFonts w:ascii="Arial" w:hAnsi="Arial" w:cs="Arial"/>
          <w:sz w:val="24"/>
          <w:szCs w:val="24"/>
        </w:rPr>
        <w:t xml:space="preserve">осуществление контроля в сфере закупок </w:t>
      </w:r>
      <w:r w:rsidR="00903DD8" w:rsidRPr="00B62A7B">
        <w:rPr>
          <w:rFonts w:ascii="Arial" w:hAnsi="Arial" w:cs="Arial"/>
          <w:sz w:val="24"/>
          <w:szCs w:val="24"/>
        </w:rPr>
        <w:t>комитет по финансам, налоговой и кредитной политике администрации города Белокурих</w:t>
      </w:r>
      <w:r w:rsidR="00D720BB" w:rsidRPr="00B62A7B">
        <w:rPr>
          <w:rFonts w:ascii="Arial" w:hAnsi="Arial" w:cs="Arial"/>
          <w:sz w:val="24"/>
          <w:szCs w:val="24"/>
        </w:rPr>
        <w:t>и</w:t>
      </w:r>
      <w:r w:rsidR="00903DD8" w:rsidRPr="00B62A7B">
        <w:rPr>
          <w:rFonts w:ascii="Arial" w:hAnsi="Arial" w:cs="Arial"/>
          <w:sz w:val="24"/>
          <w:szCs w:val="24"/>
        </w:rPr>
        <w:t>.</w:t>
      </w:r>
    </w:p>
    <w:p w:rsidR="00D56CBF" w:rsidRPr="00B62A7B" w:rsidRDefault="00D56CBF" w:rsidP="00D720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6. Признать утратившим силу постановление администрации города от 05.02.2014 № 150 «О реализации полномочий,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03DD8" w:rsidRPr="00B62A7B" w:rsidRDefault="001A48A6" w:rsidP="00D720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6</w:t>
      </w:r>
      <w:r w:rsidR="00D720BB" w:rsidRPr="00B62A7B">
        <w:rPr>
          <w:rFonts w:ascii="Arial" w:hAnsi="Arial" w:cs="Arial"/>
          <w:sz w:val="24"/>
          <w:szCs w:val="24"/>
        </w:rPr>
        <w:t xml:space="preserve">. </w:t>
      </w:r>
      <w:r w:rsidR="00903DD8" w:rsidRPr="00B62A7B">
        <w:rPr>
          <w:rFonts w:ascii="Arial" w:hAnsi="Arial" w:cs="Arial"/>
          <w:sz w:val="24"/>
          <w:szCs w:val="24"/>
        </w:rPr>
        <w:t>Опубликовать настоящее постановление в «Сборнике муниципальных правовых актов города Белокурихи»</w:t>
      </w:r>
      <w:r w:rsidR="00D720BB" w:rsidRPr="00B62A7B">
        <w:rPr>
          <w:rFonts w:ascii="Arial" w:hAnsi="Arial" w:cs="Arial"/>
          <w:sz w:val="24"/>
          <w:szCs w:val="24"/>
        </w:rPr>
        <w:t xml:space="preserve"> и разместить на официальном </w:t>
      </w:r>
      <w:r w:rsidR="00EA4680" w:rsidRPr="00B62A7B">
        <w:rPr>
          <w:rFonts w:ascii="Arial" w:hAnsi="Arial" w:cs="Arial"/>
          <w:sz w:val="24"/>
          <w:szCs w:val="24"/>
        </w:rPr>
        <w:t>И</w:t>
      </w:r>
      <w:r w:rsidR="00D720BB" w:rsidRPr="00B62A7B">
        <w:rPr>
          <w:rFonts w:ascii="Arial" w:hAnsi="Arial" w:cs="Arial"/>
          <w:sz w:val="24"/>
          <w:szCs w:val="24"/>
        </w:rPr>
        <w:t xml:space="preserve">нтернет-сайте </w:t>
      </w:r>
      <w:r w:rsidR="00EA4680" w:rsidRPr="00B62A7B">
        <w:rPr>
          <w:rFonts w:ascii="Arial" w:hAnsi="Arial" w:cs="Arial"/>
          <w:sz w:val="24"/>
          <w:szCs w:val="24"/>
        </w:rPr>
        <w:t>муниципального образования город Белокуриха Алтайского края.</w:t>
      </w:r>
    </w:p>
    <w:p w:rsidR="001A48A6" w:rsidRPr="00B62A7B" w:rsidRDefault="001A48A6" w:rsidP="001A48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7</w:t>
      </w:r>
      <w:r w:rsidR="00D720BB" w:rsidRPr="00B62A7B">
        <w:rPr>
          <w:rFonts w:ascii="Arial" w:hAnsi="Arial" w:cs="Arial"/>
          <w:sz w:val="24"/>
          <w:szCs w:val="24"/>
        </w:rPr>
        <w:t xml:space="preserve">. </w:t>
      </w:r>
      <w:r w:rsidRPr="00B62A7B">
        <w:rPr>
          <w:rFonts w:ascii="Arial" w:hAnsi="Arial" w:cs="Arial"/>
          <w:sz w:val="24"/>
          <w:szCs w:val="24"/>
        </w:rPr>
        <w:t>Контроль исполнения настоящего распоряжения возложить на заместителя главы администрации города по инвестиционной политике</w:t>
      </w:r>
      <w:r w:rsidR="00B62A7B">
        <w:rPr>
          <w:rFonts w:ascii="Arial" w:hAnsi="Arial" w:cs="Arial"/>
          <w:sz w:val="24"/>
          <w:szCs w:val="24"/>
        </w:rPr>
        <w:t xml:space="preserve"> </w:t>
      </w:r>
      <w:r w:rsidRPr="00B62A7B">
        <w:rPr>
          <w:rFonts w:ascii="Arial" w:hAnsi="Arial" w:cs="Arial"/>
          <w:sz w:val="24"/>
          <w:szCs w:val="24"/>
        </w:rPr>
        <w:t>Е.Е. Казанцева.</w:t>
      </w:r>
    </w:p>
    <w:p w:rsidR="00903DD8" w:rsidRPr="00B62A7B" w:rsidRDefault="00903DD8" w:rsidP="001A48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40CDC" w:rsidRPr="00B62A7B" w:rsidRDefault="00D720BB" w:rsidP="00903DD8">
      <w:pPr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Г</w:t>
      </w:r>
      <w:r w:rsidR="00903DD8" w:rsidRPr="00B62A7B">
        <w:rPr>
          <w:rFonts w:ascii="Arial" w:hAnsi="Arial" w:cs="Arial"/>
          <w:sz w:val="24"/>
          <w:szCs w:val="24"/>
        </w:rPr>
        <w:t>лав</w:t>
      </w:r>
      <w:r w:rsidRPr="00B62A7B">
        <w:rPr>
          <w:rFonts w:ascii="Arial" w:hAnsi="Arial" w:cs="Arial"/>
          <w:sz w:val="24"/>
          <w:szCs w:val="24"/>
        </w:rPr>
        <w:t>а</w:t>
      </w:r>
      <w:r w:rsidR="00903DD8" w:rsidRPr="00B62A7B">
        <w:rPr>
          <w:rFonts w:ascii="Arial" w:hAnsi="Arial" w:cs="Arial"/>
          <w:sz w:val="24"/>
          <w:szCs w:val="24"/>
        </w:rPr>
        <w:t xml:space="preserve"> администрации города</w:t>
      </w:r>
      <w:r w:rsidR="00B62A7B">
        <w:rPr>
          <w:rFonts w:ascii="Arial" w:hAnsi="Arial" w:cs="Arial"/>
          <w:sz w:val="24"/>
          <w:szCs w:val="24"/>
        </w:rPr>
        <w:t xml:space="preserve">   </w:t>
      </w:r>
      <w:r w:rsidRPr="00B62A7B">
        <w:rPr>
          <w:rFonts w:ascii="Arial" w:hAnsi="Arial" w:cs="Arial"/>
          <w:sz w:val="24"/>
          <w:szCs w:val="24"/>
        </w:rPr>
        <w:t>К.И. Базаров</w:t>
      </w:r>
    </w:p>
    <w:p w:rsidR="008D5BB5" w:rsidRPr="00B62A7B" w:rsidRDefault="008D5BB5" w:rsidP="00903DD8">
      <w:pPr>
        <w:rPr>
          <w:rFonts w:ascii="Arial" w:hAnsi="Arial" w:cs="Arial"/>
          <w:sz w:val="24"/>
          <w:szCs w:val="24"/>
        </w:rPr>
      </w:pPr>
    </w:p>
    <w:p w:rsidR="008D5BB5" w:rsidRPr="00B62A7B" w:rsidRDefault="008D5BB5" w:rsidP="008D5BB5">
      <w:pPr>
        <w:jc w:val="right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D5BB5" w:rsidRPr="00B62A7B" w:rsidRDefault="008D5BB5" w:rsidP="008D5BB5">
      <w:pPr>
        <w:jc w:val="right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к постановлению</w:t>
      </w:r>
    </w:p>
    <w:p w:rsidR="008D5BB5" w:rsidRPr="00B62A7B" w:rsidRDefault="008D5BB5" w:rsidP="008D5BB5">
      <w:pPr>
        <w:jc w:val="right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администрации города </w:t>
      </w:r>
    </w:p>
    <w:p w:rsidR="008D5BB5" w:rsidRPr="00B62A7B" w:rsidRDefault="008D5BB5" w:rsidP="008D5BB5">
      <w:pPr>
        <w:jc w:val="right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от 06.11.2014 № 1778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D5BB5" w:rsidRPr="00B62A7B" w:rsidRDefault="008D5BB5" w:rsidP="008D5B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62A7B">
        <w:rPr>
          <w:rFonts w:ascii="Arial" w:hAnsi="Arial" w:cs="Arial"/>
          <w:b/>
          <w:bCs/>
          <w:sz w:val="24"/>
          <w:szCs w:val="24"/>
        </w:rPr>
        <w:t>Порядок взаимодействия</w:t>
      </w:r>
      <w:r w:rsidR="00B62A7B" w:rsidRPr="00B62A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2A7B">
        <w:rPr>
          <w:rFonts w:ascii="Arial" w:hAnsi="Arial" w:cs="Arial"/>
          <w:b/>
          <w:bCs/>
          <w:sz w:val="24"/>
          <w:szCs w:val="24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5BB5" w:rsidRPr="00B62A7B" w:rsidRDefault="008D5BB5" w:rsidP="008D5BB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Par61"/>
      <w:bookmarkEnd w:id="0"/>
      <w:r w:rsidRPr="00B62A7B">
        <w:rPr>
          <w:rFonts w:ascii="Arial" w:hAnsi="Arial" w:cs="Arial"/>
          <w:b/>
          <w:sz w:val="24"/>
          <w:szCs w:val="24"/>
        </w:rPr>
        <w:t>1. Общие положения</w:t>
      </w:r>
    </w:p>
    <w:p w:rsidR="008D5BB5" w:rsidRPr="00B62A7B" w:rsidRDefault="008D5BB5" w:rsidP="00B62A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62A7B">
        <w:rPr>
          <w:rFonts w:ascii="Arial" w:hAnsi="Arial" w:cs="Arial"/>
          <w:sz w:val="24"/>
          <w:szCs w:val="24"/>
        </w:rPr>
        <w:t xml:space="preserve">Настоящий Порядок </w:t>
      </w:r>
      <w:r w:rsidRPr="00B62A7B">
        <w:rPr>
          <w:rFonts w:ascii="Arial" w:hAnsi="Arial" w:cs="Arial"/>
          <w:bCs/>
          <w:sz w:val="24"/>
          <w:szCs w:val="24"/>
        </w:rPr>
        <w:t>взаимодействия 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</w:t>
      </w:r>
      <w:r w:rsidRPr="00B62A7B">
        <w:rPr>
          <w:rFonts w:ascii="Arial" w:hAnsi="Arial" w:cs="Arial"/>
          <w:sz w:val="24"/>
          <w:szCs w:val="24"/>
        </w:rPr>
        <w:t xml:space="preserve"> (далее – «Порядок») определяет задачи и функции органа </w:t>
      </w:r>
      <w:r w:rsidRPr="00B62A7B">
        <w:rPr>
          <w:rFonts w:ascii="Arial" w:hAnsi="Arial" w:cs="Arial"/>
          <w:bCs/>
          <w:sz w:val="24"/>
          <w:szCs w:val="24"/>
        </w:rPr>
        <w:t>местного самоуправления, уполномоченного на осуществление нормативно-правового регулирования контрактной системы в сфере закупок</w:t>
      </w:r>
      <w:r w:rsidRPr="00B62A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2A7B">
        <w:rPr>
          <w:rFonts w:ascii="Arial" w:hAnsi="Arial" w:cs="Arial"/>
          <w:sz w:val="24"/>
          <w:szCs w:val="24"/>
        </w:rPr>
        <w:t>товаров, работ, услуг для обеспечения муниципальных нужд (далее – «орган по регулированию контрактной системы») и заказчиков, а также порядок их взаимодействия при осуществлении закупок</w:t>
      </w:r>
      <w:proofErr w:type="gramEnd"/>
      <w:r w:rsidRPr="00B62A7B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7" w:history="1">
        <w:r w:rsidRPr="00B62A7B">
          <w:rPr>
            <w:rFonts w:ascii="Arial" w:hAnsi="Arial" w:cs="Arial"/>
            <w:sz w:val="24"/>
            <w:szCs w:val="24"/>
          </w:rPr>
          <w:t>законом</w:t>
        </w:r>
      </w:hyperlink>
      <w:r w:rsidRPr="00B62A7B">
        <w:rPr>
          <w:rFonts w:ascii="Arial" w:hAnsi="Arial" w:cs="Arial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«Федеральный закон»).</w:t>
      </w:r>
    </w:p>
    <w:p w:rsidR="008D5BB5" w:rsidRPr="00B62A7B" w:rsidRDefault="008D5BB5" w:rsidP="00B62A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1.2. Понятия, используемые в настоящем Порядке:</w:t>
      </w:r>
    </w:p>
    <w:p w:rsidR="008D5BB5" w:rsidRPr="00B62A7B" w:rsidRDefault="008D5BB5" w:rsidP="00B62A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- заказчики - муниципальные заказчики и бюджетные учреждения, и иные юридические лица, осуществляющие закупки в соответствии с требованиями Федерального </w:t>
      </w:r>
      <w:hyperlink r:id="rId8" w:history="1">
        <w:r w:rsidRPr="00B62A7B">
          <w:rPr>
            <w:rFonts w:ascii="Arial" w:hAnsi="Arial" w:cs="Arial"/>
            <w:sz w:val="24"/>
            <w:szCs w:val="24"/>
          </w:rPr>
          <w:t>закона</w:t>
        </w:r>
      </w:hyperlink>
      <w:r w:rsidRPr="00B62A7B">
        <w:rPr>
          <w:rFonts w:ascii="Arial" w:hAnsi="Arial" w:cs="Arial"/>
          <w:sz w:val="24"/>
          <w:szCs w:val="24"/>
        </w:rPr>
        <w:t xml:space="preserve"> согласно приложению;</w:t>
      </w:r>
    </w:p>
    <w:p w:rsidR="008D5BB5" w:rsidRPr="00B62A7B" w:rsidRDefault="008D5BB5" w:rsidP="00B62A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орган исполнительной власти Алтайского края по регулированию контрактной системы в сфере закупок - Главное управление экономики и инвестиций Алтайского края;</w:t>
      </w:r>
    </w:p>
    <w:p w:rsidR="008D5BB5" w:rsidRPr="00B62A7B" w:rsidRDefault="008D5BB5" w:rsidP="00B62A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уполномоченное учреждение - краевое государственное казенное учреждение «Центр государственных закупок Алтайского края», уполномоченное на определение поставщиков (подрядчиков, исполнителей);</w:t>
      </w:r>
    </w:p>
    <w:p w:rsidR="008D5BB5" w:rsidRPr="00B62A7B" w:rsidRDefault="008D5BB5" w:rsidP="00B62A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- региональная информационная система Алтайского края в сфере закупок - информационная система, предназначенная для автоматизации процессов закупок для обеспечения государственных и муниципальных нужд Алтайского края, именуемая «Портал государственных закупок Алтайского края», размещенная по адресу в Интернете </w:t>
      </w:r>
      <w:proofErr w:type="spellStart"/>
      <w:r w:rsidRPr="00B62A7B">
        <w:rPr>
          <w:rFonts w:ascii="Arial" w:hAnsi="Arial" w:cs="Arial"/>
          <w:sz w:val="24"/>
          <w:szCs w:val="24"/>
        </w:rPr>
        <w:t>www.gzalt.ru</w:t>
      </w:r>
      <w:proofErr w:type="spellEnd"/>
      <w:r w:rsidRPr="00B62A7B">
        <w:rPr>
          <w:rFonts w:ascii="Arial" w:hAnsi="Arial" w:cs="Arial"/>
          <w:sz w:val="24"/>
          <w:szCs w:val="24"/>
        </w:rPr>
        <w:t xml:space="preserve"> (далее – «информационная система»);</w:t>
      </w:r>
    </w:p>
    <w:p w:rsidR="008D5BB5" w:rsidRPr="00B62A7B" w:rsidRDefault="008D5BB5" w:rsidP="00B62A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заявка (сводная заявка) - документ на бумажном носителе по форме, утвержденной органом исполнительной власти Алтайского края по регулированию контрактной системы в сфере закупок, и электронный документ, подготовленный с использованием информационной системы, являющиеся основанием для начала определения поставщиков (подрядчиков, исполнителей) (далее – «заявка»);</w:t>
      </w:r>
    </w:p>
    <w:p w:rsidR="008D5BB5" w:rsidRPr="00B62A7B" w:rsidRDefault="008D5BB5" w:rsidP="00B62A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комиссии по осуществлению закупок - создаваемые для определения поставщиков (подрядчиков, исполнителей) конкурсные, аукционные, котировочные комиссии, комиссии по рассмотрению заявок на участие в запросе предложений и окончательных предложений, выполняющие функции по осуществлению закупок путем проведения конкурсов, аукционов, запросов котировок, запросов предложений (далее – «комиссия»);</w:t>
      </w:r>
    </w:p>
    <w:p w:rsidR="008D5BB5" w:rsidRPr="00B62A7B" w:rsidRDefault="008D5BB5" w:rsidP="00B62A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документация о закупке - конкурсная документация, документация об электронном аукционе, документация о закрытом аукционе, извещение о проведении запроса котировок, документация о проведении запроса предложений (далее – «документация»);</w:t>
      </w:r>
    </w:p>
    <w:p w:rsidR="008D5BB5" w:rsidRPr="00B62A7B" w:rsidRDefault="008D5BB5" w:rsidP="00B62A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- официальный сайт - официальный сайт единой информационной системы в информационно-телекоммуникационной сети «Интернет» или до ввода в эксплуатацию </w:t>
      </w:r>
      <w:r w:rsidRPr="00B62A7B">
        <w:rPr>
          <w:rFonts w:ascii="Arial" w:hAnsi="Arial" w:cs="Arial"/>
          <w:sz w:val="24"/>
          <w:szCs w:val="24"/>
        </w:rPr>
        <w:lastRenderedPageBreak/>
        <w:t>указанной системы официальный сайт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(далее – «официальный сайт»).</w:t>
      </w:r>
    </w:p>
    <w:p w:rsidR="008D5BB5" w:rsidRPr="00B62A7B" w:rsidRDefault="008D5BB5" w:rsidP="00B62A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1.3. Основными задачами органа по регулированию контрактной системы и заказчиков при организации и осуществлении закупок являются:</w:t>
      </w:r>
    </w:p>
    <w:p w:rsidR="008D5BB5" w:rsidRPr="00B62A7B" w:rsidRDefault="008D5BB5" w:rsidP="00B62A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обеспечение открытости и прозрачности закупок для муниципальных нужд, в том числе путем размещения сведений о закупках на официальном сайте;</w:t>
      </w:r>
    </w:p>
    <w:p w:rsidR="008D5BB5" w:rsidRPr="00B62A7B" w:rsidRDefault="008D5BB5" w:rsidP="00B62A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создание равных условий для обеспечения конкуренции между участниками закупок в целях выявления лучших условий поставок товаров, выполнения работ, оказания услуг;</w:t>
      </w:r>
    </w:p>
    <w:p w:rsidR="008D5BB5" w:rsidRPr="00B62A7B" w:rsidRDefault="008D5BB5" w:rsidP="00B62A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осуществление закупок товаров, работ, услуг для обеспечения муниципальных нужд на профессиональной основе с привлечением квалифицированных специалистов, обладающих теоретическими знаниями и навыками в сфере закупок;</w:t>
      </w:r>
    </w:p>
    <w:p w:rsidR="008D5BB5" w:rsidRPr="00B62A7B" w:rsidRDefault="008D5BB5" w:rsidP="00B62A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обеспечение единых подходов и принципов при осуществлении закупок для муниципальных нужд;</w:t>
      </w:r>
    </w:p>
    <w:p w:rsidR="008D5BB5" w:rsidRPr="00B62A7B" w:rsidRDefault="008D5BB5" w:rsidP="00B62A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достижение при планировании и осуществлении закупок заданных результатов обеспечения муниципальных нужд.</w:t>
      </w:r>
    </w:p>
    <w:p w:rsidR="008D5BB5" w:rsidRPr="00B62A7B" w:rsidRDefault="008D5BB5" w:rsidP="00B62A7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1.4. Перечень муниципальных заказчиков, муниципальных бюджетных учреждений, полномочия на определение поставщиков (подрядчиков, исполнителей) которых переданы органу местного самоуправления изложен в приложении к настоящему Порядку.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5BB5" w:rsidRPr="00B62A7B" w:rsidRDefault="008D5BB5" w:rsidP="008D5BB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" w:name="Par80"/>
      <w:bookmarkEnd w:id="1"/>
      <w:r w:rsidRPr="00B62A7B">
        <w:rPr>
          <w:rFonts w:ascii="Arial" w:hAnsi="Arial" w:cs="Arial"/>
          <w:b/>
          <w:sz w:val="24"/>
          <w:szCs w:val="24"/>
        </w:rPr>
        <w:t xml:space="preserve">2. Функции органа по регулированию контрактной системы и заказчиков в сфере осуществления закупок для обеспечения муниципальных нужд 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2.1. Орган по регулированию контрактной системы: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2.1.1. во взаимодействии с органом исполнительной власти Алтайского края по регулированию контрактной системы в сфере закупок обеспечивает реализацию государственной политики в сфере закупок для муниципальных нужд;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2.1.2. осуществляет мониторинг закупок посредством сбора, обобщения, систематизации и оценки информации об осуществлении закупок, в том числе реализации планов закупок и планов-графиков;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2.1.3. в случае направления заявок заказчиков на осуществление закупок в уполномоченное учреждение: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ведет прием заявок заказчиков на осуществление закупок, в том числе в электронной форме;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анализирует поступившие заявки на предмет полноты содержащихся в них сведений;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запрашивает и получает у заказчиков информацию и документы, необходимые для проверки сведений, содержащихся в заявке;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возвращает заказчику заявку для доработки в случае ее несоответствия установленной форме, несоблюдения требований к полноте содержащихся в ней сведений;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- передает заявки заказчиков на осуществление закупок органу исполнительной власти Алтайского края по регулированию контрактной системы в сфере закупок в течение 5 рабочих дней </w:t>
      </w:r>
      <w:proofErr w:type="gramStart"/>
      <w:r w:rsidRPr="00B62A7B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B62A7B">
        <w:rPr>
          <w:rFonts w:ascii="Arial" w:hAnsi="Arial" w:cs="Arial"/>
          <w:sz w:val="24"/>
          <w:szCs w:val="24"/>
        </w:rPr>
        <w:t xml:space="preserve"> заявки в случае отсутствия замечаний;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2.1.4. осуществляет методическое сопровождение деятельности заказчиков в рамках функционирования контрактной системы в сфере закупок, в том числе разрабатывает нормативные правовые акты, методические рекомендации, необходимые для функционирования контрактной системы в сфере закупок.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2.2. Заказчики, в случае направления заявок на осуществление закупок в уполномоченное учреждение: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lastRenderedPageBreak/>
        <w:t>2.2.1. формируют и размещают на официальном сайте в порядке и сроки, установленные законодательством, планы закупок и планы-графики закупок.</w:t>
      </w:r>
    </w:p>
    <w:p w:rsidR="008D5BB5" w:rsidRPr="00B62A7B" w:rsidRDefault="008D5BB5" w:rsidP="008D5B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Формирование плана-графика на очередной финансовый год осуществляется с использованием информационной системы;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2.2.2. осуществляют описание объекта закупки в соответствии с Федеральным </w:t>
      </w:r>
      <w:hyperlink r:id="rId9" w:history="1">
        <w:r w:rsidRPr="00B62A7B">
          <w:rPr>
            <w:rFonts w:ascii="Arial" w:hAnsi="Arial" w:cs="Arial"/>
            <w:sz w:val="24"/>
            <w:szCs w:val="24"/>
          </w:rPr>
          <w:t>законом</w:t>
        </w:r>
      </w:hyperlink>
      <w:r w:rsidRPr="00B62A7B">
        <w:rPr>
          <w:rFonts w:ascii="Arial" w:hAnsi="Arial" w:cs="Arial"/>
          <w:sz w:val="24"/>
          <w:szCs w:val="24"/>
        </w:rPr>
        <w:t>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2.2.3. выбирают и обосновывают способ определения поставщика (подрядчика, исполнителя);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2.2.4. определяют и обосновывают начальную (максимальную) цену контракта, в том числе цену по каждой позиции товара, работы, услуги, если в заявку включено несколько видов товаров, работ, услуг;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2.2.5. за 3 месяца до возникновения фактической потребности в товарах, работах, услугах направляют в орган по регулированию контрактной системы заявку на бумажном носителе и </w:t>
      </w:r>
      <w:proofErr w:type="gramStart"/>
      <w:r w:rsidRPr="00B62A7B">
        <w:rPr>
          <w:rFonts w:ascii="Arial" w:hAnsi="Arial" w:cs="Arial"/>
          <w:sz w:val="24"/>
          <w:szCs w:val="24"/>
        </w:rPr>
        <w:t>в</w:t>
      </w:r>
      <w:proofErr w:type="gramEnd"/>
      <w:r w:rsidRPr="00B62A7B">
        <w:rPr>
          <w:rFonts w:ascii="Arial" w:hAnsi="Arial" w:cs="Arial"/>
          <w:sz w:val="24"/>
          <w:szCs w:val="24"/>
        </w:rPr>
        <w:t xml:space="preserve"> электронном. В заявке должны быть заполнены все позиции.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Заявка в электронном виде представляется с использованием информационной системы путем создания заявки на закупку на основе существующей позиции плана-графика. Созданная заявка на закупку при необходимости редактируется заказчиком, после чего подписывается электронной подписью лица, имеющего право действовать от имени заказчика, и направляется в уполномоченное учреждение.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Заказчики до направления в орган по регулированию контрактной системы заявки на осуществление закупки представляют ее в орган, уполномоченный на осуществление контроля в сфере закупок для проверки на соответствие требованиям действующего законодательства и настоящего Порядка. Отсутствие документа, подтверждающего проведение проверки, может являться основанием для ее возврата органом по регулированию контрактной системы.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Заявки на осуществление закупки на поставки товаров, выполнение работ, оказание услуг, финансирование по которым предусмотрено в текущем финансовом году, направляются в орган по регулированию контрактной системы не позднее 25 октября текущего года;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2.3.6. устанавливают требования к участникам закупки в соответствии с законодательством;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2.3.7. предоставляют учреждениям и предприятиям уголовно-исполнительной системы, организациям инвалидов предусмотренные Федеральным </w:t>
      </w:r>
      <w:hyperlink r:id="rId10" w:history="1">
        <w:r w:rsidRPr="00B62A7B">
          <w:rPr>
            <w:rFonts w:ascii="Arial" w:hAnsi="Arial" w:cs="Arial"/>
            <w:sz w:val="24"/>
            <w:szCs w:val="24"/>
          </w:rPr>
          <w:t>законом</w:t>
        </w:r>
      </w:hyperlink>
      <w:r w:rsidRPr="00B62A7B">
        <w:rPr>
          <w:rFonts w:ascii="Arial" w:hAnsi="Arial" w:cs="Arial"/>
          <w:sz w:val="24"/>
          <w:szCs w:val="24"/>
        </w:rPr>
        <w:t xml:space="preserve"> преимущества;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2.3.8. определяют 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законодательства;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2.3.9. в соответствии с Федеральным </w:t>
      </w:r>
      <w:hyperlink r:id="rId11" w:history="1">
        <w:r w:rsidRPr="00B62A7B">
          <w:rPr>
            <w:rFonts w:ascii="Arial" w:hAnsi="Arial" w:cs="Arial"/>
            <w:sz w:val="24"/>
            <w:szCs w:val="24"/>
          </w:rPr>
          <w:t>законом</w:t>
        </w:r>
      </w:hyperlink>
      <w:r w:rsidRPr="00B62A7B">
        <w:rPr>
          <w:rFonts w:ascii="Arial" w:hAnsi="Arial" w:cs="Arial"/>
          <w:sz w:val="24"/>
          <w:szCs w:val="24"/>
        </w:rPr>
        <w:t xml:space="preserve"> устанавливают требование к обеспечению заявки;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2.3.10. в соответствии с Федеральным </w:t>
      </w:r>
      <w:hyperlink r:id="rId12" w:history="1">
        <w:r w:rsidRPr="00B62A7B">
          <w:rPr>
            <w:rFonts w:ascii="Arial" w:hAnsi="Arial" w:cs="Arial"/>
            <w:sz w:val="24"/>
            <w:szCs w:val="24"/>
          </w:rPr>
          <w:t>законом</w:t>
        </w:r>
      </w:hyperlink>
      <w:r w:rsidRPr="00B62A7B">
        <w:rPr>
          <w:rFonts w:ascii="Arial" w:hAnsi="Arial" w:cs="Arial"/>
          <w:sz w:val="24"/>
          <w:szCs w:val="24"/>
        </w:rPr>
        <w:t xml:space="preserve"> устанавливают размер, порядок предоставления и требования к обеспечению исполнения контракта;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2A7B">
        <w:rPr>
          <w:rFonts w:ascii="Arial" w:hAnsi="Arial" w:cs="Arial"/>
          <w:sz w:val="24"/>
          <w:szCs w:val="24"/>
        </w:rPr>
        <w:t>2.3.11. при разработке условий размещения заказа определяют сроки поставки товаров, выполнения работ, оказания услуг исходя из технологической, методологической, организационной или других возможностей качественного выполнения условий контракта;</w:t>
      </w:r>
      <w:proofErr w:type="gramEnd"/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2.3.12. представляют по запросу органа по регулированию контрактной системы, уполномоченного учреждения дополнительные сведения, необходимые для осуществления закупки и (или) организации мониторинга закупки, в течение 3 рабочих дней </w:t>
      </w:r>
      <w:proofErr w:type="gramStart"/>
      <w:r w:rsidRPr="00B62A7B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B62A7B">
        <w:rPr>
          <w:rFonts w:ascii="Arial" w:hAnsi="Arial" w:cs="Arial"/>
          <w:sz w:val="24"/>
          <w:szCs w:val="24"/>
        </w:rPr>
        <w:t xml:space="preserve"> запроса;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2.3.13. утверждают в течение не более 3 рабочих дней со дня направления уполномоченным учреждением документацию и вносят в нее изменения не </w:t>
      </w:r>
      <w:proofErr w:type="gramStart"/>
      <w:r w:rsidRPr="00B62A7B">
        <w:rPr>
          <w:rFonts w:ascii="Arial" w:hAnsi="Arial" w:cs="Arial"/>
          <w:sz w:val="24"/>
          <w:szCs w:val="24"/>
        </w:rPr>
        <w:t>позднее</w:t>
      </w:r>
      <w:proofErr w:type="gramEnd"/>
      <w:r w:rsidRPr="00B62A7B">
        <w:rPr>
          <w:rFonts w:ascii="Arial" w:hAnsi="Arial" w:cs="Arial"/>
          <w:sz w:val="24"/>
          <w:szCs w:val="24"/>
        </w:rPr>
        <w:t xml:space="preserve"> чем за 7 рабочих дней до даты окончания подачи заявок на участие в конкурсе и не позднее </w:t>
      </w:r>
      <w:r w:rsidRPr="00B62A7B">
        <w:rPr>
          <w:rFonts w:ascii="Arial" w:hAnsi="Arial" w:cs="Arial"/>
          <w:sz w:val="24"/>
          <w:szCs w:val="24"/>
        </w:rPr>
        <w:lastRenderedPageBreak/>
        <w:t>чем за 4 рабочих дня до даты окончания срока подачи заявок на участие в электронном аукционе;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2.3.14. обеспечивают соответствие положений заявки и утверждаемой на ее основании документации требованиям действующего законодательства;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2.3.15. направляют своих представителей для включения в состав комиссии (комиссий). </w:t>
      </w:r>
      <w:proofErr w:type="gramStart"/>
      <w:r w:rsidRPr="00B62A7B">
        <w:rPr>
          <w:rFonts w:ascii="Arial" w:hAnsi="Arial" w:cs="Arial"/>
          <w:sz w:val="24"/>
          <w:szCs w:val="24"/>
        </w:rPr>
        <w:t>В случае размещения заказов на поставки товаров, выполнение работ, оказание услуг для строек и объектов, включенных в мероприятия региональных программ, вносят предложения о включении в состав комиссии по согласованию представителей ответственного исполнителя;</w:t>
      </w:r>
      <w:proofErr w:type="gramEnd"/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2.3.16. дают мотивированные заключения по содержанию заявок, представленных участниками осуществления закупок, в части вопросов, требующих специальных знаний, относящихся к объекту закупки;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2.3.17. обеспечивают заключение контрактов, в том числе направление участникам закупки или операторам электронных площадок проектов таких контрактов и рассмотрение протоколов разногласий;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2.3.18. размещают на электронной площадке протокол об отказе от заключения контракта;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2.3.19. обеспечивают исполнение заключенных контрактов в соответствии с требованиями законодательства Российской Федерации;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2.3.20. в соответствии с требованиями Федерального закона направляют необходимые информацию и документы для включения в реестр контрактов; 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2.3.21. несут ответственность за допущенные при утверждении документации нарушения в случае, если указанные нарушения были обусловлены положениями заявки;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2.3.22. несут ответственность за заключение контракта с нарушением объявленных условий исполнения контракта, а также за определение начальной (максимальной) цены контракта;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2.3.23. осуществляют иные функции, предусмотренные Федеральным </w:t>
      </w:r>
      <w:hyperlink r:id="rId13" w:history="1">
        <w:r w:rsidRPr="00B62A7B">
          <w:rPr>
            <w:rFonts w:ascii="Arial" w:hAnsi="Arial" w:cs="Arial"/>
            <w:sz w:val="24"/>
            <w:szCs w:val="24"/>
          </w:rPr>
          <w:t>законом</w:t>
        </w:r>
      </w:hyperlink>
      <w:r w:rsidRPr="00B62A7B">
        <w:rPr>
          <w:rFonts w:ascii="Arial" w:hAnsi="Arial" w:cs="Arial"/>
          <w:sz w:val="24"/>
          <w:szCs w:val="24"/>
        </w:rPr>
        <w:t>.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D5BB5" w:rsidRPr="00B62A7B" w:rsidRDefault="008D5BB5" w:rsidP="00B62A7B">
      <w:pPr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Председатель комитета по экономике и труду</w:t>
      </w:r>
      <w:r w:rsidR="00B62A7B">
        <w:rPr>
          <w:rFonts w:ascii="Arial" w:hAnsi="Arial" w:cs="Arial"/>
          <w:sz w:val="24"/>
          <w:szCs w:val="24"/>
        </w:rPr>
        <w:t xml:space="preserve">   </w:t>
      </w:r>
      <w:r w:rsidRPr="00B62A7B">
        <w:rPr>
          <w:rFonts w:ascii="Arial" w:hAnsi="Arial" w:cs="Arial"/>
          <w:sz w:val="24"/>
          <w:szCs w:val="24"/>
        </w:rPr>
        <w:t>О.В. Кривенко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5BB5" w:rsidRPr="00B62A7B" w:rsidRDefault="008D5BB5" w:rsidP="008D5B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Приложение 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left="5670"/>
        <w:jc w:val="right"/>
        <w:rPr>
          <w:rFonts w:ascii="Arial" w:hAnsi="Arial" w:cs="Arial"/>
          <w:bCs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к </w:t>
      </w:r>
      <w:r w:rsidRPr="00B62A7B">
        <w:rPr>
          <w:rFonts w:ascii="Arial" w:hAnsi="Arial" w:cs="Arial"/>
          <w:bCs/>
          <w:sz w:val="24"/>
          <w:szCs w:val="24"/>
        </w:rPr>
        <w:t>Порядку взаимодействия</w:t>
      </w:r>
    </w:p>
    <w:p w:rsidR="00B62A7B" w:rsidRDefault="008D5BB5" w:rsidP="008D5BB5">
      <w:pPr>
        <w:widowControl w:val="0"/>
        <w:autoSpaceDE w:val="0"/>
        <w:autoSpaceDN w:val="0"/>
        <w:adjustRightInd w:val="0"/>
        <w:ind w:left="5670"/>
        <w:jc w:val="right"/>
        <w:rPr>
          <w:rFonts w:ascii="Arial" w:hAnsi="Arial" w:cs="Arial"/>
          <w:bCs/>
          <w:sz w:val="24"/>
          <w:szCs w:val="24"/>
        </w:rPr>
      </w:pPr>
      <w:r w:rsidRPr="00B62A7B">
        <w:rPr>
          <w:rFonts w:ascii="Arial" w:hAnsi="Arial" w:cs="Arial"/>
          <w:bCs/>
          <w:sz w:val="24"/>
          <w:szCs w:val="24"/>
        </w:rPr>
        <w:t>органа местного самоуправления,</w:t>
      </w:r>
    </w:p>
    <w:p w:rsidR="00B62A7B" w:rsidRDefault="008D5BB5" w:rsidP="008D5BB5">
      <w:pPr>
        <w:widowControl w:val="0"/>
        <w:autoSpaceDE w:val="0"/>
        <w:autoSpaceDN w:val="0"/>
        <w:adjustRightInd w:val="0"/>
        <w:ind w:left="5670"/>
        <w:jc w:val="right"/>
        <w:rPr>
          <w:rFonts w:ascii="Arial" w:hAnsi="Arial" w:cs="Arial"/>
          <w:bCs/>
          <w:sz w:val="24"/>
          <w:szCs w:val="24"/>
        </w:rPr>
      </w:pPr>
      <w:r w:rsidRPr="00B62A7B">
        <w:rPr>
          <w:rFonts w:ascii="Arial" w:hAnsi="Arial" w:cs="Arial"/>
          <w:bCs/>
          <w:sz w:val="24"/>
          <w:szCs w:val="24"/>
        </w:rPr>
        <w:t>уполномоченного на осуществление</w:t>
      </w:r>
    </w:p>
    <w:p w:rsidR="00B62A7B" w:rsidRDefault="008D5BB5" w:rsidP="008D5BB5">
      <w:pPr>
        <w:widowControl w:val="0"/>
        <w:autoSpaceDE w:val="0"/>
        <w:autoSpaceDN w:val="0"/>
        <w:adjustRightInd w:val="0"/>
        <w:ind w:left="5670"/>
        <w:jc w:val="right"/>
        <w:rPr>
          <w:rFonts w:ascii="Arial" w:hAnsi="Arial" w:cs="Arial"/>
          <w:bCs/>
          <w:sz w:val="24"/>
          <w:szCs w:val="24"/>
        </w:rPr>
      </w:pPr>
      <w:r w:rsidRPr="00B62A7B">
        <w:rPr>
          <w:rFonts w:ascii="Arial" w:hAnsi="Arial" w:cs="Arial"/>
          <w:bCs/>
          <w:sz w:val="24"/>
          <w:szCs w:val="24"/>
        </w:rPr>
        <w:t>нормативно-правового регулирования</w:t>
      </w:r>
    </w:p>
    <w:p w:rsidR="00B62A7B" w:rsidRDefault="008D5BB5" w:rsidP="008D5BB5">
      <w:pPr>
        <w:widowControl w:val="0"/>
        <w:autoSpaceDE w:val="0"/>
        <w:autoSpaceDN w:val="0"/>
        <w:adjustRightInd w:val="0"/>
        <w:ind w:left="5670"/>
        <w:jc w:val="right"/>
        <w:rPr>
          <w:rFonts w:ascii="Arial" w:hAnsi="Arial" w:cs="Arial"/>
          <w:bCs/>
          <w:sz w:val="24"/>
          <w:szCs w:val="24"/>
        </w:rPr>
      </w:pPr>
      <w:r w:rsidRPr="00B62A7B">
        <w:rPr>
          <w:rFonts w:ascii="Arial" w:hAnsi="Arial" w:cs="Arial"/>
          <w:bCs/>
          <w:sz w:val="24"/>
          <w:szCs w:val="24"/>
        </w:rPr>
        <w:t>контрактной системы в сфере закупок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left="5670"/>
        <w:jc w:val="right"/>
        <w:rPr>
          <w:rFonts w:ascii="Arial" w:hAnsi="Arial" w:cs="Arial"/>
          <w:bCs/>
          <w:sz w:val="24"/>
          <w:szCs w:val="24"/>
        </w:rPr>
      </w:pPr>
      <w:r w:rsidRPr="00B62A7B">
        <w:rPr>
          <w:rFonts w:ascii="Arial" w:hAnsi="Arial" w:cs="Arial"/>
          <w:bCs/>
          <w:sz w:val="24"/>
          <w:szCs w:val="24"/>
        </w:rPr>
        <w:t>и заказчиков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left="5670"/>
        <w:jc w:val="right"/>
        <w:rPr>
          <w:rFonts w:ascii="Arial" w:hAnsi="Arial" w:cs="Arial"/>
          <w:bCs/>
          <w:sz w:val="24"/>
          <w:szCs w:val="24"/>
        </w:rPr>
      </w:pPr>
    </w:p>
    <w:p w:rsidR="008D5BB5" w:rsidRPr="00B62A7B" w:rsidRDefault="008D5BB5" w:rsidP="008D5BB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62A7B">
        <w:rPr>
          <w:rFonts w:ascii="Arial" w:hAnsi="Arial" w:cs="Arial"/>
          <w:b/>
          <w:sz w:val="24"/>
          <w:szCs w:val="24"/>
        </w:rPr>
        <w:t>Перечень</w:t>
      </w:r>
    </w:p>
    <w:p w:rsidR="008D5BB5" w:rsidRPr="00B62A7B" w:rsidRDefault="008D5BB5" w:rsidP="008D5BB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62A7B">
        <w:rPr>
          <w:rFonts w:ascii="Arial" w:hAnsi="Arial" w:cs="Arial"/>
          <w:b/>
          <w:sz w:val="24"/>
          <w:szCs w:val="24"/>
        </w:rPr>
        <w:t>муниципальных заказчиков, муниципальных бюджетных учреждений, полномочия на определение поставщиков (подрядчиков, исполнителей) которых переданы органу местного самоуправления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7"/>
        <w:gridCol w:w="1825"/>
        <w:gridCol w:w="2571"/>
      </w:tblGrid>
      <w:tr w:rsidR="008D5BB5" w:rsidRPr="00B62A7B" w:rsidTr="00262055">
        <w:trPr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№</w:t>
            </w:r>
            <w:r w:rsidR="00B62A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2A7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62A7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62A7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Полное наименование муниципального заказчика, муниципального бюджетного учреждения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</w:tr>
    </w:tbl>
    <w:p w:rsidR="008D5BB5" w:rsidRPr="00B62A7B" w:rsidRDefault="008D5BB5" w:rsidP="008D5BB5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7"/>
        <w:gridCol w:w="1825"/>
        <w:gridCol w:w="2571"/>
      </w:tblGrid>
      <w:tr w:rsidR="008D5BB5" w:rsidRPr="00B62A7B" w:rsidTr="00262055">
        <w:trPr>
          <w:tblHeader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D5BB5" w:rsidRPr="00B62A7B" w:rsidTr="00B62A7B">
        <w:trPr>
          <w:trHeight w:val="1255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2203004082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hAnsi="Arial" w:cs="Arial"/>
                <w:sz w:val="24"/>
                <w:szCs w:val="24"/>
              </w:rPr>
              <w:t>. Белокуриха, ул. Братьев Ждановых, дом 9а</w:t>
            </w:r>
          </w:p>
        </w:tc>
      </w:tr>
      <w:tr w:rsidR="008D5BB5" w:rsidRPr="00B62A7B" w:rsidTr="00B62A7B">
        <w:trPr>
          <w:trHeight w:val="1113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Style w:val="aa"/>
                <w:rFonts w:ascii="Arial" w:hAnsi="Arial" w:cs="Arial"/>
                <w:b w:val="0"/>
                <w:bCs/>
                <w:sz w:val="24"/>
                <w:szCs w:val="24"/>
              </w:rPr>
              <w:t>К</w:t>
            </w:r>
            <w:r w:rsidRPr="00B62A7B">
              <w:rPr>
                <w:rStyle w:val="aa"/>
                <w:rFonts w:ascii="Arial" w:eastAsia="Calibri" w:hAnsi="Arial" w:cs="Arial"/>
                <w:b w:val="0"/>
                <w:bCs/>
                <w:sz w:val="24"/>
                <w:szCs w:val="24"/>
              </w:rPr>
              <w:t>омитет</w:t>
            </w:r>
            <w:r w:rsidRPr="00B62A7B">
              <w:rPr>
                <w:rStyle w:val="aa"/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B62A7B">
              <w:rPr>
                <w:rFonts w:ascii="Arial" w:eastAsia="Calibri" w:hAnsi="Arial" w:cs="Arial"/>
                <w:sz w:val="24"/>
                <w:szCs w:val="24"/>
              </w:rPr>
              <w:t>по управлению имуществом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2203004646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hAnsi="Arial" w:cs="Arial"/>
                <w:sz w:val="24"/>
                <w:szCs w:val="24"/>
              </w:rPr>
              <w:t>. Белокуриха, ул. Братьев Ждановых, дом 9а</w:t>
            </w:r>
          </w:p>
        </w:tc>
      </w:tr>
      <w:tr w:rsidR="008D5BB5" w:rsidRPr="00B62A7B" w:rsidTr="00B62A7B">
        <w:trPr>
          <w:trHeight w:val="1425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– детский сад «</w:t>
            </w:r>
            <w:proofErr w:type="spellStart"/>
            <w:r w:rsidRPr="00B62A7B">
              <w:rPr>
                <w:rFonts w:ascii="Arial" w:hAnsi="Arial" w:cs="Arial"/>
                <w:sz w:val="24"/>
                <w:szCs w:val="24"/>
              </w:rPr>
              <w:t>Алёнушка</w:t>
            </w:r>
            <w:proofErr w:type="spellEnd"/>
            <w:r w:rsidRPr="00B62A7B">
              <w:rPr>
                <w:rFonts w:ascii="Arial" w:hAnsi="Arial" w:cs="Arial"/>
                <w:sz w:val="24"/>
                <w:szCs w:val="24"/>
              </w:rPr>
              <w:t>»</w:t>
            </w:r>
            <w:r w:rsidRPr="00B62A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2A7B">
              <w:rPr>
                <w:rFonts w:ascii="Arial" w:hAnsi="Arial" w:cs="Arial"/>
                <w:sz w:val="24"/>
                <w:szCs w:val="24"/>
              </w:rPr>
              <w:t>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2203004773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hAnsi="Arial" w:cs="Arial"/>
                <w:sz w:val="24"/>
                <w:szCs w:val="24"/>
              </w:rPr>
              <w:t xml:space="preserve">. Белокуриха, ул. Академика </w:t>
            </w:r>
            <w:proofErr w:type="spellStart"/>
            <w:r w:rsidRPr="00B62A7B">
              <w:rPr>
                <w:rFonts w:ascii="Arial" w:hAnsi="Arial" w:cs="Arial"/>
                <w:sz w:val="24"/>
                <w:szCs w:val="24"/>
              </w:rPr>
              <w:t>Мясникова</w:t>
            </w:r>
            <w:proofErr w:type="spellEnd"/>
            <w:r w:rsidRPr="00B62A7B">
              <w:rPr>
                <w:rFonts w:ascii="Arial" w:hAnsi="Arial" w:cs="Arial"/>
                <w:sz w:val="24"/>
                <w:szCs w:val="24"/>
              </w:rPr>
              <w:t>, дом 18/1</w:t>
            </w:r>
          </w:p>
        </w:tc>
      </w:tr>
      <w:tr w:rsidR="008D5BB5" w:rsidRPr="00B62A7B" w:rsidTr="00B62A7B">
        <w:trPr>
          <w:trHeight w:val="1404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«Рябинка»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2203020077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. Белокуриха, ул. Академика </w:t>
            </w:r>
            <w:proofErr w:type="spellStart"/>
            <w:r w:rsidRPr="00B62A7B">
              <w:rPr>
                <w:rFonts w:ascii="Arial" w:eastAsia="Calibri" w:hAnsi="Arial" w:cs="Arial"/>
                <w:sz w:val="24"/>
                <w:szCs w:val="24"/>
              </w:rPr>
              <w:t>Мясникова</w:t>
            </w:r>
            <w:proofErr w:type="spellEnd"/>
            <w:r w:rsidRPr="00B62A7B">
              <w:rPr>
                <w:rFonts w:ascii="Arial" w:eastAsia="Calibri" w:hAnsi="Arial" w:cs="Arial"/>
                <w:sz w:val="24"/>
                <w:szCs w:val="24"/>
              </w:rPr>
              <w:t>, дом 27</w:t>
            </w:r>
          </w:p>
        </w:tc>
      </w:tr>
      <w:tr w:rsidR="008D5BB5" w:rsidRPr="00B62A7B" w:rsidTr="00B62A7B">
        <w:trPr>
          <w:trHeight w:val="1126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дошкольное образовательное учреждение «Детский сад «Сказка»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2203022155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. Белокуриха, ул. Академика </w:t>
            </w:r>
            <w:proofErr w:type="spellStart"/>
            <w:r w:rsidRPr="00B62A7B">
              <w:rPr>
                <w:rFonts w:ascii="Arial" w:eastAsia="Calibri" w:hAnsi="Arial" w:cs="Arial"/>
                <w:sz w:val="24"/>
                <w:szCs w:val="24"/>
              </w:rPr>
              <w:t>Мясникова</w:t>
            </w:r>
            <w:proofErr w:type="spellEnd"/>
            <w:r w:rsidRPr="00B62A7B">
              <w:rPr>
                <w:rFonts w:ascii="Arial" w:eastAsia="Calibri" w:hAnsi="Arial" w:cs="Arial"/>
                <w:sz w:val="24"/>
                <w:szCs w:val="24"/>
              </w:rPr>
              <w:t>, дом 24/1</w:t>
            </w:r>
          </w:p>
        </w:tc>
      </w:tr>
      <w:tr w:rsidR="008D5BB5" w:rsidRPr="00B62A7B" w:rsidTr="00B62A7B">
        <w:trPr>
          <w:trHeight w:val="1114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62A7B">
              <w:rPr>
                <w:rFonts w:ascii="Arial" w:eastAsia="Calibri" w:hAnsi="Arial" w:cs="Arial"/>
                <w:sz w:val="24"/>
                <w:szCs w:val="24"/>
              </w:rPr>
              <w:t>Белокурихинская</w:t>
            </w:r>
            <w:proofErr w:type="spellEnd"/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 средняя общеобразовательная школа № 1»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2203010311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eastAsia="Calibri" w:hAnsi="Arial" w:cs="Arial"/>
                <w:sz w:val="24"/>
                <w:szCs w:val="24"/>
              </w:rPr>
              <w:t>. Белокуриха, ул. Шукшина, д.1</w:t>
            </w:r>
          </w:p>
        </w:tc>
      </w:tr>
      <w:tr w:rsidR="008D5BB5" w:rsidRPr="00B62A7B" w:rsidTr="00B62A7B">
        <w:trPr>
          <w:trHeight w:val="1116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62A7B">
              <w:rPr>
                <w:rFonts w:ascii="Arial" w:eastAsia="Calibri" w:hAnsi="Arial" w:cs="Arial"/>
                <w:sz w:val="24"/>
                <w:szCs w:val="24"/>
              </w:rPr>
              <w:t>Белокурихинская</w:t>
            </w:r>
            <w:proofErr w:type="spellEnd"/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2203010294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. Белокуриха, ул. Академика </w:t>
            </w:r>
            <w:proofErr w:type="spellStart"/>
            <w:r w:rsidRPr="00B62A7B">
              <w:rPr>
                <w:rFonts w:ascii="Arial" w:eastAsia="Calibri" w:hAnsi="Arial" w:cs="Arial"/>
                <w:sz w:val="24"/>
                <w:szCs w:val="24"/>
              </w:rPr>
              <w:t>Мясникова</w:t>
            </w:r>
            <w:proofErr w:type="spellEnd"/>
            <w:r w:rsidRPr="00B62A7B">
              <w:rPr>
                <w:rFonts w:ascii="Arial" w:eastAsia="Calibri" w:hAnsi="Arial" w:cs="Arial"/>
                <w:sz w:val="24"/>
                <w:szCs w:val="24"/>
              </w:rPr>
              <w:t>, дом 25</w:t>
            </w:r>
          </w:p>
        </w:tc>
      </w:tr>
      <w:tr w:rsidR="008D5BB5" w:rsidRPr="00B62A7B" w:rsidTr="00B62A7B">
        <w:trPr>
          <w:trHeight w:val="1415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учреждение «Комитет по связям с общественностью и средствам массовой информации»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2203021592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. Белокуриха, ул. Академика </w:t>
            </w:r>
            <w:proofErr w:type="spellStart"/>
            <w:r w:rsidRPr="00B62A7B">
              <w:rPr>
                <w:rFonts w:ascii="Arial" w:eastAsia="Calibri" w:hAnsi="Arial" w:cs="Arial"/>
                <w:sz w:val="24"/>
                <w:szCs w:val="24"/>
              </w:rPr>
              <w:t>Мясникова</w:t>
            </w:r>
            <w:proofErr w:type="spellEnd"/>
            <w:r w:rsidRPr="00B62A7B">
              <w:rPr>
                <w:rFonts w:ascii="Arial" w:eastAsia="Calibri" w:hAnsi="Arial" w:cs="Arial"/>
                <w:sz w:val="24"/>
                <w:szCs w:val="24"/>
              </w:rPr>
              <w:t>, дом 14, кв. 24</w:t>
            </w:r>
          </w:p>
        </w:tc>
      </w:tr>
      <w:tr w:rsidR="008D5BB5" w:rsidRPr="00B62A7B" w:rsidTr="00B62A7B">
        <w:trPr>
          <w:trHeight w:val="1266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учреждение «Центр культуры города Белокуриха»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2203004050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. Белокуриха, ул. Академика </w:t>
            </w:r>
            <w:proofErr w:type="spellStart"/>
            <w:r w:rsidRPr="00B62A7B">
              <w:rPr>
                <w:rFonts w:ascii="Arial" w:eastAsia="Calibri" w:hAnsi="Arial" w:cs="Arial"/>
                <w:sz w:val="24"/>
                <w:szCs w:val="24"/>
              </w:rPr>
              <w:t>Мясникова</w:t>
            </w:r>
            <w:proofErr w:type="spellEnd"/>
            <w:r w:rsidRPr="00B62A7B">
              <w:rPr>
                <w:rFonts w:ascii="Arial" w:eastAsia="Calibri" w:hAnsi="Arial" w:cs="Arial"/>
                <w:sz w:val="24"/>
                <w:szCs w:val="24"/>
              </w:rPr>
              <w:t>, дом 22</w:t>
            </w:r>
          </w:p>
        </w:tc>
      </w:tr>
      <w:tr w:rsidR="008D5BB5" w:rsidRPr="00B62A7B" w:rsidTr="00B62A7B">
        <w:trPr>
          <w:trHeight w:val="1412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образовательное</w:t>
            </w:r>
            <w:r w:rsidR="00B62A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62A7B">
              <w:rPr>
                <w:rFonts w:ascii="Arial" w:eastAsia="Calibri" w:hAnsi="Arial" w:cs="Arial"/>
                <w:sz w:val="24"/>
                <w:szCs w:val="24"/>
              </w:rPr>
              <w:t>учреждение дополнительного образования детей «</w:t>
            </w:r>
            <w:proofErr w:type="spellStart"/>
            <w:r w:rsidRPr="00B62A7B">
              <w:rPr>
                <w:rFonts w:ascii="Arial" w:eastAsia="Calibri" w:hAnsi="Arial" w:cs="Arial"/>
                <w:sz w:val="24"/>
                <w:szCs w:val="24"/>
              </w:rPr>
              <w:t>Белокурихинская</w:t>
            </w:r>
            <w:proofErr w:type="spellEnd"/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2203020447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eastAsia="Calibri" w:hAnsi="Arial" w:cs="Arial"/>
                <w:sz w:val="24"/>
                <w:szCs w:val="24"/>
              </w:rPr>
              <w:t>. Белокуриха, ул. Соболева, дом 24</w:t>
            </w:r>
          </w:p>
        </w:tc>
      </w:tr>
      <w:tr w:rsidR="008D5BB5" w:rsidRPr="00B62A7B" w:rsidTr="00B62A7B">
        <w:trPr>
          <w:trHeight w:val="1262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образовательное</w:t>
            </w:r>
            <w:r w:rsidR="00B62A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62A7B">
              <w:rPr>
                <w:rFonts w:ascii="Arial" w:eastAsia="Calibri" w:hAnsi="Arial" w:cs="Arial"/>
                <w:sz w:val="24"/>
                <w:szCs w:val="24"/>
              </w:rPr>
              <w:t>учреждение дополнительного образования детей «Детско-юношеская спортивная школа»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2203010382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eastAsia="Calibri" w:hAnsi="Arial" w:cs="Arial"/>
                <w:sz w:val="24"/>
                <w:szCs w:val="24"/>
              </w:rPr>
              <w:t>. Белокуриха, ул. Соболева, дом 9а</w:t>
            </w:r>
          </w:p>
        </w:tc>
      </w:tr>
      <w:tr w:rsidR="008D5BB5" w:rsidRPr="00B62A7B" w:rsidTr="00B62A7B">
        <w:trPr>
          <w:trHeight w:val="1396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образовательное</w:t>
            </w:r>
            <w:r w:rsidR="00B62A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62A7B">
              <w:rPr>
                <w:rFonts w:ascii="Arial" w:eastAsia="Calibri" w:hAnsi="Arial" w:cs="Arial"/>
                <w:sz w:val="24"/>
                <w:szCs w:val="24"/>
              </w:rPr>
              <w:t>учреждение дополнительного образования детей «Центр эстетического воспитания» города Белокуриха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2203010329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</w:p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г. Белокуриха, ул. Соболева, дом 24</w:t>
            </w:r>
          </w:p>
        </w:tc>
      </w:tr>
      <w:tr w:rsidR="008D5BB5" w:rsidRPr="00B62A7B" w:rsidTr="00262055">
        <w:trPr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2203020623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hAnsi="Arial" w:cs="Arial"/>
                <w:sz w:val="24"/>
                <w:szCs w:val="24"/>
              </w:rPr>
              <w:t>. Белокуриха, ул. Братьев Ждановых, дом 9а</w:t>
            </w:r>
          </w:p>
        </w:tc>
      </w:tr>
      <w:tr w:rsidR="008D5BB5" w:rsidRPr="00B62A7B" w:rsidTr="00262055">
        <w:trPr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2A7B">
              <w:rPr>
                <w:rFonts w:ascii="Arial" w:hAnsi="Arial" w:cs="Arial"/>
                <w:sz w:val="24"/>
                <w:szCs w:val="24"/>
              </w:rPr>
              <w:t>Белокурихинский</w:t>
            </w:r>
            <w:proofErr w:type="spellEnd"/>
            <w:r w:rsidRPr="00B62A7B">
              <w:rPr>
                <w:rFonts w:ascii="Arial" w:hAnsi="Arial" w:cs="Arial"/>
                <w:sz w:val="24"/>
                <w:szCs w:val="24"/>
              </w:rPr>
              <w:t xml:space="preserve"> городской Совет депутатов Алтайского края 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2203020197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hAnsi="Arial" w:cs="Arial"/>
                <w:sz w:val="24"/>
                <w:szCs w:val="24"/>
              </w:rPr>
              <w:t>. Белокуриха, ул. Братьев Ждановых, дом 9а</w:t>
            </w:r>
          </w:p>
        </w:tc>
      </w:tr>
      <w:tr w:rsidR="008D5BB5" w:rsidRPr="00B62A7B" w:rsidTr="00262055">
        <w:trPr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«Единая дежурная диспетчерская служба»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2203022564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 xml:space="preserve">659900, Алтайский край, </w:t>
            </w:r>
          </w:p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 xml:space="preserve">г. Белокуриха, </w:t>
            </w:r>
          </w:p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ул. Братьев Ждановых, дом 9а</w:t>
            </w:r>
          </w:p>
        </w:tc>
      </w:tr>
    </w:tbl>
    <w:p w:rsidR="008D5BB5" w:rsidRPr="00B62A7B" w:rsidRDefault="008D5BB5" w:rsidP="008D5B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</w:p>
    <w:p w:rsidR="008D5BB5" w:rsidRPr="00B62A7B" w:rsidRDefault="008D5BB5" w:rsidP="008D5BB5">
      <w:pPr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Председатель комитета по экономике и труду</w:t>
      </w:r>
      <w:r w:rsidR="00B62A7B">
        <w:rPr>
          <w:rFonts w:ascii="Arial" w:hAnsi="Arial" w:cs="Arial"/>
          <w:sz w:val="24"/>
          <w:szCs w:val="24"/>
        </w:rPr>
        <w:t xml:space="preserve"> </w:t>
      </w:r>
      <w:r w:rsidRPr="00B62A7B">
        <w:rPr>
          <w:rFonts w:ascii="Arial" w:hAnsi="Arial" w:cs="Arial"/>
          <w:sz w:val="24"/>
          <w:szCs w:val="24"/>
        </w:rPr>
        <w:t>О.В. Кривенко</w:t>
      </w:r>
    </w:p>
    <w:p w:rsidR="008D5BB5" w:rsidRPr="00B62A7B" w:rsidRDefault="008D5BB5" w:rsidP="008D5BB5">
      <w:pPr>
        <w:rPr>
          <w:rFonts w:ascii="Arial" w:hAnsi="Arial" w:cs="Arial"/>
          <w:sz w:val="24"/>
          <w:szCs w:val="24"/>
        </w:rPr>
      </w:pPr>
    </w:p>
    <w:p w:rsidR="008D5BB5" w:rsidRPr="00B62A7B" w:rsidRDefault="008D5BB5" w:rsidP="008D5BB5">
      <w:pPr>
        <w:jc w:val="right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Приложение № 2</w:t>
      </w:r>
    </w:p>
    <w:p w:rsidR="008D5BB5" w:rsidRPr="00B62A7B" w:rsidRDefault="008D5BB5" w:rsidP="008D5BB5">
      <w:pPr>
        <w:jc w:val="right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к постановлению</w:t>
      </w:r>
    </w:p>
    <w:p w:rsidR="008D5BB5" w:rsidRPr="00B62A7B" w:rsidRDefault="008D5BB5" w:rsidP="008D5BB5">
      <w:pPr>
        <w:jc w:val="right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администрации города</w:t>
      </w:r>
    </w:p>
    <w:p w:rsidR="008D5BB5" w:rsidRPr="00B62A7B" w:rsidRDefault="008D5BB5" w:rsidP="008D5BB5">
      <w:pPr>
        <w:jc w:val="right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от 06.11.2014 № 1778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D5BB5" w:rsidRPr="00B62A7B" w:rsidRDefault="008D5BB5" w:rsidP="008D5BB5">
      <w:pPr>
        <w:jc w:val="center"/>
        <w:rPr>
          <w:rFonts w:ascii="Arial" w:hAnsi="Arial" w:cs="Arial"/>
          <w:b/>
          <w:sz w:val="24"/>
          <w:szCs w:val="24"/>
        </w:rPr>
      </w:pPr>
      <w:r w:rsidRPr="00B62A7B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8D5BB5" w:rsidRPr="00B62A7B" w:rsidRDefault="008D5BB5" w:rsidP="008D5B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62A7B">
        <w:rPr>
          <w:rFonts w:ascii="Arial" w:hAnsi="Arial" w:cs="Arial"/>
          <w:b/>
          <w:bCs/>
          <w:sz w:val="24"/>
          <w:szCs w:val="24"/>
        </w:rPr>
        <w:t>о порядке взаимодействия заказчиков с администрацией</w:t>
      </w:r>
      <w:r w:rsidRPr="00B62A7B">
        <w:rPr>
          <w:rFonts w:ascii="Arial" w:hAnsi="Arial" w:cs="Arial"/>
          <w:b/>
          <w:sz w:val="24"/>
          <w:szCs w:val="24"/>
        </w:rPr>
        <w:t xml:space="preserve"> города Белокуриха Алтайского края</w:t>
      </w:r>
    </w:p>
    <w:p w:rsidR="008D5BB5" w:rsidRPr="00B62A7B" w:rsidRDefault="008D5BB5" w:rsidP="008D5BB5">
      <w:pPr>
        <w:jc w:val="center"/>
        <w:rPr>
          <w:rFonts w:ascii="Arial" w:hAnsi="Arial" w:cs="Arial"/>
          <w:sz w:val="24"/>
          <w:szCs w:val="24"/>
        </w:rPr>
      </w:pPr>
    </w:p>
    <w:p w:rsidR="008D5BB5" w:rsidRPr="00B62A7B" w:rsidRDefault="008D5BB5" w:rsidP="008D5BB5">
      <w:pPr>
        <w:jc w:val="center"/>
        <w:rPr>
          <w:rFonts w:ascii="Arial" w:hAnsi="Arial" w:cs="Arial"/>
          <w:b/>
          <w:sz w:val="24"/>
          <w:szCs w:val="24"/>
        </w:rPr>
      </w:pPr>
      <w:r w:rsidRPr="00B62A7B">
        <w:rPr>
          <w:rFonts w:ascii="Arial" w:hAnsi="Arial" w:cs="Arial"/>
          <w:b/>
          <w:sz w:val="24"/>
          <w:szCs w:val="24"/>
        </w:rPr>
        <w:t>1. Общие положения</w:t>
      </w:r>
    </w:p>
    <w:p w:rsidR="008D5BB5" w:rsidRPr="00B62A7B" w:rsidRDefault="008D5BB5" w:rsidP="00B62A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62A7B">
        <w:rPr>
          <w:rFonts w:ascii="Arial" w:hAnsi="Arial" w:cs="Arial"/>
          <w:sz w:val="24"/>
          <w:szCs w:val="24"/>
        </w:rPr>
        <w:t>Настоящее Положение разработано в соответствии со статьей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 и устанавливает порядок взаимодействия администрации города Белокуриха Алтайского края (далее – уполномоченный орган) с муниципальными заказчиками (далее - заказчики).</w:t>
      </w:r>
      <w:proofErr w:type="gramEnd"/>
    </w:p>
    <w:p w:rsidR="008D5BB5" w:rsidRPr="00B62A7B" w:rsidRDefault="008D5BB5" w:rsidP="00B62A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1.2. Все термины, используемые в Положении, применяются в значении, определенном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нужд, в том числе:</w:t>
      </w:r>
    </w:p>
    <w:p w:rsidR="008D5BB5" w:rsidRPr="00B62A7B" w:rsidRDefault="008D5BB5" w:rsidP="00B62A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2A7B">
        <w:rPr>
          <w:rFonts w:ascii="Arial" w:hAnsi="Arial" w:cs="Arial"/>
          <w:sz w:val="24"/>
          <w:szCs w:val="24"/>
        </w:rPr>
        <w:t xml:space="preserve">- заказчики - муниципальные заказчики и бюджетные учреждения, и иные юридические лица, осуществляющие закупки в соответствии с требованиями Федерального </w:t>
      </w:r>
      <w:hyperlink r:id="rId14" w:history="1">
        <w:r w:rsidRPr="00B62A7B">
          <w:rPr>
            <w:rFonts w:ascii="Arial" w:hAnsi="Arial" w:cs="Arial"/>
            <w:sz w:val="24"/>
            <w:szCs w:val="24"/>
          </w:rPr>
          <w:t>закона</w:t>
        </w:r>
      </w:hyperlink>
      <w:r w:rsidRPr="00B62A7B">
        <w:rPr>
          <w:rFonts w:ascii="Arial" w:hAnsi="Arial" w:cs="Arial"/>
          <w:sz w:val="24"/>
          <w:szCs w:val="24"/>
        </w:rPr>
        <w:t xml:space="preserve"> согласно приложению;</w:t>
      </w:r>
      <w:proofErr w:type="gramEnd"/>
    </w:p>
    <w:p w:rsidR="008D5BB5" w:rsidRPr="00B62A7B" w:rsidRDefault="008D5BB5" w:rsidP="00B62A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заявка на осуществление закупки - документ на бумажном носителе по форме, утвержденной приказом Главного управления экономики и инвестиций Алтайского края от 31.12.2013 № 45 «Об утверждении формы сводной заявки (заявки) на определение поставщиков (исполнителей, подрядчиков) для заказчиков».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5BB5" w:rsidRPr="00B62A7B" w:rsidRDefault="008D5BB5" w:rsidP="008D5BB5">
      <w:pPr>
        <w:jc w:val="center"/>
        <w:rPr>
          <w:rFonts w:ascii="Arial" w:hAnsi="Arial" w:cs="Arial"/>
          <w:b/>
          <w:sz w:val="24"/>
          <w:szCs w:val="24"/>
        </w:rPr>
      </w:pPr>
      <w:r w:rsidRPr="00B62A7B">
        <w:rPr>
          <w:rFonts w:ascii="Arial" w:hAnsi="Arial" w:cs="Arial"/>
          <w:b/>
          <w:sz w:val="24"/>
          <w:szCs w:val="24"/>
        </w:rPr>
        <w:t>2. Функции уполномоченного органа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2.1 Администрацией города Белокуриха Алтайского края осуществляются функции уполномоченного органа на определение поставщиков (подрядчиков, исполнителей) только конкурентными способами, в случае, когда начальная (</w:t>
      </w:r>
      <w:proofErr w:type="gramStart"/>
      <w:r w:rsidRPr="00B62A7B">
        <w:rPr>
          <w:rFonts w:ascii="Arial" w:hAnsi="Arial" w:cs="Arial"/>
          <w:sz w:val="24"/>
          <w:szCs w:val="24"/>
        </w:rPr>
        <w:t xml:space="preserve">максимальная) </w:t>
      </w:r>
      <w:proofErr w:type="gramEnd"/>
      <w:r w:rsidRPr="00B62A7B">
        <w:rPr>
          <w:rFonts w:ascii="Arial" w:hAnsi="Arial" w:cs="Arial"/>
          <w:sz w:val="24"/>
          <w:szCs w:val="24"/>
        </w:rPr>
        <w:t>цена контракта превышает четыреста тысяч рублей.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2.2. Уполномоченный орган в целях исполнения полномочий на определение поставщиков (подрядчиков, исполнителей) для заказчиков: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lastRenderedPageBreak/>
        <w:t>- принимает и рассматривает заявки заказчиков на определение поставщиков (подрядчиков, исполнителей) и иные документы, необходимые для проведения соответствующих процедур;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вносит заказчикам предложения об уточнении начальной (максимальной) цены контракта;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на основе представленных заказчиками заявок разрабатывает и утверждает необходимые для проведения процедур по определению поставщиков (подрядчиков, исполнителей) документы;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принимает решения о создании комиссий по осуществлению закупок, определяет их состав, порядок работы, назначает председателя, с включением в них представителей заказчиков;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контрактов;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разрабатывает с привлечением заказчиков разъяснения, изменения положений документации о закупках;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принимает решение об отказе от проведения закупки;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принимает и регистрирует заявки на участие в закупках, обеспечивает конфиденциальность сведений, хранение;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- осуществляет взаимодействие </w:t>
      </w:r>
      <w:proofErr w:type="gramStart"/>
      <w:r w:rsidRPr="00B62A7B">
        <w:rPr>
          <w:rFonts w:ascii="Arial" w:hAnsi="Arial" w:cs="Arial"/>
          <w:sz w:val="24"/>
          <w:szCs w:val="24"/>
        </w:rPr>
        <w:t>по обмену документами при проведении аукционов в электронной форме с операторами электронных площадок в порядке</w:t>
      </w:r>
      <w:proofErr w:type="gramEnd"/>
      <w:r w:rsidRPr="00B62A7B">
        <w:rPr>
          <w:rFonts w:ascii="Arial" w:hAnsi="Arial" w:cs="Arial"/>
          <w:sz w:val="24"/>
          <w:szCs w:val="24"/>
        </w:rPr>
        <w:t>, установленном действующим законодательством и регламентами электронных площадок;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возвращает заказчикам заявки на определение поставщиков (подрядчиков, исполнителей) и иные документы в случае их неполноты или несоответствия законодательству Российской Федерации о контрактной системе в сфере закупок товаров, работ, услуг;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осуществляет хранение документов, составленных в ходе проведения закупочных процедур;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выполняет иные функции в соответствии с законодательством Российской Федерации и Алтайского края.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5BB5" w:rsidRPr="00B62A7B" w:rsidRDefault="008D5BB5" w:rsidP="008D5BB5">
      <w:pPr>
        <w:jc w:val="center"/>
        <w:rPr>
          <w:rFonts w:ascii="Arial" w:hAnsi="Arial" w:cs="Arial"/>
          <w:b/>
          <w:sz w:val="24"/>
          <w:szCs w:val="24"/>
        </w:rPr>
      </w:pPr>
      <w:r w:rsidRPr="00B62A7B">
        <w:rPr>
          <w:rFonts w:ascii="Arial" w:hAnsi="Arial" w:cs="Arial"/>
          <w:b/>
          <w:sz w:val="24"/>
          <w:szCs w:val="24"/>
        </w:rPr>
        <w:t>3. Функции заказчиков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3.1. Заказчики: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в соответствии с планом-графиком по утвержденной форме направляют в уполномоченный орган заявку на осуществление закупки;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вносят в уполномоченный орган предложения о необходимости внесения изменений в документацию о закупке;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направляют в уполномоченный орган по его запросу разъяснения положений документации о закупке, в установленные действующим законодательством сроки;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вносят в уполномоченный орган предложение об отказе от проведения закупки, в установленные действующим законодательством сроки;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заключают контракты по итогам проведения закупочных процедур в порядке, установленном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2A7B">
        <w:rPr>
          <w:rFonts w:ascii="Arial" w:hAnsi="Arial" w:cs="Arial"/>
          <w:sz w:val="24"/>
          <w:szCs w:val="24"/>
        </w:rPr>
        <w:t>- несут ответственность, установленную действующим законодательством за определение (обоснование) начальных (максимальных) цен контрактов (цен лотов), описание объекта закупки (функциональные, технические и качественные характеристики, эксплуатационные характеристики), требования к участникам закупки;</w:t>
      </w:r>
      <w:proofErr w:type="gramEnd"/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- выполняют иные функции в соответствии с законодательством Российской Федерации и Алтайского края.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5BB5" w:rsidRPr="00B62A7B" w:rsidRDefault="008D5BB5" w:rsidP="008D5BB5">
      <w:pPr>
        <w:jc w:val="center"/>
        <w:rPr>
          <w:rFonts w:ascii="Arial" w:hAnsi="Arial" w:cs="Arial"/>
          <w:b/>
          <w:sz w:val="24"/>
          <w:szCs w:val="24"/>
        </w:rPr>
      </w:pPr>
      <w:r w:rsidRPr="00B62A7B">
        <w:rPr>
          <w:rFonts w:ascii="Arial" w:hAnsi="Arial" w:cs="Arial"/>
          <w:b/>
          <w:sz w:val="24"/>
          <w:szCs w:val="24"/>
        </w:rPr>
        <w:lastRenderedPageBreak/>
        <w:t>4. Порядок взаимодействия заказчиков и уполномоченного органа при осуществлении закупок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4.1. Заказчики в соответствии с планом-графиком, за 60 дней до возникновения фактической потребности в товарах, работах, услугах, направляют в уполномоченный орган заявку на осуществление закупки, которая должна быть заполнена по всем позициям.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4.2. Подготовленная заказчиком заявка на осуществление закупки согласовывается с органом, уполномоченным на осуществление контроля в сфере закупок на предмет: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а) соответствия объему выделяемых бюджетных средств, целевого использования бюджетных средств и муниципальному заданию, либо соответствия плану финансово-хозяйственной деятельности бюджетного учреждения, выделяемым субсидиям на выполнение муниципального задания на очередной финансовый год;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б) потребностям заказчика, необходимым для осуществления функций и полномочий заказчика, в том числе для реализации различных программ.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4.3. Уполномоченный орган рассматривает документы, представленные заказчиками, в течение двадцати рабочих дней с даты их регистрации и принимает одно из следующих решений: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2A7B">
        <w:rPr>
          <w:rFonts w:ascii="Arial" w:hAnsi="Arial" w:cs="Arial"/>
          <w:sz w:val="24"/>
          <w:szCs w:val="24"/>
        </w:rPr>
        <w:t>а) о назначении даты размещения в единой информационной системе необходимой информации о закупке;</w:t>
      </w:r>
      <w:proofErr w:type="gramEnd"/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б) о возврате документов, представленных заказчиками, в случаях, выявления в их содержании нарушений действующего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либо неполноты представленных сведений.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Документы, повторно представленные в уполномоченный орган, рассматриваются в порядке, установленном настоящим Положением.</w:t>
      </w:r>
    </w:p>
    <w:p w:rsidR="008D5BB5" w:rsidRPr="00B62A7B" w:rsidRDefault="008D5BB5" w:rsidP="008D5B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5BB5" w:rsidRPr="00B62A7B" w:rsidRDefault="008D5BB5" w:rsidP="00B62A7B">
      <w:pPr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Председатель комитета по экономике и труду</w:t>
      </w:r>
      <w:r w:rsidR="00B62A7B">
        <w:rPr>
          <w:rFonts w:ascii="Arial" w:hAnsi="Arial" w:cs="Arial"/>
          <w:sz w:val="24"/>
          <w:szCs w:val="24"/>
        </w:rPr>
        <w:t xml:space="preserve">   </w:t>
      </w:r>
      <w:r w:rsidRPr="00B62A7B">
        <w:rPr>
          <w:rFonts w:ascii="Arial" w:hAnsi="Arial" w:cs="Arial"/>
          <w:sz w:val="24"/>
          <w:szCs w:val="24"/>
        </w:rPr>
        <w:t>О.В. Кривенко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5BB5" w:rsidRPr="00B62A7B" w:rsidRDefault="008D5BB5" w:rsidP="00B62A7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Приложение </w:t>
      </w:r>
    </w:p>
    <w:p w:rsidR="00B62A7B" w:rsidRDefault="008D5BB5" w:rsidP="00B62A7B">
      <w:pPr>
        <w:ind w:left="5103"/>
        <w:jc w:val="right"/>
        <w:rPr>
          <w:rFonts w:ascii="Arial" w:hAnsi="Arial" w:cs="Arial"/>
          <w:bCs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 xml:space="preserve">к </w:t>
      </w:r>
      <w:r w:rsidRPr="00B62A7B">
        <w:rPr>
          <w:rFonts w:ascii="Arial" w:hAnsi="Arial" w:cs="Arial"/>
          <w:bCs/>
          <w:sz w:val="24"/>
          <w:szCs w:val="24"/>
        </w:rPr>
        <w:t>Положению</w:t>
      </w:r>
      <w:r w:rsidR="00B62A7B">
        <w:rPr>
          <w:rFonts w:ascii="Arial" w:hAnsi="Arial" w:cs="Arial"/>
          <w:bCs/>
          <w:sz w:val="24"/>
          <w:szCs w:val="24"/>
        </w:rPr>
        <w:t xml:space="preserve"> </w:t>
      </w:r>
      <w:r w:rsidRPr="00B62A7B">
        <w:rPr>
          <w:rFonts w:ascii="Arial" w:hAnsi="Arial" w:cs="Arial"/>
          <w:bCs/>
          <w:sz w:val="24"/>
          <w:szCs w:val="24"/>
        </w:rPr>
        <w:t>о порядке взаимодействия</w:t>
      </w:r>
    </w:p>
    <w:p w:rsidR="00B62A7B" w:rsidRDefault="008D5BB5" w:rsidP="00B62A7B">
      <w:pPr>
        <w:ind w:left="5103"/>
        <w:jc w:val="right"/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bCs/>
          <w:sz w:val="24"/>
          <w:szCs w:val="24"/>
        </w:rPr>
        <w:t>заказчиков с администрацией</w:t>
      </w:r>
      <w:r w:rsidRPr="00B62A7B">
        <w:rPr>
          <w:rFonts w:ascii="Arial" w:hAnsi="Arial" w:cs="Arial"/>
          <w:sz w:val="24"/>
          <w:szCs w:val="24"/>
        </w:rPr>
        <w:t xml:space="preserve"> города</w:t>
      </w:r>
    </w:p>
    <w:p w:rsidR="008D5BB5" w:rsidRPr="00B62A7B" w:rsidRDefault="008D5BB5" w:rsidP="00B62A7B">
      <w:pPr>
        <w:ind w:left="5103"/>
        <w:jc w:val="right"/>
        <w:rPr>
          <w:rFonts w:ascii="Arial" w:hAnsi="Arial" w:cs="Arial"/>
          <w:bCs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Белокуриха Алтайского края</w:t>
      </w:r>
    </w:p>
    <w:p w:rsidR="008D5BB5" w:rsidRPr="00B62A7B" w:rsidRDefault="008D5BB5" w:rsidP="008D5BB5">
      <w:pPr>
        <w:widowControl w:val="0"/>
        <w:autoSpaceDE w:val="0"/>
        <w:autoSpaceDN w:val="0"/>
        <w:adjustRightInd w:val="0"/>
        <w:ind w:left="5670"/>
        <w:jc w:val="right"/>
        <w:rPr>
          <w:rFonts w:ascii="Arial" w:hAnsi="Arial" w:cs="Arial"/>
          <w:bCs/>
          <w:sz w:val="24"/>
          <w:szCs w:val="24"/>
        </w:rPr>
      </w:pPr>
    </w:p>
    <w:p w:rsidR="008D5BB5" w:rsidRPr="00B62A7B" w:rsidRDefault="008D5BB5" w:rsidP="008D5BB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62A7B">
        <w:rPr>
          <w:rFonts w:ascii="Arial" w:hAnsi="Arial" w:cs="Arial"/>
          <w:b/>
          <w:sz w:val="24"/>
          <w:szCs w:val="24"/>
        </w:rPr>
        <w:t>Перечень</w:t>
      </w:r>
    </w:p>
    <w:p w:rsidR="008D5BB5" w:rsidRPr="00B62A7B" w:rsidRDefault="008D5BB5" w:rsidP="008D5BB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62A7B">
        <w:rPr>
          <w:rFonts w:ascii="Arial" w:hAnsi="Arial" w:cs="Arial"/>
          <w:b/>
          <w:sz w:val="24"/>
          <w:szCs w:val="24"/>
        </w:rPr>
        <w:t>муниципальных заказчиков, муниципальных бюджетных учреждений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7"/>
        <w:gridCol w:w="1825"/>
        <w:gridCol w:w="2571"/>
      </w:tblGrid>
      <w:tr w:rsidR="008D5BB5" w:rsidRPr="00B62A7B" w:rsidTr="00262055">
        <w:trPr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№</w:t>
            </w:r>
            <w:r w:rsidR="00B62A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2A7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62A7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62A7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Полное наименование муниципального заказчика, муниципального бюджетного учреждения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</w:tr>
    </w:tbl>
    <w:p w:rsidR="008D5BB5" w:rsidRPr="00B62A7B" w:rsidRDefault="008D5BB5" w:rsidP="008D5BB5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7"/>
        <w:gridCol w:w="1825"/>
        <w:gridCol w:w="2571"/>
      </w:tblGrid>
      <w:tr w:rsidR="008D5BB5" w:rsidRPr="00B62A7B" w:rsidTr="00262055">
        <w:trPr>
          <w:trHeight w:val="325"/>
          <w:tblHeader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D5BB5" w:rsidRPr="00B62A7B" w:rsidTr="00B62A7B">
        <w:trPr>
          <w:trHeight w:val="1232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2203004082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hAnsi="Arial" w:cs="Arial"/>
                <w:sz w:val="24"/>
                <w:szCs w:val="24"/>
              </w:rPr>
              <w:t>. Белокуриха, ул. Братьев Ждановых, дом 9а</w:t>
            </w:r>
          </w:p>
        </w:tc>
      </w:tr>
      <w:tr w:rsidR="008D5BB5" w:rsidRPr="00B62A7B" w:rsidTr="00B62A7B">
        <w:trPr>
          <w:trHeight w:val="1071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Style w:val="aa"/>
                <w:rFonts w:ascii="Arial" w:hAnsi="Arial" w:cs="Arial"/>
                <w:b w:val="0"/>
                <w:bCs/>
                <w:sz w:val="24"/>
                <w:szCs w:val="24"/>
              </w:rPr>
              <w:t>К</w:t>
            </w:r>
            <w:r w:rsidRPr="00B62A7B">
              <w:rPr>
                <w:rStyle w:val="aa"/>
                <w:rFonts w:ascii="Arial" w:eastAsia="Calibri" w:hAnsi="Arial" w:cs="Arial"/>
                <w:b w:val="0"/>
                <w:bCs/>
                <w:sz w:val="24"/>
                <w:szCs w:val="24"/>
              </w:rPr>
              <w:t>омитет</w:t>
            </w:r>
            <w:r w:rsidRPr="00B62A7B">
              <w:rPr>
                <w:rStyle w:val="aa"/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B62A7B">
              <w:rPr>
                <w:rFonts w:ascii="Arial" w:eastAsia="Calibri" w:hAnsi="Arial" w:cs="Arial"/>
                <w:sz w:val="24"/>
                <w:szCs w:val="24"/>
              </w:rPr>
              <w:t>по управлению имуществом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2203004646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hAnsi="Arial" w:cs="Arial"/>
                <w:sz w:val="24"/>
                <w:szCs w:val="24"/>
              </w:rPr>
              <w:t>. Белокуриха, ул. Братьев Ждановых, дом 9а</w:t>
            </w:r>
          </w:p>
        </w:tc>
      </w:tr>
      <w:tr w:rsidR="008D5BB5" w:rsidRPr="00B62A7B" w:rsidTr="00B62A7B">
        <w:trPr>
          <w:trHeight w:val="1354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– детский сад «</w:t>
            </w:r>
            <w:proofErr w:type="spellStart"/>
            <w:r w:rsidRPr="00B62A7B">
              <w:rPr>
                <w:rFonts w:ascii="Arial" w:hAnsi="Arial" w:cs="Arial"/>
                <w:sz w:val="24"/>
                <w:szCs w:val="24"/>
              </w:rPr>
              <w:t>Алёнушка</w:t>
            </w:r>
            <w:proofErr w:type="spellEnd"/>
            <w:r w:rsidRPr="00B62A7B">
              <w:rPr>
                <w:rFonts w:ascii="Arial" w:hAnsi="Arial" w:cs="Arial"/>
                <w:sz w:val="24"/>
                <w:szCs w:val="24"/>
              </w:rPr>
              <w:t>»</w:t>
            </w:r>
            <w:r w:rsidRPr="00B62A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2A7B">
              <w:rPr>
                <w:rFonts w:ascii="Arial" w:hAnsi="Arial" w:cs="Arial"/>
                <w:sz w:val="24"/>
                <w:szCs w:val="24"/>
              </w:rPr>
              <w:t>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2203004773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hAnsi="Arial" w:cs="Arial"/>
                <w:sz w:val="24"/>
                <w:szCs w:val="24"/>
              </w:rPr>
              <w:t xml:space="preserve">. Белокуриха, ул. Академика </w:t>
            </w:r>
            <w:proofErr w:type="spellStart"/>
            <w:r w:rsidRPr="00B62A7B">
              <w:rPr>
                <w:rFonts w:ascii="Arial" w:hAnsi="Arial" w:cs="Arial"/>
                <w:sz w:val="24"/>
                <w:szCs w:val="24"/>
              </w:rPr>
              <w:t>Мясникова</w:t>
            </w:r>
            <w:proofErr w:type="spellEnd"/>
            <w:r w:rsidRPr="00B62A7B">
              <w:rPr>
                <w:rFonts w:ascii="Arial" w:hAnsi="Arial" w:cs="Arial"/>
                <w:sz w:val="24"/>
                <w:szCs w:val="24"/>
              </w:rPr>
              <w:t>, дом 18/1</w:t>
            </w:r>
          </w:p>
        </w:tc>
      </w:tr>
      <w:tr w:rsidR="008D5BB5" w:rsidRPr="00B62A7B" w:rsidTr="00B62A7B">
        <w:trPr>
          <w:trHeight w:val="1374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«Рябинка»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2203020077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. Белокуриха, ул. Академика </w:t>
            </w:r>
            <w:proofErr w:type="spellStart"/>
            <w:r w:rsidRPr="00B62A7B">
              <w:rPr>
                <w:rFonts w:ascii="Arial" w:eastAsia="Calibri" w:hAnsi="Arial" w:cs="Arial"/>
                <w:sz w:val="24"/>
                <w:szCs w:val="24"/>
              </w:rPr>
              <w:t>Мясникова</w:t>
            </w:r>
            <w:proofErr w:type="spellEnd"/>
            <w:r w:rsidRPr="00B62A7B">
              <w:rPr>
                <w:rFonts w:ascii="Arial" w:eastAsia="Calibri" w:hAnsi="Arial" w:cs="Arial"/>
                <w:sz w:val="24"/>
                <w:szCs w:val="24"/>
              </w:rPr>
              <w:t>, дом 27</w:t>
            </w:r>
          </w:p>
        </w:tc>
      </w:tr>
      <w:tr w:rsidR="008D5BB5" w:rsidRPr="00B62A7B" w:rsidTr="00B62A7B">
        <w:trPr>
          <w:trHeight w:val="1266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дошкольное образовательное учреждение «Детский сад «Сказка»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2203022155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. Белокуриха, ул. Академика </w:t>
            </w:r>
            <w:proofErr w:type="spellStart"/>
            <w:r w:rsidRPr="00B62A7B">
              <w:rPr>
                <w:rFonts w:ascii="Arial" w:eastAsia="Calibri" w:hAnsi="Arial" w:cs="Arial"/>
                <w:sz w:val="24"/>
                <w:szCs w:val="24"/>
              </w:rPr>
              <w:t>Мясникова</w:t>
            </w:r>
            <w:proofErr w:type="spellEnd"/>
            <w:r w:rsidRPr="00B62A7B">
              <w:rPr>
                <w:rFonts w:ascii="Arial" w:eastAsia="Calibri" w:hAnsi="Arial" w:cs="Arial"/>
                <w:sz w:val="24"/>
                <w:szCs w:val="24"/>
              </w:rPr>
              <w:t>, дом 24/1</w:t>
            </w:r>
          </w:p>
        </w:tc>
      </w:tr>
      <w:tr w:rsidR="008D5BB5" w:rsidRPr="00B62A7B" w:rsidTr="00B62A7B">
        <w:trPr>
          <w:trHeight w:val="1114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62A7B">
              <w:rPr>
                <w:rFonts w:ascii="Arial" w:eastAsia="Calibri" w:hAnsi="Arial" w:cs="Arial"/>
                <w:sz w:val="24"/>
                <w:szCs w:val="24"/>
              </w:rPr>
              <w:t>Белокурихинская</w:t>
            </w:r>
            <w:proofErr w:type="spellEnd"/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 средняя общеобразовательная школа № 1»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2203010311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eastAsia="Calibri" w:hAnsi="Arial" w:cs="Arial"/>
                <w:sz w:val="24"/>
                <w:szCs w:val="24"/>
              </w:rPr>
              <w:t>. Белокуриха, ул. Шукшина, д.1</w:t>
            </w:r>
          </w:p>
        </w:tc>
      </w:tr>
      <w:tr w:rsidR="008D5BB5" w:rsidRPr="00B62A7B" w:rsidTr="00B62A7B">
        <w:trPr>
          <w:trHeight w:val="1144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62A7B">
              <w:rPr>
                <w:rFonts w:ascii="Arial" w:eastAsia="Calibri" w:hAnsi="Arial" w:cs="Arial"/>
                <w:sz w:val="24"/>
                <w:szCs w:val="24"/>
              </w:rPr>
              <w:t>Белокурихинская</w:t>
            </w:r>
            <w:proofErr w:type="spellEnd"/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2203010294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. Белокуриха, ул. Академика </w:t>
            </w:r>
            <w:proofErr w:type="spellStart"/>
            <w:r w:rsidRPr="00B62A7B">
              <w:rPr>
                <w:rFonts w:ascii="Arial" w:eastAsia="Calibri" w:hAnsi="Arial" w:cs="Arial"/>
                <w:sz w:val="24"/>
                <w:szCs w:val="24"/>
              </w:rPr>
              <w:t>Мясникова</w:t>
            </w:r>
            <w:proofErr w:type="spellEnd"/>
            <w:r w:rsidRPr="00B62A7B">
              <w:rPr>
                <w:rFonts w:ascii="Arial" w:eastAsia="Calibri" w:hAnsi="Arial" w:cs="Arial"/>
                <w:sz w:val="24"/>
                <w:szCs w:val="24"/>
              </w:rPr>
              <w:t>, дом 25</w:t>
            </w:r>
          </w:p>
        </w:tc>
      </w:tr>
      <w:tr w:rsidR="008D5BB5" w:rsidRPr="00B62A7B" w:rsidTr="00B62A7B">
        <w:trPr>
          <w:trHeight w:val="1401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учреждение «Комитет по связям с общественностью и средствам массовой информации»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2203021592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. Белокуриха, ул. Академика </w:t>
            </w:r>
            <w:proofErr w:type="spellStart"/>
            <w:r w:rsidRPr="00B62A7B">
              <w:rPr>
                <w:rFonts w:ascii="Arial" w:eastAsia="Calibri" w:hAnsi="Arial" w:cs="Arial"/>
                <w:sz w:val="24"/>
                <w:szCs w:val="24"/>
              </w:rPr>
              <w:t>Мясникова</w:t>
            </w:r>
            <w:proofErr w:type="spellEnd"/>
            <w:r w:rsidRPr="00B62A7B">
              <w:rPr>
                <w:rFonts w:ascii="Arial" w:eastAsia="Calibri" w:hAnsi="Arial" w:cs="Arial"/>
                <w:sz w:val="24"/>
                <w:szCs w:val="24"/>
              </w:rPr>
              <w:t>, дом 14, кв. 24</w:t>
            </w:r>
          </w:p>
        </w:tc>
      </w:tr>
      <w:tr w:rsidR="008D5BB5" w:rsidRPr="00B62A7B" w:rsidTr="00B62A7B">
        <w:trPr>
          <w:trHeight w:val="1124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учреждение «Центр культуры города Белокуриха»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2203004050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. Белокуриха, ул. Академика </w:t>
            </w:r>
            <w:proofErr w:type="spellStart"/>
            <w:r w:rsidRPr="00B62A7B">
              <w:rPr>
                <w:rFonts w:ascii="Arial" w:eastAsia="Calibri" w:hAnsi="Arial" w:cs="Arial"/>
                <w:sz w:val="24"/>
                <w:szCs w:val="24"/>
              </w:rPr>
              <w:t>Мясникова</w:t>
            </w:r>
            <w:proofErr w:type="spellEnd"/>
            <w:r w:rsidRPr="00B62A7B">
              <w:rPr>
                <w:rFonts w:ascii="Arial" w:eastAsia="Calibri" w:hAnsi="Arial" w:cs="Arial"/>
                <w:sz w:val="24"/>
                <w:szCs w:val="24"/>
              </w:rPr>
              <w:t>, дом 22</w:t>
            </w:r>
          </w:p>
        </w:tc>
      </w:tr>
      <w:tr w:rsidR="008D5BB5" w:rsidRPr="00B62A7B" w:rsidTr="00B62A7B">
        <w:trPr>
          <w:trHeight w:val="1410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образовательное</w:t>
            </w:r>
            <w:r w:rsidR="00B62A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62A7B">
              <w:rPr>
                <w:rFonts w:ascii="Arial" w:eastAsia="Calibri" w:hAnsi="Arial" w:cs="Arial"/>
                <w:sz w:val="24"/>
                <w:szCs w:val="24"/>
              </w:rPr>
              <w:t>учреждение дополнительного образования детей «</w:t>
            </w:r>
            <w:proofErr w:type="spellStart"/>
            <w:r w:rsidRPr="00B62A7B">
              <w:rPr>
                <w:rFonts w:ascii="Arial" w:eastAsia="Calibri" w:hAnsi="Arial" w:cs="Arial"/>
                <w:sz w:val="24"/>
                <w:szCs w:val="24"/>
              </w:rPr>
              <w:t>Белокурихинская</w:t>
            </w:r>
            <w:proofErr w:type="spellEnd"/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2203020447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eastAsia="Calibri" w:hAnsi="Arial" w:cs="Arial"/>
                <w:sz w:val="24"/>
                <w:szCs w:val="24"/>
              </w:rPr>
              <w:t>. Белокуриха, ул. Соболева, дом 24</w:t>
            </w:r>
          </w:p>
        </w:tc>
      </w:tr>
      <w:tr w:rsidR="008D5BB5" w:rsidRPr="00B62A7B" w:rsidTr="00B62A7B">
        <w:trPr>
          <w:trHeight w:val="1132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образовательное</w:t>
            </w:r>
            <w:r w:rsidR="00B62A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62A7B">
              <w:rPr>
                <w:rFonts w:ascii="Arial" w:eastAsia="Calibri" w:hAnsi="Arial" w:cs="Arial"/>
                <w:sz w:val="24"/>
                <w:szCs w:val="24"/>
              </w:rPr>
              <w:t>учреждение дополнительного образования детей «Детско-юношеская спортивная школа»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2203010382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eastAsia="Calibri" w:hAnsi="Arial" w:cs="Arial"/>
                <w:sz w:val="24"/>
                <w:szCs w:val="24"/>
              </w:rPr>
              <w:t>. Белокуриха, ул. Соболева, дом 9а</w:t>
            </w:r>
          </w:p>
        </w:tc>
      </w:tr>
      <w:tr w:rsidR="008D5BB5" w:rsidRPr="00B62A7B" w:rsidTr="00B62A7B">
        <w:trPr>
          <w:trHeight w:val="1403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>Муниципальное бюджетное образовательное</w:t>
            </w:r>
            <w:r w:rsidR="00B62A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62A7B">
              <w:rPr>
                <w:rFonts w:ascii="Arial" w:eastAsia="Calibri" w:hAnsi="Arial" w:cs="Arial"/>
                <w:sz w:val="24"/>
                <w:szCs w:val="24"/>
              </w:rPr>
              <w:t>учреждение дополнительного образования детей «Центр эстетического воспитания» города Белокуриха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2203010329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eastAsia="Calibri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eastAsia="Calibri" w:hAnsi="Arial" w:cs="Arial"/>
                <w:sz w:val="24"/>
                <w:szCs w:val="24"/>
              </w:rPr>
              <w:t>. Белокуриха, ул. Соболева, дом 24</w:t>
            </w:r>
          </w:p>
        </w:tc>
      </w:tr>
      <w:tr w:rsidR="008D5BB5" w:rsidRPr="00B62A7B" w:rsidTr="00B62A7B">
        <w:trPr>
          <w:trHeight w:val="1071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2203020623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hAnsi="Arial" w:cs="Arial"/>
                <w:sz w:val="24"/>
                <w:szCs w:val="24"/>
              </w:rPr>
              <w:t>. Белокуриха, ул. Братьев Ждановых, дом 9а</w:t>
            </w:r>
          </w:p>
        </w:tc>
      </w:tr>
      <w:tr w:rsidR="008D5BB5" w:rsidRPr="00B62A7B" w:rsidTr="00B62A7B">
        <w:trPr>
          <w:trHeight w:val="1071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2A7B">
              <w:rPr>
                <w:rFonts w:ascii="Arial" w:hAnsi="Arial" w:cs="Arial"/>
                <w:sz w:val="24"/>
                <w:szCs w:val="24"/>
              </w:rPr>
              <w:t>Белокурихинский</w:t>
            </w:r>
            <w:proofErr w:type="spellEnd"/>
            <w:r w:rsidRPr="00B62A7B">
              <w:rPr>
                <w:rFonts w:ascii="Arial" w:hAnsi="Arial" w:cs="Arial"/>
                <w:sz w:val="24"/>
                <w:szCs w:val="24"/>
              </w:rPr>
              <w:t xml:space="preserve"> городской Совет депутатов Алтайского края 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2203020197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hAnsi="Arial" w:cs="Arial"/>
                <w:sz w:val="24"/>
                <w:szCs w:val="24"/>
              </w:rPr>
              <w:t>. Белокуриха, ул. Братьев Ждановых, дом 9а</w:t>
            </w:r>
          </w:p>
        </w:tc>
      </w:tr>
      <w:tr w:rsidR="008D5BB5" w:rsidRPr="00B62A7B" w:rsidTr="00B62A7B">
        <w:trPr>
          <w:trHeight w:val="1100"/>
          <w:jc w:val="center"/>
        </w:trPr>
        <w:tc>
          <w:tcPr>
            <w:tcW w:w="594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757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«Единая дежурная диспетчерская служба»</w:t>
            </w:r>
          </w:p>
        </w:tc>
        <w:tc>
          <w:tcPr>
            <w:tcW w:w="1825" w:type="dxa"/>
            <w:shd w:val="clear" w:color="auto" w:fill="auto"/>
          </w:tcPr>
          <w:p w:rsidR="008D5BB5" w:rsidRPr="00B62A7B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>2203022564</w:t>
            </w:r>
          </w:p>
        </w:tc>
        <w:tc>
          <w:tcPr>
            <w:tcW w:w="2571" w:type="dxa"/>
            <w:shd w:val="clear" w:color="auto" w:fill="auto"/>
          </w:tcPr>
          <w:p w:rsidR="008D5BB5" w:rsidRPr="00B62A7B" w:rsidRDefault="008D5BB5" w:rsidP="00B62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2A7B">
              <w:rPr>
                <w:rFonts w:ascii="Arial" w:hAnsi="Arial" w:cs="Arial"/>
                <w:sz w:val="24"/>
                <w:szCs w:val="24"/>
              </w:rPr>
              <w:t xml:space="preserve">659900, Алтайский край, </w:t>
            </w:r>
            <w:proofErr w:type="gramStart"/>
            <w:r w:rsidRPr="00B62A7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62A7B">
              <w:rPr>
                <w:rFonts w:ascii="Arial" w:hAnsi="Arial" w:cs="Arial"/>
                <w:sz w:val="24"/>
                <w:szCs w:val="24"/>
              </w:rPr>
              <w:t>. Белокуриха, ул. Братьев Ждановых, дом 9а</w:t>
            </w:r>
          </w:p>
        </w:tc>
      </w:tr>
    </w:tbl>
    <w:p w:rsidR="008D5BB5" w:rsidRPr="00B62A7B" w:rsidRDefault="008D5BB5" w:rsidP="008D5BB5">
      <w:pPr>
        <w:rPr>
          <w:rFonts w:ascii="Arial" w:hAnsi="Arial" w:cs="Arial"/>
          <w:sz w:val="24"/>
          <w:szCs w:val="24"/>
        </w:rPr>
      </w:pPr>
    </w:p>
    <w:p w:rsidR="008D5BB5" w:rsidRPr="00B62A7B" w:rsidRDefault="008D5BB5" w:rsidP="00B62A7B">
      <w:pPr>
        <w:rPr>
          <w:rFonts w:ascii="Arial" w:hAnsi="Arial" w:cs="Arial"/>
          <w:sz w:val="24"/>
          <w:szCs w:val="24"/>
        </w:rPr>
      </w:pPr>
      <w:r w:rsidRPr="00B62A7B">
        <w:rPr>
          <w:rFonts w:ascii="Arial" w:hAnsi="Arial" w:cs="Arial"/>
          <w:sz w:val="24"/>
          <w:szCs w:val="24"/>
        </w:rPr>
        <w:t>Председатель комитета по экономике и труду</w:t>
      </w:r>
      <w:r w:rsidR="00B62A7B">
        <w:rPr>
          <w:rFonts w:ascii="Arial" w:hAnsi="Arial" w:cs="Arial"/>
          <w:sz w:val="24"/>
          <w:szCs w:val="24"/>
        </w:rPr>
        <w:t xml:space="preserve">   </w:t>
      </w:r>
      <w:r w:rsidRPr="00B62A7B">
        <w:rPr>
          <w:rFonts w:ascii="Arial" w:hAnsi="Arial" w:cs="Arial"/>
          <w:sz w:val="24"/>
          <w:szCs w:val="24"/>
        </w:rPr>
        <w:t>О.В. Кривенко</w:t>
      </w:r>
    </w:p>
    <w:sectPr w:rsidR="008D5BB5" w:rsidRPr="00B62A7B" w:rsidSect="00B62A7B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6E" w:rsidRDefault="005B406E" w:rsidP="004777FF">
      <w:r>
        <w:separator/>
      </w:r>
    </w:p>
  </w:endnote>
  <w:endnote w:type="continuationSeparator" w:id="0">
    <w:p w:rsidR="005B406E" w:rsidRDefault="005B406E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6E" w:rsidRDefault="005B406E" w:rsidP="004777FF">
      <w:r>
        <w:separator/>
      </w:r>
    </w:p>
  </w:footnote>
  <w:footnote w:type="continuationSeparator" w:id="0">
    <w:p w:rsidR="005B406E" w:rsidRDefault="005B406E" w:rsidP="00477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75"/>
    <w:rsid w:val="00071DDB"/>
    <w:rsid w:val="0009622F"/>
    <w:rsid w:val="00102B87"/>
    <w:rsid w:val="00140CDC"/>
    <w:rsid w:val="001473D8"/>
    <w:rsid w:val="0018081D"/>
    <w:rsid w:val="001A48A6"/>
    <w:rsid w:val="001C3A43"/>
    <w:rsid w:val="002A6D23"/>
    <w:rsid w:val="002C5291"/>
    <w:rsid w:val="00345CE5"/>
    <w:rsid w:val="003B2D3D"/>
    <w:rsid w:val="003C3152"/>
    <w:rsid w:val="004777FF"/>
    <w:rsid w:val="004A0E82"/>
    <w:rsid w:val="005547DD"/>
    <w:rsid w:val="00557EF2"/>
    <w:rsid w:val="00586575"/>
    <w:rsid w:val="005B406E"/>
    <w:rsid w:val="006148BD"/>
    <w:rsid w:val="00617ACB"/>
    <w:rsid w:val="0065041F"/>
    <w:rsid w:val="006639A4"/>
    <w:rsid w:val="00672A72"/>
    <w:rsid w:val="006D4FA4"/>
    <w:rsid w:val="00713400"/>
    <w:rsid w:val="007D6651"/>
    <w:rsid w:val="007F36FE"/>
    <w:rsid w:val="008D0B0F"/>
    <w:rsid w:val="008D5BB5"/>
    <w:rsid w:val="00903DD8"/>
    <w:rsid w:val="009412A1"/>
    <w:rsid w:val="00992181"/>
    <w:rsid w:val="00A33A65"/>
    <w:rsid w:val="00A84C6A"/>
    <w:rsid w:val="00B604FE"/>
    <w:rsid w:val="00B6292C"/>
    <w:rsid w:val="00B62A7B"/>
    <w:rsid w:val="00B642BC"/>
    <w:rsid w:val="00C046ED"/>
    <w:rsid w:val="00CE2570"/>
    <w:rsid w:val="00D51C44"/>
    <w:rsid w:val="00D56CBF"/>
    <w:rsid w:val="00D720BB"/>
    <w:rsid w:val="00D74964"/>
    <w:rsid w:val="00EA1342"/>
    <w:rsid w:val="00EA4680"/>
    <w:rsid w:val="00F5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character" w:styleId="aa">
    <w:name w:val="Strong"/>
    <w:basedOn w:val="a0"/>
    <w:qFormat/>
    <w:rsid w:val="008D5BB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F3D6555F38A2D4FB1F8B9EF1543670605405098BCE7F1AF9AB15337PEc1I" TargetMode="External"/><Relationship Id="rId13" Type="http://schemas.openxmlformats.org/officeDocument/2006/relationships/hyperlink" Target="consultantplus://offline/ref=F9DDA78C8B8D864DBC426B9D32D5D7FF8ED4B6FB99C6BF957951B750EAWF0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DA78C8B8D864DBC426B9D32D5D7FF8ED4B6FB99C6BF957951B750EAF6B87A0264604E5A4E50F8W10CG" TargetMode="External"/><Relationship Id="rId12" Type="http://schemas.openxmlformats.org/officeDocument/2006/relationships/hyperlink" Target="consultantplus://offline/ref=F9DDA78C8B8D864DBC426B9D32D5D7FF8ED4B6FB99C6BF957951B750EAWF0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DDA78C8B8D864DBC426B9D32D5D7FF8ED4B6FB99C6BF957951B750EAWF06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DDA78C8B8D864DBC426B9D32D5D7FF8ED4B6FB99C6BF957951B750EAWF0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DA78C8B8D864DBC426B9D32D5D7FF8ED4B6FB99C6BF957951B750EAWF06G" TargetMode="External"/><Relationship Id="rId14" Type="http://schemas.openxmlformats.org/officeDocument/2006/relationships/hyperlink" Target="consultantplus://offline/ref=B93F3D6555F38A2D4FB1F8B9EF1543670605405098BCE7F1AF9AB15337PE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USB</cp:lastModifiedBy>
  <cp:revision>2</cp:revision>
  <cp:lastPrinted>2014-10-28T07:18:00Z</cp:lastPrinted>
  <dcterms:created xsi:type="dcterms:W3CDTF">2014-12-03T04:33:00Z</dcterms:created>
  <dcterms:modified xsi:type="dcterms:W3CDTF">2014-12-03T04:33:00Z</dcterms:modified>
</cp:coreProperties>
</file>