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3E621D" w:rsidRDefault="00903DD8" w:rsidP="003E621D">
      <w:pPr>
        <w:jc w:val="center"/>
        <w:rPr>
          <w:rFonts w:ascii="Arial" w:hAnsi="Arial" w:cs="Arial"/>
          <w:b/>
          <w:sz w:val="24"/>
          <w:szCs w:val="24"/>
        </w:rPr>
      </w:pPr>
      <w:r w:rsidRPr="003E621D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903DD8" w:rsidRPr="003E621D" w:rsidRDefault="00903DD8" w:rsidP="003E621D">
      <w:pPr>
        <w:jc w:val="center"/>
        <w:rPr>
          <w:rFonts w:ascii="Arial" w:hAnsi="Arial" w:cs="Arial"/>
          <w:b/>
          <w:sz w:val="24"/>
          <w:szCs w:val="24"/>
        </w:rPr>
      </w:pPr>
      <w:r w:rsidRPr="003E621D">
        <w:rPr>
          <w:rFonts w:ascii="Arial" w:hAnsi="Arial" w:cs="Arial"/>
          <w:b/>
          <w:sz w:val="24"/>
          <w:szCs w:val="24"/>
        </w:rPr>
        <w:t>АЛТАЙСКОГО КРАЯ</w:t>
      </w:r>
    </w:p>
    <w:p w:rsidR="00903DD8" w:rsidRPr="003E621D" w:rsidRDefault="00903DD8" w:rsidP="003E621D">
      <w:pPr>
        <w:jc w:val="center"/>
        <w:rPr>
          <w:rFonts w:ascii="Arial" w:hAnsi="Arial" w:cs="Arial"/>
          <w:b/>
          <w:sz w:val="24"/>
          <w:szCs w:val="24"/>
        </w:rPr>
      </w:pPr>
    </w:p>
    <w:p w:rsidR="00903DD8" w:rsidRPr="003E621D" w:rsidRDefault="00903DD8" w:rsidP="003E621D">
      <w:pPr>
        <w:jc w:val="center"/>
        <w:rPr>
          <w:rFonts w:ascii="Arial" w:hAnsi="Arial" w:cs="Arial"/>
          <w:b/>
          <w:sz w:val="24"/>
          <w:szCs w:val="24"/>
        </w:rPr>
      </w:pPr>
      <w:r w:rsidRPr="003E621D">
        <w:rPr>
          <w:rFonts w:ascii="Arial" w:hAnsi="Arial" w:cs="Arial"/>
          <w:b/>
          <w:sz w:val="24"/>
          <w:szCs w:val="24"/>
        </w:rPr>
        <w:t>ПОСТАНОВЛЕНИЕ</w:t>
      </w:r>
    </w:p>
    <w:p w:rsidR="003E621D" w:rsidRDefault="008C021B" w:rsidP="003E621D">
      <w:pPr>
        <w:jc w:val="center"/>
        <w:rPr>
          <w:rFonts w:ascii="Arial" w:hAnsi="Arial" w:cs="Arial"/>
          <w:b/>
          <w:sz w:val="24"/>
          <w:szCs w:val="24"/>
        </w:rPr>
      </w:pPr>
      <w:r w:rsidRPr="003E621D">
        <w:rPr>
          <w:rFonts w:ascii="Arial" w:hAnsi="Arial" w:cs="Arial"/>
          <w:b/>
          <w:sz w:val="24"/>
          <w:szCs w:val="24"/>
        </w:rPr>
        <w:t>24.06.</w:t>
      </w:r>
      <w:r w:rsidR="007F36FE" w:rsidRPr="003E621D">
        <w:rPr>
          <w:rFonts w:ascii="Arial" w:hAnsi="Arial" w:cs="Arial"/>
          <w:b/>
          <w:sz w:val="24"/>
          <w:szCs w:val="24"/>
        </w:rPr>
        <w:t xml:space="preserve"> </w:t>
      </w:r>
      <w:r w:rsidR="00903DD8" w:rsidRPr="003E621D">
        <w:rPr>
          <w:rFonts w:ascii="Arial" w:hAnsi="Arial" w:cs="Arial"/>
          <w:b/>
          <w:sz w:val="24"/>
          <w:szCs w:val="24"/>
        </w:rPr>
        <w:t>201</w:t>
      </w:r>
      <w:r w:rsidR="00C85EF8" w:rsidRPr="003E621D">
        <w:rPr>
          <w:rFonts w:ascii="Arial" w:hAnsi="Arial" w:cs="Arial"/>
          <w:b/>
          <w:sz w:val="24"/>
          <w:szCs w:val="24"/>
        </w:rPr>
        <w:t>5</w:t>
      </w:r>
      <w:r w:rsidR="003E621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903DD8" w:rsidRPr="003E621D">
        <w:rPr>
          <w:rFonts w:ascii="Arial" w:hAnsi="Arial" w:cs="Arial"/>
          <w:b/>
          <w:sz w:val="24"/>
          <w:szCs w:val="24"/>
        </w:rPr>
        <w:t xml:space="preserve"> №</w:t>
      </w:r>
      <w:r w:rsidR="00D51C44" w:rsidRPr="003E621D">
        <w:rPr>
          <w:rFonts w:ascii="Arial" w:hAnsi="Arial" w:cs="Arial"/>
          <w:b/>
          <w:sz w:val="24"/>
          <w:szCs w:val="24"/>
        </w:rPr>
        <w:t xml:space="preserve"> </w:t>
      </w:r>
      <w:r w:rsidR="003E621D">
        <w:rPr>
          <w:rFonts w:ascii="Arial" w:hAnsi="Arial" w:cs="Arial"/>
          <w:b/>
          <w:sz w:val="24"/>
          <w:szCs w:val="24"/>
        </w:rPr>
        <w:t>873</w:t>
      </w:r>
    </w:p>
    <w:p w:rsidR="00903DD8" w:rsidRPr="003E621D" w:rsidRDefault="00903DD8" w:rsidP="003E621D">
      <w:pPr>
        <w:jc w:val="center"/>
        <w:rPr>
          <w:rFonts w:ascii="Arial" w:hAnsi="Arial" w:cs="Arial"/>
          <w:b/>
          <w:sz w:val="24"/>
          <w:szCs w:val="24"/>
        </w:rPr>
      </w:pPr>
      <w:r w:rsidRPr="003E621D">
        <w:rPr>
          <w:rFonts w:ascii="Arial" w:hAnsi="Arial" w:cs="Arial"/>
          <w:b/>
          <w:sz w:val="24"/>
          <w:szCs w:val="24"/>
        </w:rPr>
        <w:t>г. Белокуриха</w:t>
      </w:r>
    </w:p>
    <w:p w:rsidR="003E621D" w:rsidRDefault="003E621D" w:rsidP="003E621D">
      <w:pPr>
        <w:widowControl w:val="0"/>
        <w:autoSpaceDE w:val="0"/>
        <w:autoSpaceDN w:val="0"/>
        <w:adjustRightInd w:val="0"/>
        <w:ind w:right="5102"/>
        <w:jc w:val="both"/>
        <w:rPr>
          <w:rFonts w:ascii="Arial" w:hAnsi="Arial" w:cs="Arial"/>
          <w:sz w:val="24"/>
          <w:szCs w:val="24"/>
        </w:rPr>
      </w:pPr>
    </w:p>
    <w:p w:rsidR="00903DD8" w:rsidRPr="003E621D" w:rsidRDefault="00C85EF8" w:rsidP="003E621D">
      <w:pPr>
        <w:widowControl w:val="0"/>
        <w:autoSpaceDE w:val="0"/>
        <w:autoSpaceDN w:val="0"/>
        <w:adjustRightInd w:val="0"/>
        <w:ind w:right="5102"/>
        <w:jc w:val="both"/>
        <w:rPr>
          <w:rFonts w:ascii="Arial" w:hAnsi="Arial" w:cs="Arial"/>
          <w:color w:val="000000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C81B83" w:rsidRPr="003E621D">
        <w:rPr>
          <w:rFonts w:ascii="Arial" w:hAnsi="Arial" w:cs="Arial"/>
          <w:bCs/>
          <w:sz w:val="24"/>
          <w:szCs w:val="24"/>
        </w:rPr>
        <w:t>Порядок взаимодействия 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заказчиков, утвержденный</w:t>
      </w:r>
      <w:r w:rsidR="00C81B83" w:rsidRPr="003E621D">
        <w:rPr>
          <w:rFonts w:ascii="Arial" w:hAnsi="Arial" w:cs="Arial"/>
          <w:sz w:val="24"/>
          <w:szCs w:val="24"/>
        </w:rPr>
        <w:t xml:space="preserve"> </w:t>
      </w:r>
      <w:r w:rsidRPr="003E621D">
        <w:rPr>
          <w:rFonts w:ascii="Arial" w:hAnsi="Arial" w:cs="Arial"/>
          <w:sz w:val="24"/>
          <w:szCs w:val="24"/>
        </w:rPr>
        <w:t>постановление</w:t>
      </w:r>
      <w:r w:rsidR="00C81B83" w:rsidRPr="003E621D">
        <w:rPr>
          <w:rFonts w:ascii="Arial" w:hAnsi="Arial" w:cs="Arial"/>
          <w:sz w:val="24"/>
          <w:szCs w:val="24"/>
        </w:rPr>
        <w:t>м</w:t>
      </w:r>
      <w:r w:rsidRPr="003E621D">
        <w:rPr>
          <w:rFonts w:ascii="Arial" w:hAnsi="Arial" w:cs="Arial"/>
          <w:sz w:val="24"/>
          <w:szCs w:val="24"/>
        </w:rPr>
        <w:t xml:space="preserve"> администрации города от 06.11.2014 № 1778</w:t>
      </w:r>
    </w:p>
    <w:p w:rsidR="00903DD8" w:rsidRPr="003E621D" w:rsidRDefault="00903DD8" w:rsidP="003E62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3DD8" w:rsidRPr="003E621D" w:rsidRDefault="00C81B83" w:rsidP="003E6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В связи с внесением изменений</w:t>
      </w:r>
      <w:r w:rsidR="00AB3BDB" w:rsidRPr="003E621D">
        <w:rPr>
          <w:rFonts w:ascii="Arial" w:hAnsi="Arial" w:cs="Arial"/>
          <w:sz w:val="24"/>
          <w:szCs w:val="24"/>
        </w:rPr>
        <w:t xml:space="preserve"> в</w:t>
      </w:r>
      <w:r w:rsidRPr="003E621D">
        <w:rPr>
          <w:rFonts w:ascii="Arial" w:hAnsi="Arial" w:cs="Arial"/>
          <w:sz w:val="24"/>
          <w:szCs w:val="24"/>
        </w:rPr>
        <w:t xml:space="preserve"> </w:t>
      </w:r>
      <w:r w:rsidR="00903DD8" w:rsidRPr="003E621D">
        <w:rPr>
          <w:rFonts w:ascii="Arial" w:hAnsi="Arial" w:cs="Arial"/>
          <w:sz w:val="24"/>
          <w:szCs w:val="24"/>
        </w:rPr>
        <w:t>постановление Администрации Алтайского края от 3</w:t>
      </w:r>
      <w:r w:rsidR="007F36FE" w:rsidRPr="003E621D">
        <w:rPr>
          <w:rFonts w:ascii="Arial" w:hAnsi="Arial" w:cs="Arial"/>
          <w:sz w:val="24"/>
          <w:szCs w:val="24"/>
        </w:rPr>
        <w:t>0</w:t>
      </w:r>
      <w:r w:rsidR="00903DD8" w:rsidRPr="003E621D">
        <w:rPr>
          <w:rFonts w:ascii="Arial" w:hAnsi="Arial" w:cs="Arial"/>
          <w:sz w:val="24"/>
          <w:szCs w:val="24"/>
        </w:rPr>
        <w:t>.</w:t>
      </w:r>
      <w:r w:rsidR="007F36FE" w:rsidRPr="003E621D">
        <w:rPr>
          <w:rFonts w:ascii="Arial" w:hAnsi="Arial" w:cs="Arial"/>
          <w:sz w:val="24"/>
          <w:szCs w:val="24"/>
        </w:rPr>
        <w:t>12</w:t>
      </w:r>
      <w:r w:rsidR="00903DD8" w:rsidRPr="003E621D">
        <w:rPr>
          <w:rFonts w:ascii="Arial" w:hAnsi="Arial" w:cs="Arial"/>
          <w:sz w:val="24"/>
          <w:szCs w:val="24"/>
        </w:rPr>
        <w:t>.201</w:t>
      </w:r>
      <w:r w:rsidR="007F36FE" w:rsidRPr="003E621D">
        <w:rPr>
          <w:rFonts w:ascii="Arial" w:hAnsi="Arial" w:cs="Arial"/>
          <w:sz w:val="24"/>
          <w:szCs w:val="24"/>
        </w:rPr>
        <w:t>3</w:t>
      </w:r>
      <w:r w:rsidR="00903DD8" w:rsidRPr="003E621D">
        <w:rPr>
          <w:rFonts w:ascii="Arial" w:hAnsi="Arial" w:cs="Arial"/>
          <w:sz w:val="24"/>
          <w:szCs w:val="24"/>
        </w:rPr>
        <w:t xml:space="preserve"> № </w:t>
      </w:r>
      <w:r w:rsidR="007F36FE" w:rsidRPr="003E621D">
        <w:rPr>
          <w:rFonts w:ascii="Arial" w:hAnsi="Arial" w:cs="Arial"/>
          <w:sz w:val="24"/>
          <w:szCs w:val="24"/>
        </w:rPr>
        <w:t>712</w:t>
      </w:r>
      <w:r w:rsidR="00903DD8" w:rsidRPr="003E621D">
        <w:rPr>
          <w:rFonts w:ascii="Arial" w:hAnsi="Arial" w:cs="Arial"/>
          <w:sz w:val="24"/>
          <w:szCs w:val="24"/>
        </w:rPr>
        <w:t xml:space="preserve"> «О </w:t>
      </w:r>
      <w:r w:rsidR="007F36FE" w:rsidRPr="003E621D">
        <w:rPr>
          <w:rFonts w:ascii="Arial" w:eastAsiaTheme="minorHAnsi" w:hAnsi="Arial" w:cs="Arial"/>
          <w:sz w:val="24"/>
          <w:szCs w:val="24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 </w:t>
      </w:r>
      <w:r w:rsidR="00903DD8" w:rsidRPr="003E621D">
        <w:rPr>
          <w:rFonts w:ascii="Arial" w:hAnsi="Arial" w:cs="Arial"/>
          <w:sz w:val="24"/>
          <w:szCs w:val="24"/>
        </w:rPr>
        <w:t xml:space="preserve">Алтайского края», </w:t>
      </w:r>
      <w:r w:rsidRPr="003E621D">
        <w:rPr>
          <w:rFonts w:ascii="Arial" w:hAnsi="Arial" w:cs="Arial"/>
          <w:sz w:val="24"/>
          <w:szCs w:val="24"/>
        </w:rPr>
        <w:t>в целях реализации Федерального закона от 05.04.2013</w:t>
      </w:r>
      <w:r w:rsidR="003E621D">
        <w:rPr>
          <w:rFonts w:ascii="Arial" w:hAnsi="Arial" w:cs="Arial"/>
          <w:sz w:val="24"/>
          <w:szCs w:val="24"/>
        </w:rPr>
        <w:t xml:space="preserve"> </w:t>
      </w:r>
      <w:r w:rsidRPr="003E621D">
        <w:rPr>
          <w:rFonts w:ascii="Arial" w:hAnsi="Arial" w:cs="Arial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3E621D">
        <w:rPr>
          <w:rFonts w:ascii="Arial" w:hAnsi="Arial" w:cs="Arial"/>
          <w:color w:val="000000"/>
          <w:sz w:val="24"/>
          <w:szCs w:val="24"/>
        </w:rPr>
        <w:t>, р</w:t>
      </w:r>
      <w:r w:rsidRPr="003E621D">
        <w:rPr>
          <w:rFonts w:ascii="Arial" w:hAnsi="Arial" w:cs="Arial"/>
          <w:sz w:val="24"/>
          <w:szCs w:val="24"/>
        </w:rPr>
        <w:t xml:space="preserve">уководствуясь </w:t>
      </w:r>
      <w:r w:rsidR="007F36FE" w:rsidRPr="003E621D">
        <w:rPr>
          <w:rFonts w:ascii="Arial" w:hAnsi="Arial" w:cs="Arial"/>
          <w:sz w:val="24"/>
          <w:szCs w:val="24"/>
        </w:rPr>
        <w:t xml:space="preserve">ч. 7 </w:t>
      </w:r>
      <w:r w:rsidR="00903DD8" w:rsidRPr="003E621D">
        <w:rPr>
          <w:rFonts w:ascii="Arial" w:hAnsi="Arial" w:cs="Arial"/>
          <w:spacing w:val="1"/>
          <w:sz w:val="24"/>
          <w:szCs w:val="24"/>
        </w:rPr>
        <w:t>ст. 4</w:t>
      </w:r>
      <w:r w:rsidR="007F36FE" w:rsidRPr="003E621D">
        <w:rPr>
          <w:rFonts w:ascii="Arial" w:hAnsi="Arial" w:cs="Arial"/>
          <w:spacing w:val="1"/>
          <w:sz w:val="24"/>
          <w:szCs w:val="24"/>
        </w:rPr>
        <w:t>6</w:t>
      </w:r>
      <w:r w:rsidR="00903DD8" w:rsidRPr="003E621D">
        <w:rPr>
          <w:rFonts w:ascii="Arial" w:hAnsi="Arial" w:cs="Arial"/>
          <w:spacing w:val="1"/>
          <w:sz w:val="24"/>
          <w:szCs w:val="24"/>
        </w:rPr>
        <w:t>,</w:t>
      </w:r>
      <w:r w:rsidR="007F36FE" w:rsidRPr="003E621D">
        <w:rPr>
          <w:rFonts w:ascii="Arial" w:hAnsi="Arial" w:cs="Arial"/>
          <w:spacing w:val="1"/>
          <w:sz w:val="24"/>
          <w:szCs w:val="24"/>
        </w:rPr>
        <w:t xml:space="preserve"> ст.</w:t>
      </w:r>
      <w:r w:rsidR="00903DD8" w:rsidRPr="003E621D">
        <w:rPr>
          <w:rFonts w:ascii="Arial" w:hAnsi="Arial" w:cs="Arial"/>
          <w:spacing w:val="1"/>
          <w:sz w:val="24"/>
          <w:szCs w:val="24"/>
        </w:rPr>
        <w:t xml:space="preserve"> 5</w:t>
      </w:r>
      <w:r w:rsidR="007F36FE" w:rsidRPr="003E621D">
        <w:rPr>
          <w:rFonts w:ascii="Arial" w:hAnsi="Arial" w:cs="Arial"/>
          <w:spacing w:val="1"/>
          <w:sz w:val="24"/>
          <w:szCs w:val="24"/>
        </w:rPr>
        <w:t>2</w:t>
      </w:r>
      <w:r w:rsidR="00903DD8" w:rsidRPr="003E621D">
        <w:rPr>
          <w:rFonts w:ascii="Arial" w:hAnsi="Arial" w:cs="Arial"/>
          <w:spacing w:val="1"/>
          <w:sz w:val="24"/>
          <w:szCs w:val="24"/>
        </w:rPr>
        <w:t xml:space="preserve"> Устава муниципального образования город Белокуриха Алтайского края</w:t>
      </w:r>
      <w:r w:rsidR="007F36FE" w:rsidRPr="003E621D">
        <w:rPr>
          <w:rFonts w:ascii="Arial" w:hAnsi="Arial" w:cs="Arial"/>
          <w:spacing w:val="1"/>
          <w:sz w:val="24"/>
          <w:szCs w:val="24"/>
        </w:rPr>
        <w:t>,</w:t>
      </w:r>
    </w:p>
    <w:p w:rsidR="00903DD8" w:rsidRPr="003E621D" w:rsidRDefault="00903DD8" w:rsidP="003E6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ПОСТАНОВЛЯЮ:</w:t>
      </w:r>
    </w:p>
    <w:p w:rsidR="00D56CBF" w:rsidRPr="003E621D" w:rsidRDefault="007F36FE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 xml:space="preserve">1. </w:t>
      </w:r>
      <w:r w:rsidR="00C81B83" w:rsidRPr="003E621D">
        <w:rPr>
          <w:rFonts w:ascii="Arial" w:hAnsi="Arial" w:cs="Arial"/>
          <w:sz w:val="24"/>
          <w:szCs w:val="24"/>
        </w:rPr>
        <w:t xml:space="preserve">Внести изменения в </w:t>
      </w:r>
      <w:r w:rsidR="00C81B83" w:rsidRPr="003E621D">
        <w:rPr>
          <w:rFonts w:ascii="Arial" w:hAnsi="Arial" w:cs="Arial"/>
          <w:bCs/>
          <w:sz w:val="24"/>
          <w:szCs w:val="24"/>
        </w:rPr>
        <w:t xml:space="preserve">Порядок взаимодействия 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заказчиков, утвержденный </w:t>
      </w:r>
      <w:r w:rsidR="00C81B83" w:rsidRPr="003E621D">
        <w:rPr>
          <w:rFonts w:ascii="Arial" w:hAnsi="Arial" w:cs="Arial"/>
          <w:sz w:val="24"/>
          <w:szCs w:val="24"/>
        </w:rPr>
        <w:t>постановлением администраци</w:t>
      </w:r>
      <w:r w:rsidR="006760B9" w:rsidRPr="003E621D">
        <w:rPr>
          <w:rFonts w:ascii="Arial" w:hAnsi="Arial" w:cs="Arial"/>
          <w:sz w:val="24"/>
          <w:szCs w:val="24"/>
        </w:rPr>
        <w:t>и города от 06.11.2014 № 1778</w:t>
      </w:r>
      <w:r w:rsidR="00C81B83" w:rsidRPr="003E621D">
        <w:rPr>
          <w:rFonts w:ascii="Arial" w:hAnsi="Arial" w:cs="Arial"/>
          <w:sz w:val="24"/>
          <w:szCs w:val="24"/>
        </w:rPr>
        <w:t>, изложив п. 1.2.-2.3.</w:t>
      </w:r>
      <w:r w:rsidR="00EA1237" w:rsidRPr="003E621D">
        <w:rPr>
          <w:rFonts w:ascii="Arial" w:hAnsi="Arial" w:cs="Arial"/>
          <w:sz w:val="24"/>
          <w:szCs w:val="24"/>
        </w:rPr>
        <w:t>23</w:t>
      </w:r>
      <w:r w:rsidR="00C81B83" w:rsidRPr="003E621D">
        <w:rPr>
          <w:rFonts w:ascii="Arial" w:hAnsi="Arial" w:cs="Arial"/>
          <w:sz w:val="24"/>
          <w:szCs w:val="24"/>
        </w:rPr>
        <w:t xml:space="preserve"> </w:t>
      </w:r>
      <w:r w:rsidR="005D26CB" w:rsidRPr="003E621D">
        <w:rPr>
          <w:rFonts w:ascii="Arial" w:hAnsi="Arial" w:cs="Arial"/>
          <w:sz w:val="24"/>
          <w:szCs w:val="24"/>
        </w:rPr>
        <w:t>в следующей редакции: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«1.2. Понятия, используемые в настоящем Порядке:</w:t>
      </w:r>
    </w:p>
    <w:p w:rsidR="005D26CB" w:rsidRPr="003E621D" w:rsidRDefault="005D26CB" w:rsidP="003E6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 xml:space="preserve">- заказчики - муниципальные заказчики и бюджетные учреждения, и иные юридические лица, осуществляющие закупки в соответствии с требованиями Федерального </w:t>
      </w:r>
      <w:hyperlink r:id="rId7" w:history="1">
        <w:r w:rsidRPr="003E621D">
          <w:rPr>
            <w:rFonts w:ascii="Arial" w:hAnsi="Arial" w:cs="Arial"/>
            <w:sz w:val="24"/>
            <w:szCs w:val="24"/>
          </w:rPr>
          <w:t>закона</w:t>
        </w:r>
      </w:hyperlink>
      <w:r w:rsidRPr="003E621D">
        <w:rPr>
          <w:rFonts w:ascii="Arial" w:hAnsi="Arial" w:cs="Arial"/>
          <w:sz w:val="24"/>
          <w:szCs w:val="24"/>
        </w:rPr>
        <w:t xml:space="preserve"> согласно приложению;</w:t>
      </w:r>
    </w:p>
    <w:p w:rsidR="005D26CB" w:rsidRPr="003E621D" w:rsidRDefault="005D26CB" w:rsidP="003E6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орган исполнительной власти Алтайского края по регулированию контрактной системы в сфере закупок - Главное управление экономики и инвестиций Алтайского края;</w:t>
      </w:r>
    </w:p>
    <w:p w:rsidR="005D26CB" w:rsidRPr="003E621D" w:rsidRDefault="005D26CB" w:rsidP="003E6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уполномоченное учреждение - краевое государственное казенное учреждение «Центр государственных закупок Алтайского края», уполномоченное на определение поставщиков (подрядчиков, исполнителей);</w:t>
      </w:r>
    </w:p>
    <w:p w:rsidR="005D26CB" w:rsidRPr="003E621D" w:rsidRDefault="005D26C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 xml:space="preserve">- </w:t>
      </w:r>
      <w:r w:rsidR="00C81B83" w:rsidRPr="003E621D">
        <w:rPr>
          <w:sz w:val="24"/>
          <w:szCs w:val="24"/>
        </w:rPr>
        <w:t>региональная информационная система Алтайского края в сфере закупок - информационная система, предназначенная для автоматизации процессов закупок для обеспечения государственных и муниципальных нужд Алтайского края, именуемая «АИС Госзаказ» (далее – «информационная система»), сайт которой размещен в информационно-телекоммуникационной сети «Интернет» по адресу www.gzalt.ru</w:t>
      </w:r>
      <w:r w:rsidRPr="003E621D">
        <w:rPr>
          <w:sz w:val="24"/>
          <w:szCs w:val="24"/>
        </w:rPr>
        <w:t>;</w:t>
      </w:r>
    </w:p>
    <w:p w:rsidR="005D26CB" w:rsidRPr="003E621D" w:rsidRDefault="005D26C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 xml:space="preserve">- </w:t>
      </w:r>
      <w:r w:rsidR="008665B5" w:rsidRPr="003E621D">
        <w:rPr>
          <w:sz w:val="24"/>
          <w:szCs w:val="24"/>
        </w:rPr>
        <w:t>заявка - электронный документ, подготовленный с использованием информационной системы по форме и с учетом требований принятого органом исполнительной власти Алтайского края по регулированию контрактной системы в сфере закупок правового акта об утверждении формы заявки, являющийся основанием для начала определения поставщиков (подрядчиков, исполнителей)</w:t>
      </w:r>
      <w:r w:rsidRPr="003E621D">
        <w:rPr>
          <w:sz w:val="24"/>
          <w:szCs w:val="24"/>
        </w:rPr>
        <w:t>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 xml:space="preserve">- комиссии по осуществлению закупок - создаваемые для определения поставщиков (подрядчиков, исполнителей) конкурсные, аукционные, котировочные комиссии, комиссии по рассмотрению заявок на участие в запросе предложений и окончательных предложений, выполняющие функции по осуществлению закупок путем </w:t>
      </w:r>
      <w:r w:rsidRPr="003E621D">
        <w:rPr>
          <w:rFonts w:ascii="Arial" w:hAnsi="Arial" w:cs="Arial"/>
          <w:sz w:val="24"/>
          <w:szCs w:val="24"/>
        </w:rPr>
        <w:lastRenderedPageBreak/>
        <w:t>проведения конкурсов, аукционов, запросов котировок, запросов предложений (далее – «комиссия»);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документация о закупке - конкурсная документация, документация об электронном аукционе, документация о закрытом аукционе, извещение о проведении запроса котировок, документация о проведении запроса предложений (далее – «документация»);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официальный сайт - официальный сайт единой информационной системы в информационно-телекоммуникационной сети «Интернет» или до ввода в эксплуатацию указанной системы официальный сайт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«официальный сайт»</w:t>
      </w:r>
      <w:r w:rsidR="008665B5" w:rsidRPr="003E621D">
        <w:rPr>
          <w:rFonts w:ascii="Arial" w:hAnsi="Arial" w:cs="Arial"/>
          <w:sz w:val="24"/>
          <w:szCs w:val="24"/>
        </w:rPr>
        <w:t>);</w:t>
      </w:r>
    </w:p>
    <w:p w:rsidR="008665B5" w:rsidRPr="003E621D" w:rsidRDefault="008665B5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- электронный документ - документ, в котором информация представлена в электронном виде;</w:t>
      </w:r>
    </w:p>
    <w:p w:rsidR="008665B5" w:rsidRPr="003E621D" w:rsidRDefault="008665B5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- электронная копия документа - документ на электронном носителе, полученный путем сканирования подлинника документа, подписанного уполномоченным должностным лицом.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1.3. Основными задачами органа по регулированию контрактной системы и заказчиков при организации и осуществлении закупок являются:</w:t>
      </w:r>
    </w:p>
    <w:p w:rsidR="005D26CB" w:rsidRPr="003E621D" w:rsidRDefault="005D26C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- обеспечение открытости и прозрачности закупок для муниципальных нужд, в том числе путем размещения сведений о закупках на официальном сайте</w:t>
      </w:r>
      <w:r w:rsidR="004D24EB" w:rsidRPr="003E621D">
        <w:rPr>
          <w:sz w:val="24"/>
          <w:szCs w:val="24"/>
        </w:rPr>
        <w:t xml:space="preserve"> и в информационной системе</w:t>
      </w:r>
      <w:r w:rsidRPr="003E621D">
        <w:rPr>
          <w:sz w:val="24"/>
          <w:szCs w:val="24"/>
        </w:rPr>
        <w:t>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создание равных условий для обеспечения конкуренции между участниками закупок в целях выявления лучших условий поставок товаров, выполнения работ, оказания услуг;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осуществление закупок товаров, работ, услуг для обеспечения муниципальных нужд на профессиональной основе с привлечением квалифицированных специалистов, обладающих теоретическими знаниями и навыками в сфере закупок;</w:t>
      </w:r>
    </w:p>
    <w:p w:rsidR="004D24EB" w:rsidRPr="003E621D" w:rsidRDefault="004D24E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- обеспечение муниципальных нужд исходя из приоритетности закупок инновационной и высокотехнологичной продукции;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обеспечение единых подходов и принципов при осуществлении закупок для муниципальных нужд;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достижение при планировании и осуществлении закупок заданных результатов обеспечения муниципальных нужд.</w:t>
      </w:r>
    </w:p>
    <w:p w:rsidR="004D24EB" w:rsidRPr="003E621D" w:rsidRDefault="004D24E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1.4. Электронные документы, электронные копии документов, подписанные усиленной неквалифицированной электронной подписью в информационной системе, признаются равнозначными документам на бумажном носителе, подписанным собственноручной подписью лица, имеющего право действовать от имени заказчика.</w:t>
      </w:r>
    </w:p>
    <w:p w:rsidR="004D24EB" w:rsidRPr="003E621D" w:rsidRDefault="004D24E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Если документ должен быть заверен печатью, электронный документ, подписанный усиленной неквалифицированной электронной подписью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:rsidR="004D24EB" w:rsidRPr="003E621D" w:rsidRDefault="004D24E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Проверка электронной подписи осуществляется в соответствии с положениями ГОСТа Р 34.10-2012 «Информационная технология. Криптографическая защита информации. Процессы формирования и проверки электронной цифровой подписи», утвержденного приказом Федерального агентства по техническому регулированию и метрологии от 07.08.2012 № 215-ст.</w:t>
      </w:r>
    </w:p>
    <w:p w:rsidR="005D26CB" w:rsidRPr="003E621D" w:rsidRDefault="005D26CB" w:rsidP="003E6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1.</w:t>
      </w:r>
      <w:r w:rsidR="004D24EB" w:rsidRPr="003E621D">
        <w:rPr>
          <w:rFonts w:ascii="Arial" w:hAnsi="Arial" w:cs="Arial"/>
          <w:sz w:val="24"/>
          <w:szCs w:val="24"/>
        </w:rPr>
        <w:t>5</w:t>
      </w:r>
      <w:r w:rsidRPr="003E621D">
        <w:rPr>
          <w:rFonts w:ascii="Arial" w:hAnsi="Arial" w:cs="Arial"/>
          <w:sz w:val="24"/>
          <w:szCs w:val="24"/>
        </w:rPr>
        <w:t>. Перечень 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органу местного самоуправления изложен в приложении к настоящему Порядку.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Par80"/>
      <w:bookmarkEnd w:id="0"/>
      <w:r w:rsidRPr="003E621D">
        <w:rPr>
          <w:rFonts w:ascii="Arial" w:hAnsi="Arial" w:cs="Arial"/>
          <w:b/>
          <w:sz w:val="24"/>
          <w:szCs w:val="24"/>
        </w:rPr>
        <w:lastRenderedPageBreak/>
        <w:t>2. Функции органа по регулированию контрактной системы и заказчиков в сфере осуществления закупок для обеспечения муниципальных нужд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2.1. Орган по регулированию контрактной системы: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2.1.1. во взаимодействии с органом исполнительной власти Алтайского края по регулированию контрактной системы в сфере закупок обеспечивает реализацию государственной политики в сфере закупок для муниципальных нужд;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2.1.2. осуществляет мониторинг закупок посредством сбора, обобщения, систематизации и оценки информации об осуществлении закупок, в том числе реализации планов закупок и планов-графиков;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2.1.3. в случае направления заявок заказчиков на осуществление закупок в уполномоченное учреждение:</w:t>
      </w:r>
    </w:p>
    <w:p w:rsidR="005D26CB" w:rsidRPr="003E621D" w:rsidRDefault="005D26C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 xml:space="preserve">- </w:t>
      </w:r>
      <w:r w:rsidR="004D24EB" w:rsidRPr="003E621D">
        <w:rPr>
          <w:sz w:val="24"/>
          <w:szCs w:val="24"/>
        </w:rPr>
        <w:t>ведет прием заявок заказчиков на осуществление закупок в форме электронных документов, подписанных усиленной неквалифицированной электронной подписью лица, имеющего право действовать от имени заказчика, с использованием информационной системы</w:t>
      </w:r>
      <w:r w:rsidRPr="003E621D">
        <w:rPr>
          <w:sz w:val="24"/>
          <w:szCs w:val="24"/>
        </w:rPr>
        <w:t>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анализирует поступившие заявки на предмет полноты содержащихся в них сведений;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запрашивает и получает у заказчиков информацию и документы, необходимые для проверки сведений, содержащихся в заявке;</w:t>
      </w:r>
    </w:p>
    <w:p w:rsidR="005D26CB" w:rsidRPr="003E621D" w:rsidRDefault="005D26C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 xml:space="preserve">- </w:t>
      </w:r>
      <w:r w:rsidR="004D24EB" w:rsidRPr="003E621D">
        <w:rPr>
          <w:sz w:val="24"/>
          <w:szCs w:val="24"/>
        </w:rPr>
        <w:t>возвращает заказчику заявку с использованием информационной системы для доработки в случае ее несоответствия установленной форме, несоблюдения требований к полноте содержащихся в ней сведений, а также в случае поступления в орган по регулированию контрактной системы информации о наличии в указанной заявке положений, способствующих возникновению при осуществлении закупки нарушений требований действующего законодательства либо влекущих неэффективное расходование бюджетных средств или средств внебюджетных источников финансирования после проведения проверки ее достоверности</w:t>
      </w:r>
      <w:r w:rsidRPr="003E621D">
        <w:rPr>
          <w:sz w:val="24"/>
          <w:szCs w:val="24"/>
        </w:rPr>
        <w:t>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- передает заявки заказчиков на осуществление закупок органу исполнительной власти Алтайского края по регулированию контрактной системы в сфере закупок в течение 5 рабочих дней с даты регистрации заявки в случае отсутствия замечаний;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2.1.4. осуществляет методическое сопровождение деятельности заказчиков в рамках функционирования контрактной системы в сфере закупок, в том числе разрабатывает нормативные правовые акты, методические рекомендации, необходимые для функционирования контрактной системы в сфере закупок.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2.2. Заказчики, в случае направления заявок на осуществление закупок в уполномоченное учреждение: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2.2.1. формируют и размещают на официальном сайте в порядке и сроки, установленные законодательством, планы закупок и планы-графики закупок.</w:t>
      </w:r>
    </w:p>
    <w:p w:rsidR="005D26CB" w:rsidRPr="003E621D" w:rsidRDefault="005D26CB" w:rsidP="003E6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Формирование плана-графика на очередной финансовый год осуществляется с использованием информационной системы;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 xml:space="preserve">2.2.2. осуществляют описание объекта закупки в соответствии с Федеральным </w:t>
      </w:r>
      <w:hyperlink r:id="rId8" w:history="1">
        <w:r w:rsidRPr="003E621D">
          <w:rPr>
            <w:rFonts w:ascii="Arial" w:hAnsi="Arial" w:cs="Arial"/>
            <w:sz w:val="24"/>
            <w:szCs w:val="24"/>
          </w:rPr>
          <w:t>законом</w:t>
        </w:r>
      </w:hyperlink>
      <w:r w:rsidRPr="003E621D">
        <w:rPr>
          <w:rFonts w:ascii="Arial" w:hAnsi="Arial" w:cs="Arial"/>
          <w:sz w:val="24"/>
          <w:szCs w:val="24"/>
        </w:rPr>
        <w:t>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2.2.3. выбирают и обосновывают способ определения поставщика (подрядчика, исполнителя);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2.2.4.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услуг;</w:t>
      </w:r>
    </w:p>
    <w:p w:rsidR="005D26CB" w:rsidRPr="003E621D" w:rsidRDefault="005D26C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 xml:space="preserve">2.2.5. </w:t>
      </w:r>
      <w:r w:rsidR="00447D79" w:rsidRPr="003E621D">
        <w:rPr>
          <w:sz w:val="24"/>
          <w:szCs w:val="24"/>
        </w:rPr>
        <w:t>не позднее чем за 1</w:t>
      </w:r>
      <w:r w:rsidR="00E4136A" w:rsidRPr="003E621D">
        <w:rPr>
          <w:sz w:val="24"/>
          <w:szCs w:val="24"/>
        </w:rPr>
        <w:t>5</w:t>
      </w:r>
      <w:r w:rsidR="00447D79" w:rsidRPr="003E621D">
        <w:rPr>
          <w:sz w:val="24"/>
          <w:szCs w:val="24"/>
        </w:rPr>
        <w:t xml:space="preserve"> рабочих дней до первого числа месяца размещения извещения об осуществлении закупки в соответствии с планом-графиком закупок направляют с использованием информационной системы в орган по регулированию контрактной системы заявку в форме электронного документа, подписанную усиленной неквалифицированной электронной подписью лица, имеющего право действовать от </w:t>
      </w:r>
      <w:r w:rsidR="00447D79" w:rsidRPr="003E621D">
        <w:rPr>
          <w:sz w:val="24"/>
          <w:szCs w:val="24"/>
        </w:rPr>
        <w:lastRenderedPageBreak/>
        <w:t>имени заказчика</w:t>
      </w:r>
      <w:r w:rsidR="00C1027F" w:rsidRPr="003E621D">
        <w:rPr>
          <w:sz w:val="24"/>
          <w:szCs w:val="24"/>
        </w:rPr>
        <w:t>, для проверки на соответствие требованиям действующего законодательства и настоящего Порядка.</w:t>
      </w:r>
      <w:r w:rsidR="00447D79" w:rsidRPr="003E621D">
        <w:rPr>
          <w:sz w:val="24"/>
          <w:szCs w:val="24"/>
        </w:rPr>
        <w:t xml:space="preserve"> В заявке должны быть заполнены все позиции</w:t>
      </w:r>
      <w:r w:rsidRPr="003E621D">
        <w:rPr>
          <w:sz w:val="24"/>
          <w:szCs w:val="24"/>
        </w:rPr>
        <w:t>.</w:t>
      </w:r>
    </w:p>
    <w:p w:rsidR="00447D79" w:rsidRPr="003E621D" w:rsidRDefault="00447D79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Заявка на осуществление закупки в форме электронного документа создается с использованием информационной системы на основе соответствующей строки плана-графика закупок, с учетом требований принятого органом</w:t>
      </w:r>
      <w:r w:rsidR="00E4136A" w:rsidRPr="003E621D">
        <w:rPr>
          <w:sz w:val="24"/>
          <w:szCs w:val="24"/>
        </w:rPr>
        <w:t xml:space="preserve"> исполнительной власти Алтайского края </w:t>
      </w:r>
      <w:r w:rsidRPr="003E621D">
        <w:rPr>
          <w:sz w:val="24"/>
          <w:szCs w:val="24"/>
        </w:rPr>
        <w:t>по регулированию контрактной системы</w:t>
      </w:r>
      <w:r w:rsidR="00E4136A" w:rsidRPr="003E621D">
        <w:rPr>
          <w:sz w:val="24"/>
          <w:szCs w:val="24"/>
        </w:rPr>
        <w:t xml:space="preserve"> в сфере закупок</w:t>
      </w:r>
      <w:r w:rsidRPr="003E621D">
        <w:rPr>
          <w:sz w:val="24"/>
          <w:szCs w:val="24"/>
        </w:rPr>
        <w:t xml:space="preserve"> правового акта об утверждении формы заявки.</w:t>
      </w:r>
    </w:p>
    <w:p w:rsidR="007A2F16" w:rsidRPr="003E621D" w:rsidRDefault="007A2F16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 xml:space="preserve">В случае отсутствия замечаний заявка на осуществление закупки перенаправляется с использованием информационной системы в орган </w:t>
      </w:r>
      <w:r w:rsidR="00C1027F" w:rsidRPr="003E621D">
        <w:rPr>
          <w:sz w:val="24"/>
          <w:szCs w:val="24"/>
        </w:rPr>
        <w:t>исполнительной власти Алтайского края по регулированию контрактной системы в сфере закупок</w:t>
      </w:r>
      <w:r w:rsidRPr="003E621D">
        <w:rPr>
          <w:sz w:val="24"/>
          <w:szCs w:val="24"/>
        </w:rPr>
        <w:t>.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Заявки на осуществление закупки на поставки товаров, выполнение работ, оказание услуг, финансирование по которым предусмотрено в текущем финансовом году, направляются в орган по регулированию контрактной системы не позднее 25 октября текущего года;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4136A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.6. устанавливают требования к участникам закупки в соответствии с законодательством;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4136A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 xml:space="preserve">.7. предоставляют учреждениям и предприятиям уголовно-исполнительной системы, организациям инвалидов предусмотренные Федеральным </w:t>
      </w:r>
      <w:hyperlink r:id="rId9" w:history="1">
        <w:r w:rsidRPr="003E621D">
          <w:rPr>
            <w:rFonts w:ascii="Arial" w:hAnsi="Arial" w:cs="Arial"/>
            <w:sz w:val="24"/>
            <w:szCs w:val="24"/>
          </w:rPr>
          <w:t>законом</w:t>
        </w:r>
      </w:hyperlink>
      <w:r w:rsidRPr="003E621D">
        <w:rPr>
          <w:rFonts w:ascii="Arial" w:hAnsi="Arial" w:cs="Arial"/>
          <w:sz w:val="24"/>
          <w:szCs w:val="24"/>
        </w:rPr>
        <w:t xml:space="preserve"> преимущества;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4136A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.8. определяют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5D26CB" w:rsidRPr="003E621D" w:rsidRDefault="00E4136A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2.2</w:t>
      </w:r>
      <w:r w:rsidR="005D26CB" w:rsidRPr="003E621D">
        <w:rPr>
          <w:rFonts w:ascii="Arial" w:hAnsi="Arial" w:cs="Arial"/>
          <w:sz w:val="24"/>
          <w:szCs w:val="24"/>
        </w:rPr>
        <w:t xml:space="preserve">.9. в соответствии с Федеральным </w:t>
      </w:r>
      <w:hyperlink r:id="rId10" w:history="1">
        <w:r w:rsidR="005D26CB" w:rsidRPr="003E621D">
          <w:rPr>
            <w:rFonts w:ascii="Arial" w:hAnsi="Arial" w:cs="Arial"/>
            <w:sz w:val="24"/>
            <w:szCs w:val="24"/>
          </w:rPr>
          <w:t>законом</w:t>
        </w:r>
      </w:hyperlink>
      <w:r w:rsidR="005D26CB" w:rsidRPr="003E621D">
        <w:rPr>
          <w:rFonts w:ascii="Arial" w:hAnsi="Arial" w:cs="Arial"/>
          <w:sz w:val="24"/>
          <w:szCs w:val="24"/>
        </w:rPr>
        <w:t xml:space="preserve"> устанавливают требование к обеспечению заявки;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4136A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 xml:space="preserve">.10. в соответствии с Федеральным </w:t>
      </w:r>
      <w:hyperlink r:id="rId11" w:history="1">
        <w:r w:rsidRPr="003E621D">
          <w:rPr>
            <w:rFonts w:ascii="Arial" w:hAnsi="Arial" w:cs="Arial"/>
            <w:sz w:val="24"/>
            <w:szCs w:val="24"/>
          </w:rPr>
          <w:t>законом</w:t>
        </w:r>
      </w:hyperlink>
      <w:r w:rsidRPr="003E621D">
        <w:rPr>
          <w:rFonts w:ascii="Arial" w:hAnsi="Arial" w:cs="Arial"/>
          <w:sz w:val="24"/>
          <w:szCs w:val="24"/>
        </w:rPr>
        <w:t xml:space="preserve"> устанавливают размер, порядок предоставления и требования к обеспечению исполнения контракта;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4136A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.11. при разработке условий размещения заказа определяют сроки поставки товаров, выполнения работ, оказания услуг исходя из технологической, методологической, организационной или других возможностей качественного выполнения условий контракта;</w:t>
      </w:r>
    </w:p>
    <w:p w:rsidR="005D26CB" w:rsidRPr="003E621D" w:rsidRDefault="005D26C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2.</w:t>
      </w:r>
      <w:r w:rsidR="00E4136A" w:rsidRPr="003E621D">
        <w:rPr>
          <w:sz w:val="24"/>
          <w:szCs w:val="24"/>
        </w:rPr>
        <w:t>2</w:t>
      </w:r>
      <w:r w:rsidRPr="003E621D">
        <w:rPr>
          <w:sz w:val="24"/>
          <w:szCs w:val="24"/>
        </w:rPr>
        <w:t xml:space="preserve">.12. </w:t>
      </w:r>
      <w:r w:rsidR="00D20249" w:rsidRPr="003E621D">
        <w:rPr>
          <w:sz w:val="24"/>
          <w:szCs w:val="24"/>
        </w:rPr>
        <w:t>представляют по запросу органа по регулированию контрактной системы, уполномоченного учреждения с использованием информационной системы дополнительные сведения, необходимые для осуществления закупки и (или) организации мониторинга закупки, подписанные усиленной неквалифицированной электронной подписью лица, имеющего право действовать от имени заказчика, в течение 3 рабочих дней с даты получения запроса</w:t>
      </w:r>
      <w:r w:rsidRPr="003E621D">
        <w:rPr>
          <w:sz w:val="24"/>
          <w:szCs w:val="24"/>
        </w:rPr>
        <w:t>;</w:t>
      </w:r>
    </w:p>
    <w:p w:rsidR="00D20249" w:rsidRPr="003E621D" w:rsidRDefault="005D26CB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2.</w:t>
      </w:r>
      <w:r w:rsidR="00E4136A" w:rsidRPr="003E621D">
        <w:rPr>
          <w:sz w:val="24"/>
          <w:szCs w:val="24"/>
        </w:rPr>
        <w:t>2</w:t>
      </w:r>
      <w:r w:rsidRPr="003E621D">
        <w:rPr>
          <w:sz w:val="24"/>
          <w:szCs w:val="24"/>
        </w:rPr>
        <w:t xml:space="preserve">.13. </w:t>
      </w:r>
      <w:r w:rsidR="00D20249" w:rsidRPr="003E621D">
        <w:rPr>
          <w:sz w:val="24"/>
          <w:szCs w:val="24"/>
        </w:rPr>
        <w:t>утверждают в течение не более 3 рабочих дней со дня направления уполномоченным учреждением с использованием информационной системы документацию путем ее подписания усиленной неквалифицированной электронной подписью лица, имеющего право действовать от имени заказчика</w:t>
      </w:r>
      <w:r w:rsidR="00EA1237" w:rsidRPr="003E621D">
        <w:rPr>
          <w:sz w:val="24"/>
          <w:szCs w:val="24"/>
        </w:rPr>
        <w:t>;</w:t>
      </w:r>
    </w:p>
    <w:p w:rsidR="00D20249" w:rsidRPr="003E621D" w:rsidRDefault="00EA1237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 xml:space="preserve">2.2.14. </w:t>
      </w:r>
      <w:r w:rsidR="00D20249" w:rsidRPr="003E621D">
        <w:rPr>
          <w:sz w:val="24"/>
          <w:szCs w:val="24"/>
        </w:rPr>
        <w:t xml:space="preserve">представляют уполномоченному учреждению с использованием информационной системы решение о внесении изменений в извещение и (или) документацию либо решение об отмене определения поставщика (подрядчика, исполнителя), подписанные усиленной неквалифицированной электронной подписью лица, имеющего право действовать от имени заказчика, не позднее чем за 2 дня до истечения срока, установленного Федеральным </w:t>
      </w:r>
      <w:hyperlink r:id="rId12" w:history="1">
        <w:r w:rsidR="00D20249" w:rsidRPr="003E621D">
          <w:rPr>
            <w:sz w:val="24"/>
            <w:szCs w:val="24"/>
          </w:rPr>
          <w:t>законом</w:t>
        </w:r>
      </w:hyperlink>
      <w:r w:rsidR="00D20249" w:rsidRPr="003E621D">
        <w:rPr>
          <w:sz w:val="24"/>
          <w:szCs w:val="24"/>
        </w:rPr>
        <w:t>, соответственно на внесение изменений или отмену определения поставщика (подрядчика, исполнителя);</w:t>
      </w:r>
    </w:p>
    <w:p w:rsidR="005D26CB" w:rsidRPr="003E621D" w:rsidRDefault="00D20249" w:rsidP="003E621D">
      <w:pPr>
        <w:pStyle w:val="ConsPlusNormal"/>
        <w:ind w:firstLine="709"/>
        <w:jc w:val="both"/>
        <w:rPr>
          <w:sz w:val="24"/>
          <w:szCs w:val="24"/>
        </w:rPr>
      </w:pPr>
      <w:r w:rsidRPr="003E621D">
        <w:rPr>
          <w:sz w:val="24"/>
          <w:szCs w:val="24"/>
        </w:rPr>
        <w:t>2.</w:t>
      </w:r>
      <w:r w:rsidR="00EA1237" w:rsidRPr="003E621D">
        <w:rPr>
          <w:sz w:val="24"/>
          <w:szCs w:val="24"/>
        </w:rPr>
        <w:t>2</w:t>
      </w:r>
      <w:r w:rsidRPr="003E621D">
        <w:rPr>
          <w:sz w:val="24"/>
          <w:szCs w:val="24"/>
        </w:rPr>
        <w:t xml:space="preserve">.15. представляют уполномоченному учреждению с использованием информационной системы разъяснения положений документации, подписанные усиленной неквалифицированной электронной подписью лица, имеющего право действовать от имени заказчика, не позднее чем за 1 рабочий день до истечения срока, установленного Федеральным </w:t>
      </w:r>
      <w:hyperlink r:id="rId13" w:history="1">
        <w:r w:rsidRPr="003E621D">
          <w:rPr>
            <w:sz w:val="24"/>
            <w:szCs w:val="24"/>
          </w:rPr>
          <w:t>законом</w:t>
        </w:r>
      </w:hyperlink>
      <w:r w:rsidRPr="003E621D">
        <w:rPr>
          <w:sz w:val="24"/>
          <w:szCs w:val="24"/>
        </w:rPr>
        <w:t xml:space="preserve"> на дачу разъяснений</w:t>
      </w:r>
      <w:r w:rsidR="005D26CB" w:rsidRPr="003E621D">
        <w:rPr>
          <w:sz w:val="24"/>
          <w:szCs w:val="24"/>
        </w:rPr>
        <w:t>;</w:t>
      </w:r>
    </w:p>
    <w:p w:rsidR="005D26CB" w:rsidRPr="003E621D" w:rsidRDefault="00EA1237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lastRenderedPageBreak/>
        <w:t>2.2</w:t>
      </w:r>
      <w:r w:rsidR="005D26CB" w:rsidRPr="003E621D">
        <w:rPr>
          <w:rFonts w:ascii="Arial" w:hAnsi="Arial" w:cs="Arial"/>
          <w:sz w:val="24"/>
          <w:szCs w:val="24"/>
        </w:rPr>
        <w:t>.1</w:t>
      </w:r>
      <w:r w:rsidRPr="003E621D">
        <w:rPr>
          <w:rFonts w:ascii="Arial" w:hAnsi="Arial" w:cs="Arial"/>
          <w:sz w:val="24"/>
          <w:szCs w:val="24"/>
        </w:rPr>
        <w:t>6</w:t>
      </w:r>
      <w:r w:rsidR="005D26CB" w:rsidRPr="003E621D">
        <w:rPr>
          <w:rFonts w:ascii="Arial" w:hAnsi="Arial" w:cs="Arial"/>
          <w:sz w:val="24"/>
          <w:szCs w:val="24"/>
        </w:rPr>
        <w:t>. обеспечивают соответствие положений заявки и утверждаемой на ее основании документации требованиям действующего законодательства;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A1237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.1</w:t>
      </w:r>
      <w:r w:rsidR="00EA1237" w:rsidRPr="003E621D">
        <w:rPr>
          <w:rFonts w:ascii="Arial" w:hAnsi="Arial" w:cs="Arial"/>
          <w:sz w:val="24"/>
          <w:szCs w:val="24"/>
        </w:rPr>
        <w:t>7</w:t>
      </w:r>
      <w:r w:rsidRPr="003E621D">
        <w:rPr>
          <w:rFonts w:ascii="Arial" w:hAnsi="Arial" w:cs="Arial"/>
          <w:sz w:val="24"/>
          <w:szCs w:val="24"/>
        </w:rPr>
        <w:t>. направляют своих представителей для включен</w:t>
      </w:r>
      <w:r w:rsidR="00D20249" w:rsidRPr="003E621D">
        <w:rPr>
          <w:rFonts w:ascii="Arial" w:hAnsi="Arial" w:cs="Arial"/>
          <w:sz w:val="24"/>
          <w:szCs w:val="24"/>
        </w:rPr>
        <w:t>ия в состав комиссии (комиссий)</w:t>
      </w:r>
      <w:r w:rsidRPr="003E621D">
        <w:rPr>
          <w:rFonts w:ascii="Arial" w:hAnsi="Arial" w:cs="Arial"/>
          <w:sz w:val="24"/>
          <w:szCs w:val="24"/>
        </w:rPr>
        <w:t>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A1237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.1</w:t>
      </w:r>
      <w:r w:rsidR="00EA1237" w:rsidRPr="003E621D">
        <w:rPr>
          <w:rFonts w:ascii="Arial" w:hAnsi="Arial" w:cs="Arial"/>
          <w:sz w:val="24"/>
          <w:szCs w:val="24"/>
        </w:rPr>
        <w:t>8</w:t>
      </w:r>
      <w:r w:rsidRPr="003E621D">
        <w:rPr>
          <w:rFonts w:ascii="Arial" w:hAnsi="Arial" w:cs="Arial"/>
          <w:sz w:val="24"/>
          <w:szCs w:val="24"/>
        </w:rPr>
        <w:t>. дают мотивированные заключения по содержанию заявок, представленных участниками осуществления закупок, в части вопросов, требующих специальных знаний, относящихся к объекту закупки;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A1237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.1</w:t>
      </w:r>
      <w:r w:rsidR="00EA1237" w:rsidRPr="003E621D">
        <w:rPr>
          <w:rFonts w:ascii="Arial" w:hAnsi="Arial" w:cs="Arial"/>
          <w:sz w:val="24"/>
          <w:szCs w:val="24"/>
        </w:rPr>
        <w:t>9</w:t>
      </w:r>
      <w:r w:rsidRPr="003E621D">
        <w:rPr>
          <w:rFonts w:ascii="Arial" w:hAnsi="Arial" w:cs="Arial"/>
          <w:sz w:val="24"/>
          <w:szCs w:val="24"/>
        </w:rPr>
        <w:t>. обеспечивают заключение контрактов, в том числе направление участникам закупки или операторам электронных площадок проектов таких контрактов и рассмотрение протоколов разногласий;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A1237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</w:t>
      </w:r>
      <w:r w:rsidR="00EA1237" w:rsidRPr="003E621D">
        <w:rPr>
          <w:rFonts w:ascii="Arial" w:hAnsi="Arial" w:cs="Arial"/>
          <w:sz w:val="24"/>
          <w:szCs w:val="24"/>
        </w:rPr>
        <w:t>20</w:t>
      </w:r>
      <w:r w:rsidRPr="003E621D">
        <w:rPr>
          <w:rFonts w:ascii="Arial" w:hAnsi="Arial" w:cs="Arial"/>
          <w:sz w:val="24"/>
          <w:szCs w:val="24"/>
        </w:rPr>
        <w:t>. размещают на электронной площадке протокол об отказе от заключения контракта;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A1237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</w:t>
      </w:r>
      <w:r w:rsidR="00EA1237" w:rsidRPr="003E621D">
        <w:rPr>
          <w:rFonts w:ascii="Arial" w:hAnsi="Arial" w:cs="Arial"/>
          <w:sz w:val="24"/>
          <w:szCs w:val="24"/>
        </w:rPr>
        <w:t>21</w:t>
      </w:r>
      <w:r w:rsidRPr="003E621D">
        <w:rPr>
          <w:rFonts w:ascii="Arial" w:hAnsi="Arial" w:cs="Arial"/>
          <w:sz w:val="24"/>
          <w:szCs w:val="24"/>
        </w:rPr>
        <w:t>. обеспечивают исполнение заключенных контрактов в соответствии с требованиями законодательства Российской Федерации;</w:t>
      </w:r>
    </w:p>
    <w:p w:rsidR="005D26CB" w:rsidRPr="003E621D" w:rsidRDefault="00EA1237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2.2</w:t>
      </w:r>
      <w:r w:rsidR="005D26CB" w:rsidRPr="003E621D">
        <w:rPr>
          <w:rFonts w:ascii="Arial" w:hAnsi="Arial" w:cs="Arial"/>
          <w:sz w:val="24"/>
          <w:szCs w:val="24"/>
        </w:rPr>
        <w:t>.</w:t>
      </w:r>
      <w:r w:rsidRPr="003E621D">
        <w:rPr>
          <w:rFonts w:ascii="Arial" w:hAnsi="Arial" w:cs="Arial"/>
          <w:sz w:val="24"/>
          <w:szCs w:val="24"/>
        </w:rPr>
        <w:t>22</w:t>
      </w:r>
      <w:r w:rsidR="005D26CB" w:rsidRPr="003E621D">
        <w:rPr>
          <w:rFonts w:ascii="Arial" w:hAnsi="Arial" w:cs="Arial"/>
          <w:sz w:val="24"/>
          <w:szCs w:val="24"/>
        </w:rPr>
        <w:t>. в соответствии с требованиями Федерального закона направляют необходимые информацию и документы для включения в реестр контрактов;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A1237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.2</w:t>
      </w:r>
      <w:r w:rsidR="00EA1237" w:rsidRPr="003E621D">
        <w:rPr>
          <w:rFonts w:ascii="Arial" w:hAnsi="Arial" w:cs="Arial"/>
          <w:sz w:val="24"/>
          <w:szCs w:val="24"/>
        </w:rPr>
        <w:t>3</w:t>
      </w:r>
      <w:r w:rsidRPr="003E621D">
        <w:rPr>
          <w:rFonts w:ascii="Arial" w:hAnsi="Arial" w:cs="Arial"/>
          <w:sz w:val="24"/>
          <w:szCs w:val="24"/>
        </w:rPr>
        <w:t>. несут ответственность за допущенные при утверждении документации нарушения в случае, если указанные нарушения были обусловлены положениями заявки;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A1237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.2</w:t>
      </w:r>
      <w:r w:rsidR="00EA1237" w:rsidRPr="003E621D">
        <w:rPr>
          <w:rFonts w:ascii="Arial" w:hAnsi="Arial" w:cs="Arial"/>
          <w:sz w:val="24"/>
          <w:szCs w:val="24"/>
        </w:rPr>
        <w:t>4</w:t>
      </w:r>
      <w:r w:rsidRPr="003E621D">
        <w:rPr>
          <w:rFonts w:ascii="Arial" w:hAnsi="Arial" w:cs="Arial"/>
          <w:sz w:val="24"/>
          <w:szCs w:val="24"/>
        </w:rPr>
        <w:t>. несут ответственность за заключение контракта с нарушением объявленных условий исполнения контракта, а также за определение начальной (максимальной) цены контракта;</w:t>
      </w:r>
    </w:p>
    <w:p w:rsidR="005D26CB" w:rsidRPr="003E621D" w:rsidRDefault="005D26CB" w:rsidP="003E6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2.</w:t>
      </w:r>
      <w:r w:rsidR="00EA1237" w:rsidRPr="003E621D">
        <w:rPr>
          <w:rFonts w:ascii="Arial" w:hAnsi="Arial" w:cs="Arial"/>
          <w:sz w:val="24"/>
          <w:szCs w:val="24"/>
        </w:rPr>
        <w:t>2</w:t>
      </w:r>
      <w:r w:rsidRPr="003E621D">
        <w:rPr>
          <w:rFonts w:ascii="Arial" w:hAnsi="Arial" w:cs="Arial"/>
          <w:sz w:val="24"/>
          <w:szCs w:val="24"/>
        </w:rPr>
        <w:t>.2</w:t>
      </w:r>
      <w:r w:rsidR="00EA1237" w:rsidRPr="003E621D">
        <w:rPr>
          <w:rFonts w:ascii="Arial" w:hAnsi="Arial" w:cs="Arial"/>
          <w:sz w:val="24"/>
          <w:szCs w:val="24"/>
        </w:rPr>
        <w:t>5</w:t>
      </w:r>
      <w:r w:rsidRPr="003E621D">
        <w:rPr>
          <w:rFonts w:ascii="Arial" w:hAnsi="Arial" w:cs="Arial"/>
          <w:sz w:val="24"/>
          <w:szCs w:val="24"/>
        </w:rPr>
        <w:t xml:space="preserve">. осуществляют иные функции, предусмотренные Федеральным </w:t>
      </w:r>
      <w:hyperlink r:id="rId14" w:history="1">
        <w:r w:rsidRPr="003E621D">
          <w:rPr>
            <w:rFonts w:ascii="Arial" w:hAnsi="Arial" w:cs="Arial"/>
            <w:sz w:val="24"/>
            <w:szCs w:val="24"/>
          </w:rPr>
          <w:t>законом</w:t>
        </w:r>
      </w:hyperlink>
      <w:r w:rsidRPr="003E621D">
        <w:rPr>
          <w:rFonts w:ascii="Arial" w:hAnsi="Arial" w:cs="Arial"/>
          <w:sz w:val="24"/>
          <w:szCs w:val="24"/>
        </w:rPr>
        <w:t>.</w:t>
      </w:r>
      <w:r w:rsidR="00EA1237" w:rsidRPr="003E621D">
        <w:rPr>
          <w:rFonts w:ascii="Arial" w:hAnsi="Arial" w:cs="Arial"/>
          <w:sz w:val="24"/>
          <w:szCs w:val="24"/>
        </w:rPr>
        <w:t>».</w:t>
      </w:r>
    </w:p>
    <w:p w:rsidR="00903DD8" w:rsidRPr="003E621D" w:rsidRDefault="00EA1237" w:rsidP="003E6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2</w:t>
      </w:r>
      <w:r w:rsidR="00D720BB" w:rsidRPr="003E621D">
        <w:rPr>
          <w:rFonts w:ascii="Arial" w:hAnsi="Arial" w:cs="Arial"/>
          <w:sz w:val="24"/>
          <w:szCs w:val="24"/>
        </w:rPr>
        <w:t xml:space="preserve">. </w:t>
      </w:r>
      <w:r w:rsidR="00903DD8" w:rsidRPr="003E621D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правовых актов города Белокурихи»</w:t>
      </w:r>
      <w:r w:rsidR="00D720BB" w:rsidRPr="003E621D">
        <w:rPr>
          <w:rFonts w:ascii="Arial" w:hAnsi="Arial" w:cs="Arial"/>
          <w:sz w:val="24"/>
          <w:szCs w:val="24"/>
        </w:rPr>
        <w:t xml:space="preserve"> и разместить на официальном </w:t>
      </w:r>
      <w:r w:rsidR="00EA4680" w:rsidRPr="003E621D">
        <w:rPr>
          <w:rFonts w:ascii="Arial" w:hAnsi="Arial" w:cs="Arial"/>
          <w:sz w:val="24"/>
          <w:szCs w:val="24"/>
        </w:rPr>
        <w:t>И</w:t>
      </w:r>
      <w:r w:rsidR="00D720BB" w:rsidRPr="003E621D">
        <w:rPr>
          <w:rFonts w:ascii="Arial" w:hAnsi="Arial" w:cs="Arial"/>
          <w:sz w:val="24"/>
          <w:szCs w:val="24"/>
        </w:rPr>
        <w:t xml:space="preserve">нтернет-сайте </w:t>
      </w:r>
      <w:r w:rsidR="00EA4680" w:rsidRPr="003E621D">
        <w:rPr>
          <w:rFonts w:ascii="Arial" w:hAnsi="Arial" w:cs="Arial"/>
          <w:sz w:val="24"/>
          <w:szCs w:val="24"/>
        </w:rPr>
        <w:t>муниципального образования город Белокуриха Алтайского края.</w:t>
      </w:r>
    </w:p>
    <w:p w:rsidR="001A48A6" w:rsidRPr="003E621D" w:rsidRDefault="00EA1237" w:rsidP="003E62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3</w:t>
      </w:r>
      <w:r w:rsidR="00D720BB" w:rsidRPr="003E621D">
        <w:rPr>
          <w:rFonts w:ascii="Arial" w:hAnsi="Arial" w:cs="Arial"/>
          <w:sz w:val="24"/>
          <w:szCs w:val="24"/>
        </w:rPr>
        <w:t xml:space="preserve">. </w:t>
      </w:r>
      <w:r w:rsidR="001A48A6" w:rsidRPr="003E621D">
        <w:rPr>
          <w:rFonts w:ascii="Arial" w:hAnsi="Arial" w:cs="Arial"/>
          <w:sz w:val="24"/>
          <w:szCs w:val="24"/>
        </w:rPr>
        <w:t>Контроль исполнения настоящего распоряжения возложить на заместителя главы администрации города по инвестиционной политике</w:t>
      </w:r>
      <w:r w:rsidR="003E621D">
        <w:rPr>
          <w:rFonts w:ascii="Arial" w:hAnsi="Arial" w:cs="Arial"/>
          <w:sz w:val="24"/>
          <w:szCs w:val="24"/>
        </w:rPr>
        <w:t xml:space="preserve"> </w:t>
      </w:r>
      <w:r w:rsidR="001A48A6" w:rsidRPr="003E621D">
        <w:rPr>
          <w:rFonts w:ascii="Arial" w:hAnsi="Arial" w:cs="Arial"/>
          <w:sz w:val="24"/>
          <w:szCs w:val="24"/>
        </w:rPr>
        <w:t>Е.Е. Казанцева.</w:t>
      </w:r>
    </w:p>
    <w:p w:rsidR="00903DD8" w:rsidRPr="003E621D" w:rsidRDefault="00903DD8" w:rsidP="003E6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40CDC" w:rsidRPr="003E621D" w:rsidRDefault="00D720BB" w:rsidP="003E621D">
      <w:pPr>
        <w:jc w:val="both"/>
        <w:rPr>
          <w:rFonts w:ascii="Arial" w:hAnsi="Arial" w:cs="Arial"/>
          <w:sz w:val="24"/>
          <w:szCs w:val="24"/>
        </w:rPr>
      </w:pPr>
      <w:r w:rsidRPr="003E621D">
        <w:rPr>
          <w:rFonts w:ascii="Arial" w:hAnsi="Arial" w:cs="Arial"/>
          <w:sz w:val="24"/>
          <w:szCs w:val="24"/>
        </w:rPr>
        <w:t>Г</w:t>
      </w:r>
      <w:r w:rsidR="00903DD8" w:rsidRPr="003E621D">
        <w:rPr>
          <w:rFonts w:ascii="Arial" w:hAnsi="Arial" w:cs="Arial"/>
          <w:sz w:val="24"/>
          <w:szCs w:val="24"/>
        </w:rPr>
        <w:t>лав</w:t>
      </w:r>
      <w:r w:rsidRPr="003E621D">
        <w:rPr>
          <w:rFonts w:ascii="Arial" w:hAnsi="Arial" w:cs="Arial"/>
          <w:sz w:val="24"/>
          <w:szCs w:val="24"/>
        </w:rPr>
        <w:t>а</w:t>
      </w:r>
      <w:r w:rsidR="00903DD8" w:rsidRPr="003E621D">
        <w:rPr>
          <w:rFonts w:ascii="Arial" w:hAnsi="Arial" w:cs="Arial"/>
          <w:sz w:val="24"/>
          <w:szCs w:val="24"/>
        </w:rPr>
        <w:t xml:space="preserve"> администрации города</w:t>
      </w:r>
      <w:r w:rsidR="003E621D">
        <w:rPr>
          <w:rFonts w:ascii="Arial" w:hAnsi="Arial" w:cs="Arial"/>
          <w:sz w:val="24"/>
          <w:szCs w:val="24"/>
        </w:rPr>
        <w:t xml:space="preserve">   </w:t>
      </w:r>
      <w:r w:rsidRPr="003E621D">
        <w:rPr>
          <w:rFonts w:ascii="Arial" w:hAnsi="Arial" w:cs="Arial"/>
          <w:sz w:val="24"/>
          <w:szCs w:val="24"/>
        </w:rPr>
        <w:t>К.И. Базаров</w:t>
      </w:r>
    </w:p>
    <w:sectPr w:rsidR="00140CDC" w:rsidRPr="003E621D" w:rsidSect="003E621D"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32" w:rsidRDefault="005C0432" w:rsidP="004777FF">
      <w:r>
        <w:separator/>
      </w:r>
    </w:p>
  </w:endnote>
  <w:endnote w:type="continuationSeparator" w:id="1">
    <w:p w:rsidR="005C0432" w:rsidRDefault="005C0432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32" w:rsidRDefault="005C0432" w:rsidP="004777FF">
      <w:r>
        <w:separator/>
      </w:r>
    </w:p>
  </w:footnote>
  <w:footnote w:type="continuationSeparator" w:id="1">
    <w:p w:rsidR="005C0432" w:rsidRDefault="005C0432" w:rsidP="00477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71DDB"/>
    <w:rsid w:val="0009622F"/>
    <w:rsid w:val="00102B87"/>
    <w:rsid w:val="00140CDC"/>
    <w:rsid w:val="001473D8"/>
    <w:rsid w:val="0018081D"/>
    <w:rsid w:val="001A48A6"/>
    <w:rsid w:val="001C3A43"/>
    <w:rsid w:val="00345CE5"/>
    <w:rsid w:val="00394BB9"/>
    <w:rsid w:val="003B2D3D"/>
    <w:rsid w:val="003B69F9"/>
    <w:rsid w:val="003C3152"/>
    <w:rsid w:val="003E621D"/>
    <w:rsid w:val="00447D79"/>
    <w:rsid w:val="004777FF"/>
    <w:rsid w:val="004A0E82"/>
    <w:rsid w:val="004A2074"/>
    <w:rsid w:val="004A6E77"/>
    <w:rsid w:val="004D24EB"/>
    <w:rsid w:val="005547DD"/>
    <w:rsid w:val="00557EF2"/>
    <w:rsid w:val="00586575"/>
    <w:rsid w:val="005A7E67"/>
    <w:rsid w:val="005C0432"/>
    <w:rsid w:val="005D26CB"/>
    <w:rsid w:val="006148BD"/>
    <w:rsid w:val="00617ACB"/>
    <w:rsid w:val="0065041F"/>
    <w:rsid w:val="006639A4"/>
    <w:rsid w:val="00672A72"/>
    <w:rsid w:val="006760B9"/>
    <w:rsid w:val="006D4FA4"/>
    <w:rsid w:val="00713400"/>
    <w:rsid w:val="007A2F16"/>
    <w:rsid w:val="007D6651"/>
    <w:rsid w:val="007F36FE"/>
    <w:rsid w:val="0084469B"/>
    <w:rsid w:val="00853DCD"/>
    <w:rsid w:val="008665B5"/>
    <w:rsid w:val="00885EA4"/>
    <w:rsid w:val="008C021B"/>
    <w:rsid w:val="00903DD8"/>
    <w:rsid w:val="009412A1"/>
    <w:rsid w:val="00992181"/>
    <w:rsid w:val="00A33A65"/>
    <w:rsid w:val="00A43DCE"/>
    <w:rsid w:val="00AB3BDB"/>
    <w:rsid w:val="00AE6356"/>
    <w:rsid w:val="00B604FE"/>
    <w:rsid w:val="00B6292C"/>
    <w:rsid w:val="00B642BC"/>
    <w:rsid w:val="00C1027F"/>
    <w:rsid w:val="00C81B83"/>
    <w:rsid w:val="00C85EF8"/>
    <w:rsid w:val="00CE2570"/>
    <w:rsid w:val="00D20249"/>
    <w:rsid w:val="00D51C44"/>
    <w:rsid w:val="00D56CBF"/>
    <w:rsid w:val="00D720BB"/>
    <w:rsid w:val="00D74964"/>
    <w:rsid w:val="00E226A0"/>
    <w:rsid w:val="00E4136A"/>
    <w:rsid w:val="00EA1237"/>
    <w:rsid w:val="00EA4680"/>
    <w:rsid w:val="00EC5F44"/>
    <w:rsid w:val="00F5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6B9D32D5D7FF8ED4B6FB99C6BF957951B750EAWF06G" TargetMode="External"/><Relationship Id="rId13" Type="http://schemas.openxmlformats.org/officeDocument/2006/relationships/hyperlink" Target="consultantplus://offline/ref=DA7F9470B2611D7BBB976840BA3AFBD7501DA56071353C416AD0A11387t5I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F3D6555F38A2D4FB1F8B9EF1543670605405098BCE7F1AF9AB15337PEc1I" TargetMode="External"/><Relationship Id="rId12" Type="http://schemas.openxmlformats.org/officeDocument/2006/relationships/hyperlink" Target="consultantplus://offline/ref=DA7F9470B2611D7BBB976840BA3AFBD7501DA56071353C416AD0A11387t5I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DDA78C8B8D864DBC426B9D32D5D7FF8ED4B6FB99C6BF957951B750EAWF0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DDA78C8B8D864DBC426B9D32D5D7FF8ED4B6FB99C6BF957951B750EAWF0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A78C8B8D864DBC426B9D32D5D7FF8ED4B6FB99C6BF957951B750EAWF06G" TargetMode="External"/><Relationship Id="rId14" Type="http://schemas.openxmlformats.org/officeDocument/2006/relationships/hyperlink" Target="consultantplus://offline/ref=F9DDA78C8B8D864DBC426B9D32D5D7FF8ED4B6FB99C6BF957951B750EAWF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10</cp:revision>
  <cp:lastPrinted>2015-06-18T08:57:00Z</cp:lastPrinted>
  <dcterms:created xsi:type="dcterms:W3CDTF">2011-04-07T05:24:00Z</dcterms:created>
  <dcterms:modified xsi:type="dcterms:W3CDTF">2015-07-06T16:18:00Z</dcterms:modified>
</cp:coreProperties>
</file>