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103D2B">
        <w:rPr>
          <w:sz w:val="28"/>
          <w:szCs w:val="24"/>
          <w:lang w:eastAsia="ar-SA"/>
        </w:rPr>
        <w:t>19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32127">
        <w:rPr>
          <w:sz w:val="28"/>
          <w:szCs w:val="24"/>
          <w:lang w:eastAsia="ar-SA"/>
        </w:rPr>
        <w:t>ма</w:t>
      </w:r>
      <w:r w:rsidR="00B23713">
        <w:rPr>
          <w:sz w:val="28"/>
          <w:szCs w:val="24"/>
          <w:lang w:eastAsia="ar-SA"/>
        </w:rPr>
        <w:t>я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B23713">
        <w:rPr>
          <w:sz w:val="28"/>
          <w:szCs w:val="24"/>
          <w:lang w:eastAsia="ar-SA"/>
        </w:rPr>
        <w:t>2</w:t>
      </w:r>
      <w:r w:rsidR="00103D2B">
        <w:rPr>
          <w:sz w:val="28"/>
          <w:szCs w:val="24"/>
          <w:lang w:eastAsia="ar-SA"/>
        </w:rPr>
        <w:t>4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F4195E" w:rsidRPr="00310512" w:rsidRDefault="00EA1A9E" w:rsidP="003A7E5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103D2B">
              <w:rPr>
                <w:sz w:val="28"/>
                <w:szCs w:val="28"/>
              </w:rPr>
              <w:t>11</w:t>
            </w:r>
            <w:r w:rsidR="00AB2F98">
              <w:rPr>
                <w:sz w:val="28"/>
              </w:rPr>
              <w:t>.</w:t>
            </w:r>
            <w:r w:rsidR="00D71E20">
              <w:rPr>
                <w:sz w:val="28"/>
              </w:rPr>
              <w:t>0</w:t>
            </w:r>
            <w:r w:rsidR="00103D2B">
              <w:rPr>
                <w:sz w:val="28"/>
              </w:rPr>
              <w:t>3</w:t>
            </w:r>
            <w:r w:rsidR="0036754E">
              <w:rPr>
                <w:sz w:val="28"/>
              </w:rPr>
              <w:t>.201</w:t>
            </w:r>
            <w:r w:rsidR="00D71E20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B23713">
              <w:rPr>
                <w:sz w:val="28"/>
              </w:rPr>
              <w:t>1</w:t>
            </w:r>
            <w:r w:rsidR="00103D2B">
              <w:rPr>
                <w:sz w:val="28"/>
              </w:rPr>
              <w:t>2</w:t>
            </w:r>
            <w:r w:rsidR="0036754E">
              <w:rPr>
                <w:sz w:val="28"/>
              </w:rPr>
              <w:t xml:space="preserve">, состоявшихся </w:t>
            </w:r>
            <w:r w:rsidR="00103D2B">
              <w:rPr>
                <w:sz w:val="28"/>
              </w:rPr>
              <w:t>11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B23713">
              <w:rPr>
                <w:sz w:val="28"/>
              </w:rPr>
              <w:t>5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103D2B">
        <w:rPr>
          <w:sz w:val="28"/>
        </w:rPr>
        <w:t>11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</w:t>
      </w:r>
      <w:r w:rsidR="00103D2B">
        <w:rPr>
          <w:sz w:val="28"/>
          <w:szCs w:val="28"/>
        </w:rPr>
        <w:t>у</w:t>
      </w:r>
      <w:r w:rsidR="00745557">
        <w:rPr>
          <w:sz w:val="28"/>
          <w:szCs w:val="28"/>
        </w:rPr>
        <w:t xml:space="preserve"> </w:t>
      </w:r>
      <w:r w:rsidR="00103D2B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 Белокуриха Алтайского края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103D2B">
        <w:rPr>
          <w:sz w:val="28"/>
        </w:rPr>
        <w:t>11</w:t>
      </w:r>
      <w:r w:rsidR="00EA1A9E">
        <w:rPr>
          <w:sz w:val="28"/>
        </w:rPr>
        <w:t>.</w:t>
      </w:r>
      <w:r w:rsidR="00D71E20">
        <w:rPr>
          <w:sz w:val="28"/>
        </w:rPr>
        <w:t>0</w:t>
      </w:r>
      <w:r w:rsidR="00103D2B">
        <w:rPr>
          <w:sz w:val="28"/>
        </w:rPr>
        <w:t>3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D71E20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B23713">
        <w:rPr>
          <w:sz w:val="28"/>
        </w:rPr>
        <w:t>1</w:t>
      </w:r>
      <w:r w:rsidR="00103D2B">
        <w:rPr>
          <w:sz w:val="28"/>
        </w:rPr>
        <w:t>2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</w:t>
      </w:r>
      <w:r w:rsidR="00103D2B">
        <w:rPr>
          <w:sz w:val="28"/>
          <w:szCs w:val="28"/>
        </w:rPr>
        <w:t>у</w:t>
      </w:r>
      <w:r w:rsidR="00682F08">
        <w:rPr>
          <w:sz w:val="28"/>
          <w:szCs w:val="28"/>
        </w:rPr>
        <w:t xml:space="preserve"> </w:t>
      </w:r>
      <w:r w:rsidR="00103D2B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 Белокуриха Алтайского края</w:t>
      </w:r>
      <w:r w:rsidR="00301D1B">
        <w:rPr>
          <w:sz w:val="28"/>
          <w:szCs w:val="28"/>
        </w:rPr>
        <w:t>, принятых решением Белокурихинского городского Совета депутатов от 25.12.2013 № 180 в редакции решений от 09.04.2015 № 279, от 26.11.2015 № 331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301D1B">
        <w:rPr>
          <w:sz w:val="28"/>
        </w:rPr>
        <w:t>11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301D1B">
        <w:rPr>
          <w:sz w:val="28"/>
        </w:rPr>
        <w:t>11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</w:t>
      </w:r>
      <w:r w:rsidR="00301D1B">
        <w:rPr>
          <w:sz w:val="28"/>
          <w:szCs w:val="28"/>
        </w:rPr>
        <w:t>у</w:t>
      </w:r>
      <w:r w:rsidR="00682F08" w:rsidRPr="00682F08">
        <w:rPr>
          <w:sz w:val="28"/>
          <w:szCs w:val="28"/>
        </w:rPr>
        <w:t xml:space="preserve"> </w:t>
      </w:r>
      <w:r w:rsidR="00301D1B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 Белокуриха Алтайского края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301D1B">
        <w:rPr>
          <w:sz w:val="28"/>
          <w:szCs w:val="28"/>
        </w:rPr>
        <w:t>11</w:t>
      </w:r>
      <w:r w:rsidR="00745557">
        <w:rPr>
          <w:sz w:val="28"/>
          <w:szCs w:val="28"/>
        </w:rPr>
        <w:t>.</w:t>
      </w:r>
      <w:r w:rsidR="00D71E20">
        <w:rPr>
          <w:sz w:val="28"/>
          <w:szCs w:val="28"/>
        </w:rPr>
        <w:t>0</w:t>
      </w:r>
      <w:r w:rsidR="00301D1B">
        <w:rPr>
          <w:sz w:val="28"/>
          <w:szCs w:val="28"/>
        </w:rPr>
        <w:t>3</w:t>
      </w:r>
      <w:r w:rsidR="0036754E">
        <w:rPr>
          <w:sz w:val="28"/>
          <w:szCs w:val="28"/>
        </w:rPr>
        <w:t>.201</w:t>
      </w:r>
      <w:r w:rsidR="00D71E20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B23713">
        <w:rPr>
          <w:sz w:val="28"/>
        </w:rPr>
        <w:t>1</w:t>
      </w:r>
      <w:r w:rsidR="00301D1B">
        <w:rPr>
          <w:sz w:val="28"/>
        </w:rPr>
        <w:t>2</w:t>
      </w:r>
      <w:r w:rsidR="00BD171E">
        <w:rPr>
          <w:sz w:val="28"/>
        </w:rPr>
        <w:t xml:space="preserve"> </w:t>
      </w:r>
      <w:r w:rsidR="00E83120">
        <w:rPr>
          <w:sz w:val="28"/>
        </w:rPr>
        <w:t>«</w:t>
      </w:r>
      <w:r w:rsidR="00301D1B" w:rsidRPr="00FA5FA8">
        <w:rPr>
          <w:sz w:val="28"/>
        </w:rPr>
        <w:t xml:space="preserve">О назначении публичных слушаний </w:t>
      </w:r>
      <w:r w:rsidR="00301D1B">
        <w:rPr>
          <w:sz w:val="28"/>
          <w:szCs w:val="28"/>
        </w:rPr>
        <w:t>по вопросу внесения изменений в Правила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от 25.12.2013 № 180 в редакции решений от 09.04.2015 № 279, от 26.11.2015 № 331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301D1B">
        <w:rPr>
          <w:sz w:val="28"/>
        </w:rPr>
        <w:t>11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301D1B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BE" w:rsidRDefault="002415BE">
      <w:r>
        <w:separator/>
      </w:r>
    </w:p>
  </w:endnote>
  <w:endnote w:type="continuationSeparator" w:id="1">
    <w:p w:rsidR="002415BE" w:rsidRDefault="0024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7F6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BE" w:rsidRDefault="002415BE">
      <w:r>
        <w:separator/>
      </w:r>
    </w:p>
  </w:footnote>
  <w:footnote w:type="continuationSeparator" w:id="1">
    <w:p w:rsidR="002415BE" w:rsidRDefault="0024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7F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7F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D1B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03D2B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127F6"/>
    <w:rsid w:val="00212F7D"/>
    <w:rsid w:val="00230519"/>
    <w:rsid w:val="002415BE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1D1B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35FD7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32127"/>
    <w:rsid w:val="0054030E"/>
    <w:rsid w:val="00543725"/>
    <w:rsid w:val="0054480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8636D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149B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6FF0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9E7CE0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3713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0287A"/>
    <w:rsid w:val="00C12184"/>
    <w:rsid w:val="00C12C18"/>
    <w:rsid w:val="00C27640"/>
    <w:rsid w:val="00C70A62"/>
    <w:rsid w:val="00CA5892"/>
    <w:rsid w:val="00CA62B3"/>
    <w:rsid w:val="00CC4F46"/>
    <w:rsid w:val="00CD0DDC"/>
    <w:rsid w:val="00CE12E2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1E20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2015-06-18T03:38:00Z</cp:lastPrinted>
  <dcterms:created xsi:type="dcterms:W3CDTF">2016-05-23T04:15:00Z</dcterms:created>
  <dcterms:modified xsi:type="dcterms:W3CDTF">2016-05-23T04:30:00Z</dcterms:modified>
</cp:coreProperties>
</file>