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E0" w:rsidRPr="003C7DE0" w:rsidRDefault="003C7DE0" w:rsidP="003C7DE0">
      <w:pPr>
        <w:shd w:val="clear" w:color="auto" w:fill="FFFFFF"/>
        <w:spacing w:after="262" w:line="288" w:lineRule="atLeast"/>
        <w:outlineLvl w:val="1"/>
        <w:rPr>
          <w:rFonts w:ascii="inherit" w:eastAsia="Times New Roman" w:hAnsi="inherit" w:cs="Times New Roman"/>
          <w:b/>
          <w:bCs/>
          <w:color w:val="000000"/>
          <w:sz w:val="21"/>
          <w:szCs w:val="21"/>
        </w:rPr>
      </w:pPr>
      <w:r w:rsidRPr="003C7DE0">
        <w:rPr>
          <w:rFonts w:ascii="inherit" w:eastAsia="Times New Roman" w:hAnsi="inherit" w:cs="Times New Roman"/>
          <w:b/>
          <w:bCs/>
          <w:color w:val="000000"/>
          <w:sz w:val="21"/>
          <w:szCs w:val="21"/>
        </w:rPr>
        <w:t>Публичная информация</w:t>
      </w:r>
    </w:p>
    <w:p w:rsidR="003C7DE0" w:rsidRPr="003C7DE0" w:rsidRDefault="003C7DE0" w:rsidP="003C7DE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3C7DE0" w:rsidRPr="003C7DE0" w:rsidRDefault="003C7DE0" w:rsidP="003C7DE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C7DE0"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Акционерное общество «Федеральная корпорация по развитию малого и среднего предпринимательства» создано и действует в соответствии с Гражданским кодексом Российской Федерации, Федеральным законом от 26.12.1995 N 208-ФЗ «Об акционерных обществах», Федеральным законом от 24.07.2007 N 209-ФЗ «О развитии малого и среднего предпринимательства в Российской Федерации», Федеральным законом от 02.12.2013 N 349-ФЗ «О Федеральном бюджете на 2014 г. и плановый период 2015-2016</w:t>
      </w:r>
      <w:proofErr w:type="gramEnd"/>
      <w:r w:rsidRPr="003C7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гг.» и Указом Президента РФ N 287 от 05.06.2015 г. </w:t>
      </w:r>
    </w:p>
    <w:p w:rsidR="003C7DE0" w:rsidRPr="003C7DE0" w:rsidRDefault="003C7DE0" w:rsidP="003C7DE0">
      <w:pPr>
        <w:numPr>
          <w:ilvl w:val="0"/>
          <w:numId w:val="1"/>
        </w:numPr>
        <w:spacing w:before="100" w:beforeAutospacing="1" w:after="131" w:line="262" w:lineRule="atLeast"/>
        <w:ind w:left="0"/>
        <w:rPr>
          <w:rFonts w:ascii="Times New Roman" w:eastAsia="Times New Roman" w:hAnsi="Times New Roman" w:cs="Times New Roman"/>
          <w:sz w:val="18"/>
          <w:szCs w:val="18"/>
        </w:rPr>
      </w:pPr>
      <w:hyperlink r:id="rId5" w:history="1">
        <w:r w:rsidRPr="003C7DE0">
          <w:rPr>
            <w:rFonts w:ascii="Times New Roman" w:eastAsia="Times New Roman" w:hAnsi="Times New Roman" w:cs="Times New Roman"/>
            <w:color w:val="0066CC"/>
            <w:sz w:val="18"/>
            <w:u w:val="single"/>
          </w:rPr>
          <w:t>Годовой отчет 2015</w:t>
        </w:r>
      </w:hyperlink>
    </w:p>
    <w:p w:rsidR="003C7DE0" w:rsidRPr="003C7DE0" w:rsidRDefault="003C7DE0" w:rsidP="003C7DE0">
      <w:pPr>
        <w:numPr>
          <w:ilvl w:val="0"/>
          <w:numId w:val="1"/>
        </w:numPr>
        <w:spacing w:before="100" w:beforeAutospacing="1" w:after="131" w:line="262" w:lineRule="atLeast"/>
        <w:ind w:left="0"/>
        <w:rPr>
          <w:rFonts w:ascii="Times New Roman" w:eastAsia="Times New Roman" w:hAnsi="Times New Roman" w:cs="Times New Roman"/>
          <w:sz w:val="18"/>
          <w:szCs w:val="18"/>
        </w:rPr>
      </w:pPr>
      <w:hyperlink r:id="rId6" w:history="1">
        <w:r w:rsidRPr="003C7DE0">
          <w:rPr>
            <w:rFonts w:ascii="Times New Roman" w:eastAsia="Times New Roman" w:hAnsi="Times New Roman" w:cs="Times New Roman"/>
            <w:color w:val="0066CC"/>
            <w:sz w:val="18"/>
            <w:u w:val="single"/>
          </w:rPr>
          <w:t>Годовой отчет 2014</w:t>
        </w:r>
      </w:hyperlink>
    </w:p>
    <w:p w:rsidR="003C7DE0" w:rsidRPr="003C7DE0" w:rsidRDefault="003C7DE0" w:rsidP="003C7DE0">
      <w:pPr>
        <w:numPr>
          <w:ilvl w:val="0"/>
          <w:numId w:val="1"/>
        </w:numPr>
        <w:spacing w:before="100" w:beforeAutospacing="1" w:after="131" w:line="262" w:lineRule="atLeast"/>
        <w:ind w:left="0"/>
        <w:rPr>
          <w:rFonts w:ascii="Times New Roman" w:eastAsia="Times New Roman" w:hAnsi="Times New Roman" w:cs="Times New Roman"/>
          <w:sz w:val="18"/>
          <w:szCs w:val="18"/>
        </w:rPr>
      </w:pPr>
      <w:hyperlink r:id="rId7" w:history="1">
        <w:r w:rsidRPr="003C7DE0">
          <w:rPr>
            <w:rFonts w:ascii="Times New Roman" w:eastAsia="Times New Roman" w:hAnsi="Times New Roman" w:cs="Times New Roman"/>
            <w:color w:val="0066CC"/>
            <w:sz w:val="18"/>
            <w:u w:val="single"/>
          </w:rPr>
          <w:t>Итоги года</w:t>
        </w:r>
      </w:hyperlink>
    </w:p>
    <w:p w:rsidR="003C7DE0" w:rsidRPr="003C7DE0" w:rsidRDefault="003C7DE0" w:rsidP="003C7DE0">
      <w:pPr>
        <w:shd w:val="clear" w:color="auto" w:fill="FFFFFF"/>
        <w:spacing w:after="65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t>1. Полное фирменное наименование в соответствии с Уставом – Акционерное общество «Федеральная корпорация по развитию малого и среднего</w:t>
      </w:r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br/>
        <w:t>предпринимательства» </w:t>
      </w:r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br/>
        <w:t>2. Сокращенное фирменное наименование в соответствии с Уставом – АО «Корпорация «МСП» </w:t>
      </w:r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br/>
        <w:t>3. Полное фирменное наименование и сокращенное фирменное на иностранном языке в соответствии с Уставом – «</w:t>
      </w:r>
      <w:proofErr w:type="spellStart"/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t>Joint-stock</w:t>
      </w:r>
      <w:proofErr w:type="spellEnd"/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  <w:proofErr w:type="spellStart"/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t>company</w:t>
      </w:r>
      <w:proofErr w:type="spellEnd"/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«Russian Small and Medium Business Corporation»; «JSC «RSMB Corporation». </w:t>
      </w:r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br/>
        <w:t>4. Сведения об акционере Корпорации:</w:t>
      </w:r>
      <w:r w:rsidRPr="003C7DE0">
        <w:rPr>
          <w:rFonts w:ascii="Helvetica" w:eastAsia="Times New Roman" w:hAnsi="Helvetica" w:cs="Times New Roman"/>
          <w:color w:val="000000"/>
          <w:sz w:val="18"/>
        </w:rPr>
        <w:t> </w:t>
      </w:r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br/>
        <w:t>– Федеральное агентство по управлению государственным имуществом - 62,5 %;</w:t>
      </w:r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br/>
        <w:t>– Государственная корпорация &lt;Банк развития и внешнеэкономической деятельности (Внешэкономбанк)&gt; - 37,5%.</w:t>
      </w:r>
      <w:r w:rsidRPr="003C7DE0">
        <w:rPr>
          <w:rFonts w:ascii="Helvetica" w:eastAsia="Times New Roman" w:hAnsi="Helvetica" w:cs="Times New Roman"/>
          <w:color w:val="000000"/>
          <w:sz w:val="18"/>
        </w:rPr>
        <w:t> </w:t>
      </w:r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5. Сведения о размере указанного в Уставе Корпорации уставного капитала – 80 000 </w:t>
      </w:r>
      <w:proofErr w:type="spellStart"/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t>000</w:t>
      </w:r>
      <w:proofErr w:type="spellEnd"/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proofErr w:type="spellStart"/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t>000</w:t>
      </w:r>
      <w:proofErr w:type="spellEnd"/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рублей </w:t>
      </w:r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br/>
        <w:t>6. Сведения об эмиссии ценных бумаг:</w:t>
      </w:r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3C7DE0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br/>
        <w:t>1. Вид, категория (тип) и форма ценных бумаг:</w:t>
      </w:r>
      <w:r w:rsidRPr="003C7DE0">
        <w:rPr>
          <w:rFonts w:ascii="Helvetica" w:eastAsia="Times New Roman" w:hAnsi="Helvetica" w:cs="Times New Roman"/>
          <w:color w:val="000000"/>
          <w:sz w:val="18"/>
        </w:rPr>
        <w:t> </w:t>
      </w:r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br/>
      </w:r>
    </w:p>
    <w:tbl>
      <w:tblPr>
        <w:tblW w:w="14348" w:type="dxa"/>
        <w:tblCellMar>
          <w:left w:w="0" w:type="dxa"/>
          <w:right w:w="0" w:type="dxa"/>
        </w:tblCellMar>
        <w:tblLook w:val="04A0"/>
      </w:tblPr>
      <w:tblGrid>
        <w:gridCol w:w="5010"/>
        <w:gridCol w:w="6572"/>
        <w:gridCol w:w="2766"/>
      </w:tblGrid>
      <w:tr w:rsidR="003C7DE0" w:rsidRPr="003C7DE0" w:rsidTr="003C7DE0">
        <w:trPr>
          <w:trHeight w:val="405"/>
        </w:trPr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96" w:type="dxa"/>
              <w:left w:w="262" w:type="dxa"/>
              <w:bottom w:w="196" w:type="dxa"/>
              <w:right w:w="262" w:type="dxa"/>
            </w:tcMar>
            <w:vAlign w:val="center"/>
            <w:hideMark/>
          </w:tcPr>
          <w:p w:rsidR="003C7DE0" w:rsidRPr="003C7DE0" w:rsidRDefault="003C7DE0" w:rsidP="003C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Индивидуальный государственный регистрационный номер</w:t>
            </w:r>
          </w:p>
        </w:tc>
        <w:tc>
          <w:tcPr>
            <w:tcW w:w="4873" w:type="dxa"/>
            <w:tcBorders>
              <w:top w:val="single" w:sz="8" w:space="0" w:color="D6D6D8"/>
              <w:left w:val="single" w:sz="24" w:space="0" w:color="D6D6D8"/>
              <w:bottom w:val="single" w:sz="8" w:space="0" w:color="D6D6D8"/>
              <w:right w:val="single" w:sz="8" w:space="0" w:color="D6D6D8"/>
            </w:tcBorders>
            <w:tcMar>
              <w:top w:w="196" w:type="dxa"/>
              <w:left w:w="262" w:type="dxa"/>
              <w:bottom w:w="196" w:type="dxa"/>
              <w:right w:w="262" w:type="dxa"/>
            </w:tcMar>
            <w:vAlign w:val="center"/>
            <w:hideMark/>
          </w:tcPr>
          <w:p w:rsidR="003C7DE0" w:rsidRPr="003C7DE0" w:rsidRDefault="003C7DE0" w:rsidP="003C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Вид, категория (тип) и иные идентификационные признаки, форма ценных бумаг</w:t>
            </w:r>
          </w:p>
        </w:tc>
        <w:tc>
          <w:tcPr>
            <w:tcW w:w="1161" w:type="dxa"/>
            <w:tcBorders>
              <w:top w:val="single" w:sz="8" w:space="0" w:color="D6D6D8"/>
              <w:left w:val="single" w:sz="24" w:space="0" w:color="D6D6D8"/>
              <w:bottom w:val="single" w:sz="8" w:space="0" w:color="D6D6D8"/>
              <w:right w:val="single" w:sz="8" w:space="0" w:color="D6D6D8"/>
            </w:tcBorders>
            <w:tcMar>
              <w:top w:w="196" w:type="dxa"/>
              <w:left w:w="262" w:type="dxa"/>
              <w:bottom w:w="196" w:type="dxa"/>
              <w:right w:w="262" w:type="dxa"/>
            </w:tcMar>
            <w:vAlign w:val="center"/>
            <w:hideMark/>
          </w:tcPr>
          <w:p w:rsidR="003C7DE0" w:rsidRPr="003C7DE0" w:rsidRDefault="003C7DE0" w:rsidP="003C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Именные</w:t>
            </w:r>
            <w:proofErr w:type="gramEnd"/>
            <w:r w:rsidRPr="003C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или </w:t>
            </w:r>
            <w:r w:rsidRPr="003C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на предъявителя</w:t>
            </w:r>
          </w:p>
        </w:tc>
      </w:tr>
      <w:tr w:rsidR="003C7DE0" w:rsidRPr="003C7DE0" w:rsidTr="003C7DE0">
        <w:trPr>
          <w:trHeight w:val="405"/>
        </w:trPr>
        <w:tc>
          <w:tcPr>
            <w:tcW w:w="3715" w:type="dxa"/>
            <w:tcBorders>
              <w:top w:val="single" w:sz="24" w:space="0" w:color="D6D6D8"/>
              <w:left w:val="single" w:sz="8" w:space="0" w:color="D6D6D8"/>
              <w:bottom w:val="single" w:sz="8" w:space="0" w:color="D6D6D8"/>
              <w:right w:val="single" w:sz="8" w:space="0" w:color="D6D6D8"/>
            </w:tcBorders>
            <w:tcMar>
              <w:top w:w="196" w:type="dxa"/>
              <w:left w:w="262" w:type="dxa"/>
              <w:bottom w:w="196" w:type="dxa"/>
              <w:right w:w="262" w:type="dxa"/>
            </w:tcMar>
            <w:vAlign w:val="center"/>
            <w:hideMark/>
          </w:tcPr>
          <w:p w:rsidR="003C7DE0" w:rsidRPr="003C7DE0" w:rsidRDefault="003C7DE0" w:rsidP="003C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DE0">
              <w:rPr>
                <w:rFonts w:ascii="Times New Roman" w:eastAsia="Times New Roman" w:hAnsi="Times New Roman" w:cs="Times New Roman"/>
                <w:sz w:val="24"/>
                <w:szCs w:val="24"/>
              </w:rPr>
              <w:t>1-01-50480-А</w:t>
            </w:r>
          </w:p>
        </w:tc>
        <w:tc>
          <w:tcPr>
            <w:tcW w:w="4873" w:type="dxa"/>
            <w:tcBorders>
              <w:top w:val="single" w:sz="24" w:space="0" w:color="D6D6D8"/>
              <w:left w:val="single" w:sz="24" w:space="0" w:color="D6D6D8"/>
              <w:bottom w:val="single" w:sz="8" w:space="0" w:color="D6D6D8"/>
              <w:right w:val="single" w:sz="8" w:space="0" w:color="D6D6D8"/>
            </w:tcBorders>
            <w:tcMar>
              <w:top w:w="196" w:type="dxa"/>
              <w:left w:w="262" w:type="dxa"/>
              <w:bottom w:w="196" w:type="dxa"/>
              <w:right w:w="262" w:type="dxa"/>
            </w:tcMar>
            <w:vAlign w:val="center"/>
            <w:hideMark/>
          </w:tcPr>
          <w:p w:rsidR="003C7DE0" w:rsidRPr="003C7DE0" w:rsidRDefault="003C7DE0" w:rsidP="003C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DE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 обыкновенные именные бездокументарные</w:t>
            </w:r>
          </w:p>
        </w:tc>
        <w:tc>
          <w:tcPr>
            <w:tcW w:w="1161" w:type="dxa"/>
            <w:tcBorders>
              <w:top w:val="single" w:sz="24" w:space="0" w:color="D6D6D8"/>
              <w:left w:val="single" w:sz="24" w:space="0" w:color="D6D6D8"/>
              <w:bottom w:val="single" w:sz="8" w:space="0" w:color="D6D6D8"/>
              <w:right w:val="single" w:sz="8" w:space="0" w:color="D6D6D8"/>
            </w:tcBorders>
            <w:tcMar>
              <w:top w:w="196" w:type="dxa"/>
              <w:left w:w="262" w:type="dxa"/>
              <w:bottom w:w="196" w:type="dxa"/>
              <w:right w:w="262" w:type="dxa"/>
            </w:tcMar>
            <w:vAlign w:val="center"/>
            <w:hideMark/>
          </w:tcPr>
          <w:p w:rsidR="003C7DE0" w:rsidRPr="003C7DE0" w:rsidRDefault="003C7DE0" w:rsidP="003C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DE0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именные</w:t>
            </w:r>
          </w:p>
        </w:tc>
      </w:tr>
    </w:tbl>
    <w:p w:rsidR="003C7DE0" w:rsidRPr="003C7DE0" w:rsidRDefault="003C7DE0" w:rsidP="003C7DE0">
      <w:pPr>
        <w:shd w:val="clear" w:color="auto" w:fill="FFFFFF"/>
        <w:spacing w:after="65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3C7DE0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2. Номинальная стоимость каждой акции выпуска.</w:t>
      </w:r>
      <w:r w:rsidRPr="003C7DE0">
        <w:rPr>
          <w:rFonts w:ascii="Helvetica" w:eastAsia="Times New Roman" w:hAnsi="Helvetica" w:cs="Times New Roman"/>
          <w:color w:val="000000"/>
          <w:sz w:val="18"/>
        </w:rPr>
        <w:t> </w:t>
      </w:r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br/>
      </w:r>
    </w:p>
    <w:tbl>
      <w:tblPr>
        <w:tblW w:w="14348" w:type="dxa"/>
        <w:tblCellMar>
          <w:left w:w="0" w:type="dxa"/>
          <w:right w:w="0" w:type="dxa"/>
        </w:tblCellMar>
        <w:tblLook w:val="04A0"/>
      </w:tblPr>
      <w:tblGrid>
        <w:gridCol w:w="5904"/>
        <w:gridCol w:w="8444"/>
      </w:tblGrid>
      <w:tr w:rsidR="003C7DE0" w:rsidRPr="003C7DE0" w:rsidTr="003C7DE0">
        <w:trPr>
          <w:trHeight w:val="405"/>
        </w:trPr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96" w:type="dxa"/>
              <w:left w:w="262" w:type="dxa"/>
              <w:bottom w:w="196" w:type="dxa"/>
              <w:right w:w="262" w:type="dxa"/>
            </w:tcMar>
            <w:vAlign w:val="center"/>
            <w:hideMark/>
          </w:tcPr>
          <w:p w:rsidR="003C7DE0" w:rsidRPr="003C7DE0" w:rsidRDefault="003C7DE0" w:rsidP="003C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Индивидуальный государственный регистрационный номер</w:t>
            </w:r>
          </w:p>
        </w:tc>
        <w:tc>
          <w:tcPr>
            <w:tcW w:w="5314" w:type="dxa"/>
            <w:tcBorders>
              <w:top w:val="single" w:sz="8" w:space="0" w:color="D6D6D8"/>
              <w:left w:val="single" w:sz="24" w:space="0" w:color="D6D6D8"/>
              <w:bottom w:val="single" w:sz="8" w:space="0" w:color="D6D6D8"/>
              <w:right w:val="single" w:sz="8" w:space="0" w:color="D6D6D8"/>
            </w:tcBorders>
            <w:tcMar>
              <w:top w:w="196" w:type="dxa"/>
              <w:left w:w="262" w:type="dxa"/>
              <w:bottom w:w="196" w:type="dxa"/>
              <w:right w:w="262" w:type="dxa"/>
            </w:tcMar>
            <w:vAlign w:val="center"/>
            <w:hideMark/>
          </w:tcPr>
          <w:p w:rsidR="003C7DE0" w:rsidRPr="003C7DE0" w:rsidRDefault="003C7DE0" w:rsidP="003C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Номинальная стоимость (руб.)</w:t>
            </w:r>
          </w:p>
        </w:tc>
      </w:tr>
      <w:tr w:rsidR="003C7DE0" w:rsidRPr="003C7DE0" w:rsidTr="003C7DE0">
        <w:trPr>
          <w:trHeight w:val="405"/>
        </w:trPr>
        <w:tc>
          <w:tcPr>
            <w:tcW w:w="3715" w:type="dxa"/>
            <w:tcBorders>
              <w:top w:val="single" w:sz="24" w:space="0" w:color="D6D6D8"/>
              <w:left w:val="single" w:sz="8" w:space="0" w:color="D6D6D8"/>
              <w:bottom w:val="single" w:sz="8" w:space="0" w:color="D6D6D8"/>
              <w:right w:val="single" w:sz="8" w:space="0" w:color="D6D6D8"/>
            </w:tcBorders>
            <w:tcMar>
              <w:top w:w="196" w:type="dxa"/>
              <w:left w:w="262" w:type="dxa"/>
              <w:bottom w:w="196" w:type="dxa"/>
              <w:right w:w="262" w:type="dxa"/>
            </w:tcMar>
            <w:vAlign w:val="center"/>
            <w:hideMark/>
          </w:tcPr>
          <w:p w:rsidR="003C7DE0" w:rsidRPr="003C7DE0" w:rsidRDefault="003C7DE0" w:rsidP="003C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DE0">
              <w:rPr>
                <w:rFonts w:ascii="Times New Roman" w:eastAsia="Times New Roman" w:hAnsi="Times New Roman" w:cs="Times New Roman"/>
                <w:sz w:val="24"/>
                <w:szCs w:val="24"/>
              </w:rPr>
              <w:t>1-01-50480-А</w:t>
            </w:r>
          </w:p>
        </w:tc>
        <w:tc>
          <w:tcPr>
            <w:tcW w:w="5314" w:type="dxa"/>
            <w:tcBorders>
              <w:top w:val="single" w:sz="24" w:space="0" w:color="D6D6D8"/>
              <w:left w:val="single" w:sz="24" w:space="0" w:color="D6D6D8"/>
              <w:bottom w:val="single" w:sz="8" w:space="0" w:color="D6D6D8"/>
              <w:right w:val="single" w:sz="8" w:space="0" w:color="D6D6D8"/>
            </w:tcBorders>
            <w:tcMar>
              <w:top w:w="196" w:type="dxa"/>
              <w:left w:w="262" w:type="dxa"/>
              <w:bottom w:w="196" w:type="dxa"/>
              <w:right w:w="262" w:type="dxa"/>
            </w:tcMar>
            <w:vAlign w:val="center"/>
            <w:hideMark/>
          </w:tcPr>
          <w:p w:rsidR="003C7DE0" w:rsidRPr="003C7DE0" w:rsidRDefault="003C7DE0" w:rsidP="003C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DE0">
              <w:rPr>
                <w:rFonts w:ascii="Times New Roman" w:eastAsia="Times New Roman" w:hAnsi="Times New Roman" w:cs="Times New Roman"/>
                <w:sz w:val="24"/>
                <w:szCs w:val="24"/>
              </w:rPr>
              <w:t>10 000 рублей</w:t>
            </w:r>
          </w:p>
        </w:tc>
      </w:tr>
    </w:tbl>
    <w:p w:rsidR="003C7DE0" w:rsidRPr="003C7DE0" w:rsidRDefault="003C7DE0" w:rsidP="003C7DE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3C7DE0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3. Количество акций в выпуске.</w:t>
      </w:r>
      <w:r w:rsidRPr="003C7DE0">
        <w:rPr>
          <w:rFonts w:ascii="Helvetica" w:eastAsia="Times New Roman" w:hAnsi="Helvetica" w:cs="Times New Roman"/>
          <w:color w:val="000000"/>
          <w:sz w:val="18"/>
        </w:rPr>
        <w:t> </w:t>
      </w:r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br/>
      </w:r>
    </w:p>
    <w:p w:rsidR="003C7DE0" w:rsidRPr="003C7DE0" w:rsidRDefault="003C7DE0" w:rsidP="003C7DE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5 000 </w:t>
      </w:r>
      <w:proofErr w:type="spellStart"/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t>000</w:t>
      </w:r>
      <w:proofErr w:type="spellEnd"/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(пять миллионов) штук</w:t>
      </w:r>
      <w:r w:rsidRPr="003C7DE0">
        <w:rPr>
          <w:rFonts w:ascii="Helvetica" w:eastAsia="Times New Roman" w:hAnsi="Helvetica" w:cs="Times New Roman"/>
          <w:color w:val="000000"/>
          <w:sz w:val="18"/>
        </w:rPr>
        <w:t> </w:t>
      </w:r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br/>
      </w:r>
    </w:p>
    <w:p w:rsidR="003C7DE0" w:rsidRPr="003C7DE0" w:rsidRDefault="003C7DE0" w:rsidP="003C7DE0">
      <w:pPr>
        <w:shd w:val="clear" w:color="auto" w:fill="FFFFFF"/>
        <w:spacing w:after="65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3C7DE0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4. Дополнительный выпуск ценных бумаг.</w:t>
      </w:r>
      <w:r w:rsidRPr="003C7DE0">
        <w:rPr>
          <w:rFonts w:ascii="Helvetica" w:eastAsia="Times New Roman" w:hAnsi="Helvetica" w:cs="Times New Roman"/>
          <w:color w:val="000000"/>
          <w:sz w:val="18"/>
        </w:rPr>
        <w:t> </w:t>
      </w:r>
      <w:r w:rsidRPr="003C7DE0">
        <w:rPr>
          <w:rFonts w:ascii="Helvetica" w:eastAsia="Times New Roman" w:hAnsi="Helvetica" w:cs="Times New Roman"/>
          <w:color w:val="000000"/>
          <w:sz w:val="18"/>
          <w:szCs w:val="18"/>
        </w:rPr>
        <w:br/>
      </w:r>
    </w:p>
    <w:tbl>
      <w:tblPr>
        <w:tblW w:w="14348" w:type="dxa"/>
        <w:tblCellMar>
          <w:left w:w="0" w:type="dxa"/>
          <w:right w:w="0" w:type="dxa"/>
        </w:tblCellMar>
        <w:tblLook w:val="04A0"/>
      </w:tblPr>
      <w:tblGrid>
        <w:gridCol w:w="3095"/>
        <w:gridCol w:w="4051"/>
        <w:gridCol w:w="3660"/>
        <w:gridCol w:w="3542"/>
      </w:tblGrid>
      <w:tr w:rsidR="003C7DE0" w:rsidRPr="003C7DE0" w:rsidTr="003C7DE0">
        <w:trPr>
          <w:trHeight w:val="405"/>
        </w:trPr>
        <w:tc>
          <w:tcPr>
            <w:tcW w:w="3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96" w:type="dxa"/>
              <w:left w:w="262" w:type="dxa"/>
              <w:bottom w:w="196" w:type="dxa"/>
              <w:right w:w="262" w:type="dxa"/>
            </w:tcMar>
            <w:vAlign w:val="center"/>
            <w:hideMark/>
          </w:tcPr>
          <w:p w:rsidR="003C7DE0" w:rsidRPr="003C7DE0" w:rsidRDefault="003C7DE0" w:rsidP="003C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Государственный регистрационный номер</w:t>
            </w:r>
          </w:p>
        </w:tc>
        <w:tc>
          <w:tcPr>
            <w:tcW w:w="5314" w:type="dxa"/>
            <w:tcBorders>
              <w:top w:val="single" w:sz="8" w:space="0" w:color="D6D6D8"/>
              <w:left w:val="single" w:sz="24" w:space="0" w:color="D6D6D8"/>
              <w:bottom w:val="single" w:sz="8" w:space="0" w:color="D6D6D8"/>
              <w:right w:val="single" w:sz="8" w:space="0" w:color="D6D6D8"/>
            </w:tcBorders>
            <w:tcMar>
              <w:top w:w="196" w:type="dxa"/>
              <w:left w:w="262" w:type="dxa"/>
              <w:bottom w:w="196" w:type="dxa"/>
              <w:right w:w="262" w:type="dxa"/>
            </w:tcMar>
            <w:vAlign w:val="center"/>
            <w:hideMark/>
          </w:tcPr>
          <w:p w:rsidR="003C7DE0" w:rsidRPr="003C7DE0" w:rsidRDefault="003C7DE0" w:rsidP="003C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Вид, категория (тип), форма, серия и иные идентификационные признаки ценных бумаг</w:t>
            </w:r>
          </w:p>
        </w:tc>
        <w:tc>
          <w:tcPr>
            <w:tcW w:w="5314" w:type="dxa"/>
            <w:tcBorders>
              <w:top w:val="single" w:sz="8" w:space="0" w:color="D6D6D8"/>
              <w:left w:val="single" w:sz="24" w:space="0" w:color="D6D6D8"/>
              <w:bottom w:val="single" w:sz="8" w:space="0" w:color="D6D6D8"/>
              <w:right w:val="single" w:sz="8" w:space="0" w:color="D6D6D8"/>
            </w:tcBorders>
            <w:tcMar>
              <w:top w:w="196" w:type="dxa"/>
              <w:left w:w="262" w:type="dxa"/>
              <w:bottom w:w="196" w:type="dxa"/>
              <w:right w:w="262" w:type="dxa"/>
            </w:tcMar>
            <w:vAlign w:val="center"/>
            <w:hideMark/>
          </w:tcPr>
          <w:p w:rsidR="003C7DE0" w:rsidRPr="003C7DE0" w:rsidRDefault="003C7DE0" w:rsidP="003C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Номинальная стоимость</w:t>
            </w:r>
          </w:p>
        </w:tc>
        <w:tc>
          <w:tcPr>
            <w:tcW w:w="5314" w:type="dxa"/>
            <w:tcBorders>
              <w:top w:val="single" w:sz="8" w:space="0" w:color="D6D6D8"/>
              <w:left w:val="single" w:sz="24" w:space="0" w:color="D6D6D8"/>
              <w:bottom w:val="single" w:sz="8" w:space="0" w:color="D6D6D8"/>
              <w:right w:val="single" w:sz="8" w:space="0" w:color="D6D6D8"/>
            </w:tcBorders>
            <w:tcMar>
              <w:top w:w="196" w:type="dxa"/>
              <w:left w:w="262" w:type="dxa"/>
              <w:bottom w:w="196" w:type="dxa"/>
              <w:right w:w="262" w:type="dxa"/>
            </w:tcMar>
            <w:vAlign w:val="center"/>
            <w:hideMark/>
          </w:tcPr>
          <w:p w:rsidR="003C7DE0" w:rsidRPr="003C7DE0" w:rsidRDefault="003C7DE0" w:rsidP="003C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3C7DE0" w:rsidRPr="003C7DE0" w:rsidTr="003C7DE0">
        <w:trPr>
          <w:trHeight w:val="405"/>
        </w:trPr>
        <w:tc>
          <w:tcPr>
            <w:tcW w:w="3715" w:type="dxa"/>
            <w:tcBorders>
              <w:top w:val="single" w:sz="24" w:space="0" w:color="D6D6D8"/>
              <w:left w:val="single" w:sz="8" w:space="0" w:color="D6D6D8"/>
              <w:bottom w:val="single" w:sz="8" w:space="0" w:color="D6D6D8"/>
              <w:right w:val="single" w:sz="8" w:space="0" w:color="D6D6D8"/>
            </w:tcBorders>
            <w:tcMar>
              <w:top w:w="196" w:type="dxa"/>
              <w:left w:w="262" w:type="dxa"/>
              <w:bottom w:w="196" w:type="dxa"/>
              <w:right w:w="262" w:type="dxa"/>
            </w:tcMar>
            <w:vAlign w:val="center"/>
            <w:hideMark/>
          </w:tcPr>
          <w:p w:rsidR="003C7DE0" w:rsidRPr="003C7DE0" w:rsidRDefault="003C7DE0" w:rsidP="003C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DE0">
              <w:rPr>
                <w:rFonts w:ascii="Times New Roman" w:eastAsia="Times New Roman" w:hAnsi="Times New Roman" w:cs="Times New Roman"/>
                <w:sz w:val="24"/>
                <w:szCs w:val="24"/>
              </w:rPr>
              <w:t>1-01-50480-А-001D</w:t>
            </w:r>
          </w:p>
        </w:tc>
        <w:tc>
          <w:tcPr>
            <w:tcW w:w="5314" w:type="dxa"/>
            <w:tcBorders>
              <w:top w:val="single" w:sz="24" w:space="0" w:color="D6D6D8"/>
              <w:left w:val="single" w:sz="24" w:space="0" w:color="D6D6D8"/>
              <w:bottom w:val="single" w:sz="8" w:space="0" w:color="D6D6D8"/>
              <w:right w:val="single" w:sz="8" w:space="0" w:color="D6D6D8"/>
            </w:tcBorders>
            <w:tcMar>
              <w:top w:w="196" w:type="dxa"/>
              <w:left w:w="262" w:type="dxa"/>
              <w:bottom w:w="196" w:type="dxa"/>
              <w:right w:w="262" w:type="dxa"/>
            </w:tcMar>
            <w:vAlign w:val="center"/>
            <w:hideMark/>
          </w:tcPr>
          <w:p w:rsidR="003C7DE0" w:rsidRPr="003C7DE0" w:rsidRDefault="003C7DE0" w:rsidP="003C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DE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 обыкновенные бездокументарные именные</w:t>
            </w:r>
          </w:p>
        </w:tc>
        <w:tc>
          <w:tcPr>
            <w:tcW w:w="5314" w:type="dxa"/>
            <w:tcBorders>
              <w:top w:val="single" w:sz="24" w:space="0" w:color="D6D6D8"/>
              <w:left w:val="single" w:sz="24" w:space="0" w:color="D6D6D8"/>
              <w:bottom w:val="single" w:sz="8" w:space="0" w:color="D6D6D8"/>
              <w:right w:val="single" w:sz="8" w:space="0" w:color="D6D6D8"/>
            </w:tcBorders>
            <w:tcMar>
              <w:top w:w="196" w:type="dxa"/>
              <w:left w:w="262" w:type="dxa"/>
              <w:bottom w:w="196" w:type="dxa"/>
              <w:right w:w="262" w:type="dxa"/>
            </w:tcMar>
            <w:vAlign w:val="center"/>
            <w:hideMark/>
          </w:tcPr>
          <w:p w:rsidR="003C7DE0" w:rsidRPr="003C7DE0" w:rsidRDefault="003C7DE0" w:rsidP="003C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DE0">
              <w:rPr>
                <w:rFonts w:ascii="Times New Roman" w:eastAsia="Times New Roman" w:hAnsi="Times New Roman" w:cs="Times New Roman"/>
                <w:sz w:val="24"/>
                <w:szCs w:val="24"/>
              </w:rPr>
              <w:t>10 000 рублей</w:t>
            </w:r>
          </w:p>
        </w:tc>
        <w:tc>
          <w:tcPr>
            <w:tcW w:w="5314" w:type="dxa"/>
            <w:tcBorders>
              <w:top w:val="single" w:sz="24" w:space="0" w:color="D6D6D8"/>
              <w:left w:val="single" w:sz="24" w:space="0" w:color="D6D6D8"/>
              <w:bottom w:val="single" w:sz="8" w:space="0" w:color="D6D6D8"/>
              <w:right w:val="single" w:sz="8" w:space="0" w:color="D6D6D8"/>
            </w:tcBorders>
            <w:tcMar>
              <w:top w:w="196" w:type="dxa"/>
              <w:left w:w="262" w:type="dxa"/>
              <w:bottom w:w="196" w:type="dxa"/>
              <w:right w:w="262" w:type="dxa"/>
            </w:tcMar>
            <w:vAlign w:val="center"/>
            <w:hideMark/>
          </w:tcPr>
          <w:p w:rsidR="003C7DE0" w:rsidRPr="003C7DE0" w:rsidRDefault="003C7DE0" w:rsidP="003C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3 000 </w:t>
            </w:r>
            <w:proofErr w:type="spellStart"/>
            <w:r w:rsidRPr="003C7DE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3C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штук</w:t>
            </w:r>
          </w:p>
        </w:tc>
      </w:tr>
    </w:tbl>
    <w:p w:rsidR="003C7DE0" w:rsidRPr="003C7DE0" w:rsidRDefault="003C7DE0" w:rsidP="003C7DE0">
      <w:pPr>
        <w:shd w:val="clear" w:color="auto" w:fill="FFFFFF"/>
        <w:spacing w:after="65" w:line="240" w:lineRule="auto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4C1F82" w:rsidRDefault="004C1F82"/>
    <w:sectPr w:rsidR="004C1F82" w:rsidSect="003C7D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75229"/>
    <w:multiLevelType w:val="multilevel"/>
    <w:tmpl w:val="0F1A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7DE0"/>
    <w:rsid w:val="003C7DE0"/>
    <w:rsid w:val="004C1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D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C7D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D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C7DE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C7DE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C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C7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8547">
          <w:marLeft w:val="0"/>
          <w:marRight w:val="0"/>
          <w:marTop w:val="0"/>
          <w:marBottom w:val="4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888429">
          <w:marLeft w:val="0"/>
          <w:marRight w:val="0"/>
          <w:marTop w:val="0"/>
          <w:marBottom w:val="65"/>
          <w:divBdr>
            <w:top w:val="single" w:sz="4" w:space="16" w:color="D6D6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rpmsp.ru/about/info/ye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rpmsp.ru/about/info/years-2014/" TargetMode="External"/><Relationship Id="rId5" Type="http://schemas.openxmlformats.org/officeDocument/2006/relationships/hyperlink" Target="http://corpmsp.ru/about/info/years-201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Company>Microsoft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</dc:creator>
  <cp:keywords/>
  <dc:description/>
  <cp:lastModifiedBy>Торговый</cp:lastModifiedBy>
  <cp:revision>2</cp:revision>
  <dcterms:created xsi:type="dcterms:W3CDTF">2017-03-22T03:28:00Z</dcterms:created>
  <dcterms:modified xsi:type="dcterms:W3CDTF">2017-03-22T03:28:00Z</dcterms:modified>
</cp:coreProperties>
</file>