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18" w:rsidRPr="00D64818" w:rsidRDefault="00D64818" w:rsidP="00D648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54545"/>
          <w:kern w:val="36"/>
          <w:sz w:val="24"/>
          <w:szCs w:val="24"/>
        </w:rPr>
      </w:pPr>
      <w:r w:rsidRPr="00D64818">
        <w:rPr>
          <w:rFonts w:ascii="Times New Roman" w:eastAsia="Times New Roman" w:hAnsi="Times New Roman" w:cs="Times New Roman"/>
          <w:b/>
          <w:bCs/>
          <w:color w:val="454545"/>
          <w:kern w:val="36"/>
          <w:sz w:val="24"/>
          <w:szCs w:val="24"/>
        </w:rPr>
        <w:t>Реализация муниципальной программы «Поддержка и развитие малого и среднего предпринимательства в городе Белокуриха на 2015-2020 годы» в 201</w:t>
      </w:r>
      <w:r>
        <w:rPr>
          <w:rFonts w:ascii="Times New Roman" w:eastAsia="Times New Roman" w:hAnsi="Times New Roman" w:cs="Times New Roman"/>
          <w:b/>
          <w:bCs/>
          <w:color w:val="454545"/>
          <w:kern w:val="36"/>
          <w:sz w:val="24"/>
          <w:szCs w:val="24"/>
        </w:rPr>
        <w:t>6 году</w:t>
      </w:r>
    </w:p>
    <w:p w:rsidR="00D64818" w:rsidRDefault="00D64818" w:rsidP="00D648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54545"/>
          <w:kern w:val="36"/>
          <w:sz w:val="24"/>
          <w:szCs w:val="24"/>
        </w:rPr>
      </w:pPr>
    </w:p>
    <w:p w:rsidR="0058251A" w:rsidRPr="00D64818" w:rsidRDefault="00576993" w:rsidP="005825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</w:t>
      </w:r>
      <w:r w:rsidR="0058251A"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рамках муниципальной программы «Поддержка и развитие малого и среднего предпринимательства в городе Белокуриха на 2015-2020 годы», были реализованы </w:t>
      </w:r>
      <w:r w:rsidR="005825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следующие </w:t>
      </w:r>
      <w:r w:rsidR="0058251A"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>мероприятия:</w:t>
      </w:r>
    </w:p>
    <w:p w:rsidR="0058251A" w:rsidRPr="00D64818" w:rsidRDefault="0058251A" w:rsidP="005825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- п</w:t>
      </w:r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редоставлени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грантов начинающим субъектам малого предпринимательства, была оказана финансовая поддержка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одному</w:t>
      </w:r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вновь открывш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ему</w:t>
      </w:r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>ся субъект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0C0E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бизнеса</w:t>
      </w:r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общую сумму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300 000</w:t>
      </w:r>
      <w:r w:rsidR="00E35A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рублей;</w:t>
      </w:r>
    </w:p>
    <w:p w:rsidR="00E35A30" w:rsidRPr="00D64818" w:rsidRDefault="0058251A" w:rsidP="00E35A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7"/>
        </w:rPr>
        <w:t xml:space="preserve">     - с</w:t>
      </w:r>
      <w:r w:rsidRPr="008D4D4E">
        <w:rPr>
          <w:rFonts w:ascii="Times New Roman" w:eastAsia="Times New Roman" w:hAnsi="Times New Roman" w:cs="Times New Roman"/>
          <w:sz w:val="24"/>
          <w:szCs w:val="27"/>
        </w:rPr>
        <w:t>убсидирование части затрат, связанных с присоединением к коммунальным сетям</w:t>
      </w:r>
      <w:r>
        <w:rPr>
          <w:rFonts w:ascii="Times New Roman" w:hAnsi="Times New Roman" w:cs="Times New Roman"/>
          <w:sz w:val="24"/>
          <w:szCs w:val="27"/>
        </w:rPr>
        <w:t>,</w:t>
      </w:r>
      <w:r w:rsidR="00E35A30" w:rsidRPr="00E35A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35A30"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>оказана финансовая поддержка одному</w:t>
      </w:r>
      <w:r>
        <w:rPr>
          <w:rFonts w:ascii="Times New Roman" w:hAnsi="Times New Roman" w:cs="Times New Roman"/>
          <w:sz w:val="24"/>
          <w:szCs w:val="27"/>
        </w:rPr>
        <w:t xml:space="preserve"> </w:t>
      </w:r>
      <w:r w:rsidR="00E35A30">
        <w:rPr>
          <w:rFonts w:ascii="Times New Roman" w:hAnsi="Times New Roman" w:cs="Times New Roman"/>
          <w:sz w:val="24"/>
          <w:szCs w:val="27"/>
        </w:rPr>
        <w:t xml:space="preserve">субъекту малого предпринимательства </w:t>
      </w:r>
      <w:r w:rsidR="00E35A30">
        <w:rPr>
          <w:rFonts w:ascii="Times New Roman" w:eastAsia="Times New Roman" w:hAnsi="Times New Roman" w:cs="Times New Roman"/>
          <w:sz w:val="24"/>
          <w:szCs w:val="27"/>
        </w:rPr>
        <w:t>в области дошкольного образования</w:t>
      </w:r>
      <w:r w:rsidR="00E35A30">
        <w:rPr>
          <w:rFonts w:ascii="Times New Roman" w:hAnsi="Times New Roman" w:cs="Times New Roman"/>
          <w:sz w:val="24"/>
          <w:szCs w:val="27"/>
        </w:rPr>
        <w:t xml:space="preserve"> на</w:t>
      </w:r>
      <w:r w:rsidR="00E35A30" w:rsidRPr="00E35A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35A30"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общую сумму </w:t>
      </w:r>
      <w:r w:rsidR="00E35A30">
        <w:rPr>
          <w:rFonts w:ascii="Times New Roman" w:eastAsia="Times New Roman" w:hAnsi="Times New Roman" w:cs="Times New Roman"/>
          <w:sz w:val="24"/>
          <w:szCs w:val="27"/>
        </w:rPr>
        <w:t>199</w:t>
      </w:r>
      <w:r w:rsidR="00E35A30">
        <w:rPr>
          <w:rFonts w:ascii="Times New Roman" w:hAnsi="Times New Roman" w:cs="Times New Roman"/>
          <w:sz w:val="24"/>
          <w:szCs w:val="27"/>
        </w:rPr>
        <w:t> </w:t>
      </w:r>
      <w:r w:rsidR="00E35A30">
        <w:rPr>
          <w:rFonts w:ascii="Times New Roman" w:eastAsia="Times New Roman" w:hAnsi="Times New Roman" w:cs="Times New Roman"/>
          <w:sz w:val="24"/>
          <w:szCs w:val="27"/>
        </w:rPr>
        <w:t>994</w:t>
      </w:r>
      <w:r w:rsidR="00E35A30">
        <w:rPr>
          <w:rFonts w:ascii="Times New Roman" w:hAnsi="Times New Roman" w:cs="Times New Roman"/>
          <w:sz w:val="24"/>
          <w:szCs w:val="27"/>
        </w:rPr>
        <w:t xml:space="preserve"> </w:t>
      </w:r>
      <w:r w:rsidR="00E35A30"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>рубл</w:t>
      </w:r>
      <w:r w:rsidR="00E35A30"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0C0E25" w:rsidRPr="00D64818" w:rsidRDefault="000C0E25" w:rsidP="000C0E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7"/>
        </w:rPr>
        <w:t xml:space="preserve">     - с</w:t>
      </w:r>
      <w:r w:rsidRPr="008D4D4E">
        <w:rPr>
          <w:rFonts w:ascii="Times New Roman" w:eastAsia="Times New Roman" w:hAnsi="Times New Roman" w:cs="Times New Roman"/>
          <w:sz w:val="24"/>
          <w:szCs w:val="27"/>
        </w:rPr>
        <w:t>убсидирование части затрат, связанных с приобретением оборудования</w:t>
      </w:r>
      <w:r>
        <w:rPr>
          <w:rFonts w:ascii="Times New Roman" w:hAnsi="Times New Roman" w:cs="Times New Roman"/>
          <w:sz w:val="24"/>
          <w:szCs w:val="27"/>
        </w:rPr>
        <w:t>,</w:t>
      </w:r>
      <w:r w:rsidRPr="000C0E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>оказана финансовая поддержка одному</w:t>
      </w:r>
      <w:r>
        <w:rPr>
          <w:rFonts w:ascii="Times New Roman" w:hAnsi="Times New Roman" w:cs="Times New Roman"/>
          <w:sz w:val="24"/>
          <w:szCs w:val="27"/>
        </w:rPr>
        <w:t xml:space="preserve"> субъекту малого предпринимательства</w:t>
      </w:r>
      <w:r w:rsidRPr="000C0E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общую сумму </w:t>
      </w:r>
      <w:r w:rsidRPr="001A4E6F">
        <w:rPr>
          <w:rFonts w:ascii="Times New Roman" w:eastAsia="Times New Roman" w:hAnsi="Times New Roman" w:cs="Times New Roman"/>
          <w:sz w:val="24"/>
          <w:szCs w:val="24"/>
        </w:rPr>
        <w:t>930 000 рублей;</w:t>
      </w:r>
    </w:p>
    <w:p w:rsidR="000C0E25" w:rsidRPr="00D64818" w:rsidRDefault="000C0E25" w:rsidP="000C0E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4E6F">
        <w:rPr>
          <w:rFonts w:ascii="Times New Roman" w:eastAsia="Times New Roman" w:hAnsi="Times New Roman" w:cs="Times New Roman"/>
          <w:sz w:val="24"/>
          <w:szCs w:val="24"/>
        </w:rPr>
        <w:t xml:space="preserve">     - о</w:t>
      </w:r>
      <w:r w:rsidRPr="00D64818">
        <w:rPr>
          <w:rFonts w:ascii="Times New Roman" w:eastAsia="Times New Roman" w:hAnsi="Times New Roman" w:cs="Times New Roman"/>
          <w:sz w:val="24"/>
          <w:szCs w:val="24"/>
        </w:rPr>
        <w:t>рганизация обучения субъектов малого и среднего предпринимательства – мероприятия направлено на повышение налоговой, юридической</w:t>
      </w:r>
      <w:r w:rsidRPr="001A4E6F">
        <w:rPr>
          <w:rFonts w:ascii="Times New Roman" w:eastAsia="Times New Roman" w:hAnsi="Times New Roman" w:cs="Times New Roman"/>
          <w:sz w:val="24"/>
          <w:szCs w:val="24"/>
        </w:rPr>
        <w:t>, экономической</w:t>
      </w:r>
      <w:r w:rsidRPr="00D64818">
        <w:rPr>
          <w:rFonts w:ascii="Times New Roman" w:eastAsia="Times New Roman" w:hAnsi="Times New Roman" w:cs="Times New Roman"/>
          <w:sz w:val="24"/>
          <w:szCs w:val="24"/>
        </w:rPr>
        <w:t xml:space="preserve"> грамотности представителей бизнеса. Прошли обучение и получили удостоверение 1</w:t>
      </w:r>
      <w:r w:rsidRPr="001A4E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4818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 малого и среднего предпринимательства</w:t>
      </w:r>
      <w:r w:rsidR="00525BF4" w:rsidRPr="001A4E6F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муниципального бюджета</w:t>
      </w:r>
      <w:r w:rsidRPr="00D64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4523" w:rsidRPr="001A4E6F" w:rsidRDefault="00004523" w:rsidP="001A4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E6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За 2016 год была оказана </w:t>
      </w:r>
      <w:r w:rsidRPr="001A4E6F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информационно-консультационная поддержка 188 субъектам малого и среднего предпринимательства. </w:t>
      </w:r>
    </w:p>
    <w:p w:rsidR="00DA1D19" w:rsidRPr="001A4E6F" w:rsidRDefault="00DA1D19" w:rsidP="001A4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E6F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программы были проведены контрольные мероприятия в форме выездного мониторинга. Цель контрольных мероприятий – это анализ, </w:t>
      </w:r>
      <w:proofErr w:type="gramStart"/>
      <w:r w:rsidRPr="001A4E6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A4E6F">
        <w:rPr>
          <w:rFonts w:ascii="Times New Roman" w:eastAsia="Times New Roman" w:hAnsi="Times New Roman" w:cs="Times New Roman"/>
          <w:sz w:val="24"/>
          <w:szCs w:val="24"/>
        </w:rPr>
        <w:t xml:space="preserve"> целевым использованием денежных средств, предоставленных в виде гранта. </w:t>
      </w:r>
    </w:p>
    <w:p w:rsidR="00D64818" w:rsidRPr="001A4E6F" w:rsidRDefault="001A4E6F" w:rsidP="00E35A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A4E6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За отчетный период было проведено 13 заседаний инвестиционной комиссии.</w:t>
      </w:r>
    </w:p>
    <w:p w:rsidR="000F5E72" w:rsidRPr="000F5E72" w:rsidRDefault="000F5E72" w:rsidP="000C71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5E72">
        <w:rPr>
          <w:rFonts w:ascii="Times New Roman" w:eastAsia="Times New Roman" w:hAnsi="Times New Roman" w:cs="Times New Roman"/>
          <w:sz w:val="24"/>
          <w:szCs w:val="24"/>
        </w:rPr>
        <w:t xml:space="preserve">В мае были проведены мероприятия посвященные Дню российского </w:t>
      </w:r>
      <w:proofErr w:type="spellStart"/>
      <w:r w:rsidRPr="000F5E72">
        <w:rPr>
          <w:rFonts w:ascii="Times New Roman" w:eastAsia="Times New Roman" w:hAnsi="Times New Roman" w:cs="Times New Roman"/>
          <w:sz w:val="24"/>
          <w:szCs w:val="24"/>
        </w:rPr>
        <w:t>предпринима</w:t>
      </w:r>
      <w:r w:rsidR="000C71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5E72">
        <w:rPr>
          <w:rFonts w:ascii="Times New Roman" w:eastAsia="Times New Roman" w:hAnsi="Times New Roman" w:cs="Times New Roman"/>
          <w:sz w:val="24"/>
          <w:szCs w:val="24"/>
        </w:rPr>
        <w:t>тельства</w:t>
      </w:r>
      <w:proofErr w:type="spellEnd"/>
      <w:r w:rsidRPr="000F5E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0F5E72" w:rsidRDefault="000F5E72" w:rsidP="000C71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празднования 9 мая б</w:t>
      </w:r>
      <w:r w:rsidRPr="000F5E72">
        <w:rPr>
          <w:rFonts w:ascii="Times New Roman" w:eastAsia="Times New Roman" w:hAnsi="Times New Roman" w:cs="Times New Roman"/>
          <w:sz w:val="24"/>
          <w:szCs w:val="24"/>
        </w:rPr>
        <w:t xml:space="preserve">ыла организованна выставка ремесленных работ, посвященная Дню Победы. Выставочные работы были высоко отмечены участниками праздника. </w:t>
      </w:r>
    </w:p>
    <w:p w:rsidR="00414D96" w:rsidRPr="000F5E72" w:rsidRDefault="00414D96" w:rsidP="000C71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Реализован контракт </w:t>
      </w:r>
      <w:r w:rsidRPr="00414D96">
        <w:rPr>
          <w:rFonts w:ascii="Times New Roman" w:eastAsia="Times New Roman" w:hAnsi="Times New Roman" w:cs="Times New Roman"/>
          <w:sz w:val="24"/>
          <w:szCs w:val="24"/>
        </w:rPr>
        <w:t>по организации и проведению праздничного мероприятия «День города»</w:t>
      </w:r>
      <w:r>
        <w:rPr>
          <w:rFonts w:ascii="Times New Roman" w:hAnsi="Times New Roman" w:cs="Times New Roman"/>
          <w:sz w:val="24"/>
          <w:szCs w:val="24"/>
        </w:rPr>
        <w:t xml:space="preserve"> в части размещения торговли, общественного питания и аттракционов</w:t>
      </w:r>
      <w:r w:rsidRPr="00414D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0C8A">
        <w:rPr>
          <w:rFonts w:ascii="Times New Roman" w:hAnsi="Times New Roman" w:cs="Times New Roman"/>
          <w:sz w:val="24"/>
          <w:szCs w:val="24"/>
        </w:rPr>
        <w:t xml:space="preserve"> Цена контракта составила 10 000 рублей.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11F" w:rsidRPr="00D64818" w:rsidRDefault="000C711F" w:rsidP="000C71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Проведение конкурсов среди субъектов малого и среднего предпринимательства – </w:t>
      </w:r>
      <w:r w:rsidR="004D3A44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пропаганда достижений, роли и места малого и среднего предпринимательства в социально-экономическом развитии города Белокурих</w:t>
      </w:r>
      <w:r w:rsidR="004D3A4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D3A44" w:rsidRPr="00D64818" w:rsidRDefault="004D3A44" w:rsidP="004D3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Реализация мероприятий Программы позволила увеличить социально-экономические показатели:</w:t>
      </w:r>
    </w:p>
    <w:p w:rsidR="004D3A44" w:rsidRPr="00D64818" w:rsidRDefault="004D3A44" w:rsidP="004D3A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- </w:t>
      </w:r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ежегодное увеличение количества рабочих мест в сфере среднего и малого </w:t>
      </w:r>
      <w:proofErr w:type="spellStart"/>
      <w:proofErr w:type="gramStart"/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предпри</w:t>
      </w:r>
      <w:r w:rsidR="00CA1263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>нимательства</w:t>
      </w:r>
      <w:proofErr w:type="spellEnd"/>
      <w:proofErr w:type="gramEnd"/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менее чем на 3%;</w:t>
      </w:r>
    </w:p>
    <w:p w:rsidR="004D3A44" w:rsidRPr="00D64818" w:rsidRDefault="004D3A44" w:rsidP="004D3A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- </w:t>
      </w:r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>ежегодное увеличение доли занятых в сфере среднего и малого предпринимательства в общей численности экономически активного населения (включая индивидуальных предпринимателей) не менее 1%;</w:t>
      </w:r>
    </w:p>
    <w:p w:rsidR="00D64818" w:rsidRPr="003C5799" w:rsidRDefault="004D3A44" w:rsidP="003C5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- </w:t>
      </w:r>
      <w:r w:rsidRPr="00D64818">
        <w:rPr>
          <w:rFonts w:ascii="Times New Roman" w:eastAsia="Times New Roman" w:hAnsi="Times New Roman" w:cs="Times New Roman"/>
          <w:color w:val="333333"/>
          <w:sz w:val="24"/>
          <w:szCs w:val="24"/>
        </w:rPr>
        <w:t>ежегодное увеличение доли налоговых поступлений в бюджет всех уровней от деятельности среднего и малого предпринимательства не менее чем на 10 %.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64818" w:rsidRPr="00D64818" w:rsidTr="00CA126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64818" w:rsidRPr="00D64818" w:rsidRDefault="001A010A" w:rsidP="00D64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0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Р</w:t>
            </w:r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еализация программы послужила условием решения следующих проблем в сфере малого и среднего предпринимательства:</w:t>
            </w:r>
          </w:p>
          <w:p w:rsidR="00D64818" w:rsidRPr="00D64818" w:rsidRDefault="001A010A" w:rsidP="001A010A">
            <w:pPr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формирование конкурентных, цивилизованных, рыночных отношений </w:t>
            </w:r>
            <w:proofErr w:type="spellStart"/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способств</w:t>
            </w:r>
            <w:proofErr w:type="gramStart"/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</w:t>
            </w:r>
            <w:proofErr w:type="spellEnd"/>
            <w:r w:rsidR="00CA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ющих</w:t>
            </w:r>
            <w:proofErr w:type="spellEnd"/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лучшему удовлетворению потребностей населения;</w:t>
            </w:r>
          </w:p>
          <w:p w:rsidR="00D64818" w:rsidRPr="00D64818" w:rsidRDefault="001A010A" w:rsidP="00CA1263">
            <w:pPr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расширение ассортимента и повышение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качества товаров, услуг, работ</w:t>
            </w:r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(с</w:t>
            </w:r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тремясь к удовлетворению запросов потребителей, малый бизнес способствует повышению качества </w:t>
            </w:r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товаров, работ, услуг и культуры обслуживания;</w:t>
            </w:r>
          </w:p>
          <w:p w:rsidR="00D64818" w:rsidRPr="00D64818" w:rsidRDefault="00CA1263" w:rsidP="00CA1263">
            <w:pPr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приближение производства товаров и услуг к конкретным потребителям;</w:t>
            </w:r>
          </w:p>
          <w:p w:rsidR="00D64818" w:rsidRPr="00D64818" w:rsidRDefault="00D64818" w:rsidP="00CA1263">
            <w:pPr>
              <w:numPr>
                <w:ilvl w:val="0"/>
                <w:numId w:val="3"/>
              </w:numPr>
              <w:spacing w:after="0" w:line="240" w:lineRule="auto"/>
              <w:ind w:left="0" w:hanging="172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малое и среднее предпринимательство придает экономике гибкость, мобильность, маневренность;</w:t>
            </w:r>
          </w:p>
          <w:p w:rsidR="00D64818" w:rsidRPr="00D64818" w:rsidRDefault="00CA1263" w:rsidP="00CA1263">
            <w:pPr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привлечение личных средств нас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еления на развитие производства</w:t>
            </w:r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</w:t>
            </w:r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артнеры в малых предприятиях вкладывают свои капиталы в дело с большей заинтересованностью, чем </w:t>
            </w:r>
            <w:proofErr w:type="gramStart"/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крупных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D64818" w:rsidRPr="00D64818" w:rsidRDefault="00CA1263" w:rsidP="00CA1263">
            <w:pPr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создание дополнительных рабочих мест, сокращение уровня безработицы;</w:t>
            </w:r>
          </w:p>
          <w:p w:rsidR="00D64818" w:rsidRPr="00D64818" w:rsidRDefault="00CA1263" w:rsidP="00CA1263">
            <w:pPr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способствование более эффективному использованию творческих возможностей людей, раскрытию их талантов, развитие различных видов ремесел, народных промыслов;</w:t>
            </w:r>
          </w:p>
          <w:p w:rsidR="00D64818" w:rsidRPr="00D64818" w:rsidRDefault="00CA1263" w:rsidP="00CA1263">
            <w:pPr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вовлечение в трудовую деятельность отдельных групп населения, для которых крупный бизнес налагает определенные ограничения (домохозяйки, пенсионеры, инвалиды, учащиеся);</w:t>
            </w:r>
          </w:p>
          <w:p w:rsidR="00D64818" w:rsidRPr="00D64818" w:rsidRDefault="00CA1263" w:rsidP="00CA1263">
            <w:pPr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формирование социально ответственной деятельности;</w:t>
            </w:r>
          </w:p>
          <w:p w:rsidR="00D64818" w:rsidRPr="00D64818" w:rsidRDefault="00CA1263" w:rsidP="00CA1263">
            <w:pPr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D64818" w:rsidRPr="00D648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освоение и использование местных источников сырья.</w:t>
            </w:r>
          </w:p>
        </w:tc>
      </w:tr>
    </w:tbl>
    <w:p w:rsidR="00777372" w:rsidRPr="00777372" w:rsidRDefault="00777372" w:rsidP="00777372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777372">
        <w:lastRenderedPageBreak/>
        <w:t xml:space="preserve">Однако </w:t>
      </w:r>
      <w:r>
        <w:t>кризисные явления в экономике</w:t>
      </w:r>
      <w:r w:rsidRPr="00777372">
        <w:t xml:space="preserve"> </w:t>
      </w:r>
      <w:r>
        <w:t>обостряют</w:t>
      </w:r>
      <w:r w:rsidRPr="00777372">
        <w:t xml:space="preserve"> ряд пр</w:t>
      </w:r>
      <w:r w:rsidRPr="00777372">
        <w:t>о</w:t>
      </w:r>
      <w:r w:rsidRPr="00777372">
        <w:t xml:space="preserve">блем, сдерживающих развитие малого и среднего предпринимательства. </w:t>
      </w:r>
      <w:r>
        <w:t>Н</w:t>
      </w:r>
      <w:r w:rsidRPr="00777372">
        <w:t xml:space="preserve">аиболее существенными </w:t>
      </w:r>
      <w:r>
        <w:t xml:space="preserve">из них </w:t>
      </w:r>
      <w:r w:rsidRPr="00777372">
        <w:t> являются следующие до конца нерешенные пробл</w:t>
      </w:r>
      <w:r w:rsidRPr="00777372">
        <w:t>е</w:t>
      </w:r>
      <w:r w:rsidRPr="00777372">
        <w:t>мы:</w:t>
      </w:r>
    </w:p>
    <w:p w:rsidR="00777372" w:rsidRPr="00777372" w:rsidRDefault="00777372" w:rsidP="0077737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7372">
        <w:rPr>
          <w:rFonts w:ascii="Times New Roman" w:hAnsi="Times New Roman" w:cs="Times New Roman"/>
          <w:sz w:val="24"/>
          <w:szCs w:val="24"/>
        </w:rPr>
        <w:t>отсутствие стартового капитала, трудности доступа к банковским кр</w:t>
      </w:r>
      <w:r w:rsidRPr="00777372">
        <w:rPr>
          <w:rFonts w:ascii="Times New Roman" w:hAnsi="Times New Roman" w:cs="Times New Roman"/>
          <w:sz w:val="24"/>
          <w:szCs w:val="24"/>
        </w:rPr>
        <w:t>е</w:t>
      </w:r>
      <w:r w:rsidRPr="00777372">
        <w:rPr>
          <w:rFonts w:ascii="Times New Roman" w:hAnsi="Times New Roman" w:cs="Times New Roman"/>
          <w:sz w:val="24"/>
          <w:szCs w:val="24"/>
        </w:rPr>
        <w:t>дитам;</w:t>
      </w:r>
    </w:p>
    <w:p w:rsidR="00777372" w:rsidRDefault="00777372" w:rsidP="0077737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7372">
        <w:rPr>
          <w:rFonts w:ascii="Times New Roman" w:hAnsi="Times New Roman" w:cs="Times New Roman"/>
          <w:sz w:val="24"/>
          <w:szCs w:val="24"/>
        </w:rPr>
        <w:t>трудности по осуществлению деятельности в связи высокой арендной платой</w:t>
      </w:r>
      <w:r>
        <w:rPr>
          <w:rFonts w:ascii="Times New Roman" w:hAnsi="Times New Roman" w:cs="Times New Roman"/>
          <w:sz w:val="24"/>
          <w:szCs w:val="24"/>
        </w:rPr>
        <w:t xml:space="preserve"> помещений для развития бизнеса;</w:t>
      </w:r>
    </w:p>
    <w:p w:rsidR="00777372" w:rsidRPr="00777372" w:rsidRDefault="00777372" w:rsidP="0077737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низкая покупательная способность населения.</w:t>
      </w:r>
    </w:p>
    <w:p w:rsidR="00777372" w:rsidRPr="00777372" w:rsidRDefault="00777372" w:rsidP="00B87E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77372">
        <w:rPr>
          <w:rFonts w:ascii="Times New Roman" w:hAnsi="Times New Roman" w:cs="Times New Roman"/>
          <w:color w:val="000000"/>
          <w:sz w:val="24"/>
          <w:szCs w:val="24"/>
        </w:rPr>
        <w:t>бщее количество представителей среднего и малого предприним</w:t>
      </w:r>
      <w:r w:rsidRPr="007773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372">
        <w:rPr>
          <w:rFonts w:ascii="Times New Roman" w:hAnsi="Times New Roman" w:cs="Times New Roman"/>
          <w:color w:val="000000"/>
          <w:sz w:val="24"/>
          <w:szCs w:val="24"/>
        </w:rPr>
        <w:t>тельства по состоянию на 01.01.201</w:t>
      </w:r>
      <w:r w:rsidR="00B87E9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7737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B87E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372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составило </w:t>
      </w:r>
      <w:r w:rsidR="00B87E9B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777372">
        <w:rPr>
          <w:rFonts w:ascii="Times New Roman" w:hAnsi="Times New Roman" w:cs="Times New Roman"/>
          <w:color w:val="000000"/>
          <w:sz w:val="24"/>
          <w:szCs w:val="24"/>
        </w:rPr>
        <w:t>9 субъектов, что на 4 субъект</w:t>
      </w:r>
      <w:r w:rsidR="00B87E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372">
        <w:rPr>
          <w:rFonts w:ascii="Times New Roman" w:hAnsi="Times New Roman" w:cs="Times New Roman"/>
          <w:color w:val="000000"/>
          <w:sz w:val="24"/>
          <w:szCs w:val="24"/>
        </w:rPr>
        <w:t xml:space="preserve"> больше чем за аналогичный период прошлого года. </w:t>
      </w:r>
    </w:p>
    <w:p w:rsidR="00777372" w:rsidRDefault="00777372" w:rsidP="007773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372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по видам деятельности выглядит следующим образом: </w:t>
      </w:r>
    </w:p>
    <w:p w:rsidR="00B87E9B" w:rsidRPr="00777372" w:rsidRDefault="00B87E9B" w:rsidP="007773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3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6946"/>
        <w:gridCol w:w="1559"/>
      </w:tblGrid>
      <w:tr w:rsidR="00777372" w:rsidRPr="00777372" w:rsidTr="00B87E9B">
        <w:tc>
          <w:tcPr>
            <w:tcW w:w="533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559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</w:t>
            </w: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1559" w:type="dxa"/>
          </w:tcPr>
          <w:p w:rsidR="00777372" w:rsidRPr="00777372" w:rsidRDefault="00B87E9B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559" w:type="dxa"/>
          </w:tcPr>
          <w:p w:rsidR="00777372" w:rsidRPr="00777372" w:rsidRDefault="00B87E9B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Пчеловодство </w:t>
            </w:r>
          </w:p>
        </w:tc>
        <w:tc>
          <w:tcPr>
            <w:tcW w:w="1559" w:type="dxa"/>
          </w:tcPr>
          <w:p w:rsidR="00777372" w:rsidRPr="00777372" w:rsidRDefault="00B87E9B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7372"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Рыбоводство и предоставление услуг в этих областях</w:t>
            </w:r>
          </w:p>
        </w:tc>
        <w:tc>
          <w:tcPr>
            <w:tcW w:w="1559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559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гостиниц и ресторанов </w:t>
            </w:r>
          </w:p>
        </w:tc>
        <w:tc>
          <w:tcPr>
            <w:tcW w:w="1559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</w:t>
            </w:r>
          </w:p>
        </w:tc>
        <w:tc>
          <w:tcPr>
            <w:tcW w:w="1559" w:type="dxa"/>
          </w:tcPr>
          <w:p w:rsidR="00777372" w:rsidRPr="00777372" w:rsidRDefault="00B87E9B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Страхование </w:t>
            </w:r>
          </w:p>
        </w:tc>
        <w:tc>
          <w:tcPr>
            <w:tcW w:w="1559" w:type="dxa"/>
          </w:tcPr>
          <w:p w:rsidR="00777372" w:rsidRPr="00777372" w:rsidRDefault="00B87E9B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Операции с недвижимым имуществом </w:t>
            </w:r>
          </w:p>
        </w:tc>
        <w:tc>
          <w:tcPr>
            <w:tcW w:w="1559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B87E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59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B87E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Здравоохранение и предоставление прочих социальных услуг </w:t>
            </w:r>
          </w:p>
        </w:tc>
        <w:tc>
          <w:tcPr>
            <w:tcW w:w="1559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B87E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по организации отдыха и развлечений, культуры и спорта </w:t>
            </w:r>
          </w:p>
        </w:tc>
        <w:tc>
          <w:tcPr>
            <w:tcW w:w="1559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B87E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персональных услуг </w:t>
            </w:r>
          </w:p>
        </w:tc>
        <w:tc>
          <w:tcPr>
            <w:tcW w:w="1559" w:type="dxa"/>
          </w:tcPr>
          <w:p w:rsidR="00777372" w:rsidRPr="00777372" w:rsidRDefault="00B87E9B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77372"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B87E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 </w:t>
            </w:r>
          </w:p>
        </w:tc>
        <w:tc>
          <w:tcPr>
            <w:tcW w:w="1559" w:type="dxa"/>
          </w:tcPr>
          <w:p w:rsidR="00777372" w:rsidRPr="00777372" w:rsidRDefault="00B87E9B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77372"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B87E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Ремесленная деятельность </w:t>
            </w:r>
          </w:p>
        </w:tc>
        <w:tc>
          <w:tcPr>
            <w:tcW w:w="1559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B87E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газа, водоснабжение </w:t>
            </w:r>
          </w:p>
        </w:tc>
        <w:tc>
          <w:tcPr>
            <w:tcW w:w="1559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7372" w:rsidRPr="00777372" w:rsidTr="00B87E9B">
        <w:tc>
          <w:tcPr>
            <w:tcW w:w="533" w:type="dxa"/>
          </w:tcPr>
          <w:p w:rsidR="00777372" w:rsidRPr="00777372" w:rsidRDefault="00777372" w:rsidP="00B87E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77372" w:rsidRPr="00777372" w:rsidRDefault="00777372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виды деятельности, не вошедшие в данные п</w:t>
            </w: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речень </w:t>
            </w:r>
          </w:p>
        </w:tc>
        <w:tc>
          <w:tcPr>
            <w:tcW w:w="1559" w:type="dxa"/>
          </w:tcPr>
          <w:p w:rsidR="00777372" w:rsidRPr="00777372" w:rsidRDefault="00B87E9B" w:rsidP="00777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</w:tbl>
    <w:p w:rsidR="00777372" w:rsidRPr="00777372" w:rsidRDefault="00777372" w:rsidP="007773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941" w:rsidRDefault="008C6BDE" w:rsidP="008C6BDE">
      <w:pPr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BDE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налаживания эффективного взаимодействия администрации города Белокуриха и предпринимательского сообщества в городе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работает</w:t>
      </w:r>
      <w:r w:rsidRPr="008C6BDE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Общественный совет по предприним</w:t>
      </w:r>
      <w:r w:rsidRPr="008C6B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C6BDE">
        <w:rPr>
          <w:rFonts w:ascii="Times New Roman" w:hAnsi="Times New Roman" w:cs="Times New Roman"/>
          <w:color w:val="000000"/>
          <w:sz w:val="24"/>
          <w:szCs w:val="24"/>
        </w:rPr>
        <w:t>тельству при главе города.</w:t>
      </w:r>
    </w:p>
    <w:p w:rsidR="00083C7A" w:rsidRDefault="008C6BDE" w:rsidP="00083C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29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B02941" w:rsidRPr="00B02941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положительного аспекта можно отметить что, оплата труда на предприятиях малого бизнеса города стабильно превышает  </w:t>
      </w:r>
      <w:proofErr w:type="spellStart"/>
      <w:r w:rsidR="00B02941" w:rsidRPr="00B02941">
        <w:rPr>
          <w:rFonts w:ascii="Times New Roman" w:hAnsi="Times New Roman" w:cs="Times New Roman"/>
          <w:color w:val="000000"/>
          <w:sz w:val="24"/>
          <w:szCs w:val="24"/>
        </w:rPr>
        <w:t>среднекра</w:t>
      </w:r>
      <w:r w:rsidR="00B02941" w:rsidRPr="00B029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02941" w:rsidRPr="00B02941">
        <w:rPr>
          <w:rFonts w:ascii="Times New Roman" w:hAnsi="Times New Roman" w:cs="Times New Roman"/>
          <w:color w:val="000000"/>
          <w:sz w:val="24"/>
          <w:szCs w:val="24"/>
        </w:rPr>
        <w:t>вой</w:t>
      </w:r>
      <w:proofErr w:type="spellEnd"/>
      <w:r w:rsidR="00B02941" w:rsidRPr="00B02941">
        <w:rPr>
          <w:rFonts w:ascii="Times New Roman" w:hAnsi="Times New Roman" w:cs="Times New Roman"/>
          <w:color w:val="000000"/>
          <w:sz w:val="24"/>
          <w:szCs w:val="24"/>
        </w:rPr>
        <w:t xml:space="preserve"> уровень, отмечается постепенное сближение</w:t>
      </w:r>
      <w:r w:rsidR="00B02941" w:rsidRPr="00B029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2941" w:rsidRPr="00B02941">
        <w:rPr>
          <w:rFonts w:ascii="Times New Roman" w:hAnsi="Times New Roman" w:cs="Times New Roman"/>
          <w:sz w:val="24"/>
          <w:szCs w:val="24"/>
        </w:rPr>
        <w:t>уровней среднемесячной зар</w:t>
      </w:r>
      <w:r w:rsidR="00B02941" w:rsidRPr="00B02941">
        <w:rPr>
          <w:rFonts w:ascii="Times New Roman" w:hAnsi="Times New Roman" w:cs="Times New Roman"/>
          <w:sz w:val="24"/>
          <w:szCs w:val="24"/>
        </w:rPr>
        <w:t>а</w:t>
      </w:r>
      <w:r w:rsidR="00B02941" w:rsidRPr="00B02941">
        <w:rPr>
          <w:rFonts w:ascii="Times New Roman" w:hAnsi="Times New Roman" w:cs="Times New Roman"/>
          <w:sz w:val="24"/>
          <w:szCs w:val="24"/>
        </w:rPr>
        <w:t xml:space="preserve">ботной платы работников малых предприятий и </w:t>
      </w:r>
      <w:proofErr w:type="spellStart"/>
      <w:r w:rsidR="00B02941" w:rsidRPr="00B02941">
        <w:rPr>
          <w:rFonts w:ascii="Times New Roman" w:hAnsi="Times New Roman" w:cs="Times New Roman"/>
          <w:sz w:val="24"/>
          <w:szCs w:val="24"/>
        </w:rPr>
        <w:t>среднегородского</w:t>
      </w:r>
      <w:proofErr w:type="spellEnd"/>
      <w:r w:rsidR="00B02941" w:rsidRPr="00B02941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083C7A" w:rsidRPr="00083C7A" w:rsidRDefault="00083C7A" w:rsidP="00083C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C7A">
        <w:rPr>
          <w:color w:val="000000"/>
          <w:sz w:val="28"/>
          <w:szCs w:val="28"/>
        </w:rPr>
        <w:t xml:space="preserve"> </w:t>
      </w:r>
      <w:r w:rsidRPr="00083C7A">
        <w:rPr>
          <w:rFonts w:ascii="Times New Roman" w:hAnsi="Times New Roman" w:cs="Times New Roman"/>
          <w:color w:val="000000"/>
          <w:sz w:val="24"/>
          <w:szCs w:val="24"/>
        </w:rPr>
        <w:t>На сегодняшний день при росте численности малых предприятий, разв</w:t>
      </w:r>
      <w:r w:rsidRPr="00083C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3C7A">
        <w:rPr>
          <w:rFonts w:ascii="Times New Roman" w:hAnsi="Times New Roman" w:cs="Times New Roman"/>
          <w:color w:val="000000"/>
          <w:sz w:val="24"/>
          <w:szCs w:val="24"/>
        </w:rPr>
        <w:t>той инфраструктуре и государственной поддержке, малое предпринимательс</w:t>
      </w:r>
      <w:r w:rsidRPr="00083C7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3C7A">
        <w:rPr>
          <w:rFonts w:ascii="Times New Roman" w:hAnsi="Times New Roman" w:cs="Times New Roman"/>
          <w:color w:val="000000"/>
          <w:sz w:val="24"/>
          <w:szCs w:val="24"/>
        </w:rPr>
        <w:t>во является важным фактором решения экономических, социальных з</w:t>
      </w:r>
      <w:r w:rsidRPr="00083C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3C7A">
        <w:rPr>
          <w:rFonts w:ascii="Times New Roman" w:hAnsi="Times New Roman" w:cs="Times New Roman"/>
          <w:color w:val="000000"/>
          <w:sz w:val="24"/>
          <w:szCs w:val="24"/>
        </w:rPr>
        <w:t xml:space="preserve">дач, а также занятости населения. </w:t>
      </w:r>
    </w:p>
    <w:p w:rsidR="00B02941" w:rsidRPr="00B02941" w:rsidRDefault="00B02941" w:rsidP="00B02941">
      <w:pPr>
        <w:tabs>
          <w:tab w:val="left" w:pos="9720"/>
        </w:tabs>
        <w:spacing w:after="0" w:line="240" w:lineRule="auto"/>
        <w:ind w:right="19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6BDE" w:rsidRPr="008C6BDE" w:rsidRDefault="008C6BDE" w:rsidP="008C6BDE">
      <w:pPr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372" w:rsidRPr="00777372" w:rsidRDefault="00777372" w:rsidP="00777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7372" w:rsidRPr="00777372" w:rsidSect="00B4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F4D"/>
    <w:multiLevelType w:val="multilevel"/>
    <w:tmpl w:val="A5CC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220CF"/>
    <w:multiLevelType w:val="multilevel"/>
    <w:tmpl w:val="C7302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77A64A0"/>
    <w:multiLevelType w:val="multilevel"/>
    <w:tmpl w:val="6B842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F0F71A0"/>
    <w:multiLevelType w:val="hybridMultilevel"/>
    <w:tmpl w:val="BD0AC1A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4818"/>
    <w:rsid w:val="00004523"/>
    <w:rsid w:val="00083C7A"/>
    <w:rsid w:val="000C0E25"/>
    <w:rsid w:val="000C711F"/>
    <w:rsid w:val="000F5E72"/>
    <w:rsid w:val="001A010A"/>
    <w:rsid w:val="001A4E6F"/>
    <w:rsid w:val="003C5799"/>
    <w:rsid w:val="00414D96"/>
    <w:rsid w:val="004D3A44"/>
    <w:rsid w:val="00525BF4"/>
    <w:rsid w:val="00576993"/>
    <w:rsid w:val="0058251A"/>
    <w:rsid w:val="00777372"/>
    <w:rsid w:val="00800E52"/>
    <w:rsid w:val="008B1DC9"/>
    <w:rsid w:val="008C0C54"/>
    <w:rsid w:val="008C6BDE"/>
    <w:rsid w:val="00973BC6"/>
    <w:rsid w:val="00A74138"/>
    <w:rsid w:val="00B02941"/>
    <w:rsid w:val="00B43405"/>
    <w:rsid w:val="00B87E9B"/>
    <w:rsid w:val="00C870AE"/>
    <w:rsid w:val="00CA1263"/>
    <w:rsid w:val="00CE1A57"/>
    <w:rsid w:val="00D64818"/>
    <w:rsid w:val="00DA1D19"/>
    <w:rsid w:val="00E35A30"/>
    <w:rsid w:val="00F1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05"/>
  </w:style>
  <w:style w:type="paragraph" w:styleId="1">
    <w:name w:val="heading 1"/>
    <w:basedOn w:val="a"/>
    <w:link w:val="10"/>
    <w:uiPriority w:val="9"/>
    <w:qFormat/>
    <w:rsid w:val="00D64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8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D6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7749">
          <w:marLeft w:val="0"/>
          <w:marRight w:val="0"/>
          <w:marTop w:val="38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</dc:creator>
  <cp:keywords/>
  <dc:description/>
  <cp:lastModifiedBy>Торговый</cp:lastModifiedBy>
  <cp:revision>30</cp:revision>
  <dcterms:created xsi:type="dcterms:W3CDTF">2017-04-06T02:14:00Z</dcterms:created>
  <dcterms:modified xsi:type="dcterms:W3CDTF">2017-04-06T08:17:00Z</dcterms:modified>
</cp:coreProperties>
</file>