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34" w:rsidRPr="00C00A34" w:rsidRDefault="00C00A34" w:rsidP="00BE5AC9">
      <w:pPr>
        <w:tabs>
          <w:tab w:val="left" w:pos="707"/>
        </w:tabs>
        <w:spacing w:line="276" w:lineRule="auto"/>
        <w:jc w:val="both"/>
        <w:rPr>
          <w:b/>
        </w:rPr>
      </w:pPr>
    </w:p>
    <w:p w:rsidR="00BE5AC9" w:rsidRPr="00BE5AC9" w:rsidRDefault="00BE5AC9" w:rsidP="00BE5AC9">
      <w:pPr>
        <w:tabs>
          <w:tab w:val="left" w:pos="707"/>
        </w:tabs>
        <w:spacing w:line="276" w:lineRule="auto"/>
        <w:jc w:val="both"/>
        <w:rPr>
          <w:b/>
        </w:rPr>
      </w:pPr>
      <w:r w:rsidRPr="00BE5AC9">
        <w:rPr>
          <w:b/>
        </w:rPr>
        <w:t>Патент можно получить в любом налоговом органе</w:t>
      </w:r>
    </w:p>
    <w:p w:rsidR="00BE5AC9" w:rsidRDefault="00BE5AC9" w:rsidP="00BE5AC9">
      <w:pPr>
        <w:tabs>
          <w:tab w:val="left" w:pos="707"/>
        </w:tabs>
        <w:spacing w:line="276" w:lineRule="auto"/>
        <w:jc w:val="both"/>
      </w:pPr>
    </w:p>
    <w:p w:rsidR="00BE5AC9" w:rsidRDefault="00BE5AC9" w:rsidP="00BE5AC9">
      <w:pPr>
        <w:tabs>
          <w:tab w:val="left" w:pos="707"/>
        </w:tabs>
        <w:spacing w:line="276" w:lineRule="auto"/>
        <w:jc w:val="both"/>
      </w:pPr>
      <w:r>
        <w:t xml:space="preserve">С 03 октября начал действовать </w:t>
      </w:r>
      <w:r w:rsidRPr="00BF796A">
        <w:t>экстерриториальный принцип приема  заявлений на получение патента</w:t>
      </w:r>
      <w:r>
        <w:t xml:space="preserve">, выдачи </w:t>
      </w:r>
      <w:r w:rsidRPr="00BF796A">
        <w:t xml:space="preserve">патентов или уведомлений об отказе в </w:t>
      </w:r>
      <w:r>
        <w:t>его выдаче.</w:t>
      </w:r>
    </w:p>
    <w:p w:rsidR="00C00A34" w:rsidRPr="0056075F" w:rsidRDefault="00C00A34" w:rsidP="00C00A34">
      <w:pPr>
        <w:tabs>
          <w:tab w:val="left" w:pos="707"/>
        </w:tabs>
        <w:spacing w:line="276" w:lineRule="auto"/>
        <w:jc w:val="both"/>
      </w:pPr>
    </w:p>
    <w:p w:rsidR="00137AE7" w:rsidRDefault="00157BE5" w:rsidP="00C00A34">
      <w:pPr>
        <w:tabs>
          <w:tab w:val="left" w:pos="707"/>
        </w:tabs>
        <w:spacing w:line="276" w:lineRule="auto"/>
        <w:jc w:val="both"/>
      </w:pPr>
      <w:r>
        <w:t>«</w:t>
      </w:r>
      <w:r w:rsidR="00BC0359">
        <w:t>Р</w:t>
      </w:r>
      <w:r w:rsidR="00B572A2">
        <w:t xml:space="preserve">аньше </w:t>
      </w:r>
      <w:r>
        <w:t xml:space="preserve">индивидуальному предпринимателю </w:t>
      </w:r>
      <w:r w:rsidR="00BC0359">
        <w:t xml:space="preserve">для получения патента </w:t>
      </w:r>
      <w:r>
        <w:t xml:space="preserve">было необходимо обратиться </w:t>
      </w:r>
      <w:r w:rsidR="0035138B">
        <w:t>в налоговую службу</w:t>
      </w:r>
      <w:r w:rsidR="00BC0359">
        <w:t xml:space="preserve"> по месту жительства или по месту  осуществления предпринимательской деятельности. Т</w:t>
      </w:r>
      <w:r>
        <w:t>еперь он может подать заявление</w:t>
      </w:r>
      <w:r w:rsidR="00BE5AC9">
        <w:t xml:space="preserve"> на получение патента </w:t>
      </w:r>
      <w:r w:rsidR="00BC0359">
        <w:t xml:space="preserve">в </w:t>
      </w:r>
      <w:r w:rsidR="001063E4">
        <w:t xml:space="preserve">любую </w:t>
      </w:r>
      <w:r w:rsidR="00BC0359">
        <w:t>налоговую</w:t>
      </w:r>
      <w:r w:rsidR="0035138B">
        <w:t>, даже если она находится в другом регионе</w:t>
      </w:r>
      <w:r>
        <w:t xml:space="preserve">. Патент выдадут в том же </w:t>
      </w:r>
      <w:r w:rsidR="00BE5AC9">
        <w:t>налогов</w:t>
      </w:r>
      <w:r>
        <w:t>ом органе</w:t>
      </w:r>
      <w:r w:rsidR="00BE5AC9">
        <w:t>, в который налогопла</w:t>
      </w:r>
      <w:r w:rsidR="00B572A2">
        <w:t>тельщик обрати</w:t>
      </w:r>
      <w:r>
        <w:t>тся</w:t>
      </w:r>
      <w:r w:rsidR="00B572A2">
        <w:t xml:space="preserve"> с заявлением</w:t>
      </w:r>
      <w:r w:rsidR="001063E4">
        <w:t>», –</w:t>
      </w:r>
      <w:r w:rsidR="00137AE7">
        <w:t xml:space="preserve"> </w:t>
      </w:r>
      <w:r>
        <w:t xml:space="preserve">пояснила </w:t>
      </w:r>
      <w:r w:rsidR="00137AE7">
        <w:t xml:space="preserve">начальник отдела </w:t>
      </w:r>
      <w:r w:rsidR="001131C8">
        <w:t>работы с налогоплательщиками Межрайонной ИФНС России № 1 по Алтайскому краю Людмила пастущак</w:t>
      </w:r>
      <w:bookmarkStart w:id="0" w:name="_GoBack"/>
      <w:bookmarkEnd w:id="0"/>
      <w:r w:rsidR="00137AE7">
        <w:t xml:space="preserve">. </w:t>
      </w:r>
    </w:p>
    <w:p w:rsidR="00C00A34" w:rsidRPr="0056075F" w:rsidRDefault="00C00A34" w:rsidP="00C00A34">
      <w:pPr>
        <w:tabs>
          <w:tab w:val="left" w:pos="707"/>
        </w:tabs>
        <w:spacing w:line="276" w:lineRule="auto"/>
        <w:jc w:val="both"/>
      </w:pPr>
    </w:p>
    <w:p w:rsidR="00BE5AC9" w:rsidRPr="007B76EE" w:rsidRDefault="00137AE7" w:rsidP="00C00A34">
      <w:pPr>
        <w:tabs>
          <w:tab w:val="left" w:pos="707"/>
        </w:tabs>
        <w:spacing w:line="276" w:lineRule="auto"/>
        <w:jc w:val="both"/>
      </w:pPr>
      <w:r>
        <w:t>И</w:t>
      </w:r>
      <w:r w:rsidR="00BE5AC9">
        <w:t>ндивидуальному предпринимателю</w:t>
      </w:r>
      <w:r w:rsidR="00BE5AC9" w:rsidRPr="007B76EE">
        <w:t xml:space="preserve"> вместе с патентом на право применения </w:t>
      </w:r>
      <w:r w:rsidR="00BE5AC9">
        <w:t>патентной системы налогообложения</w:t>
      </w:r>
      <w:r w:rsidR="00BE5AC9" w:rsidRPr="007B76EE">
        <w:t xml:space="preserve"> (форма № 26.5-П) выдается платежный документ (извещение) физического лица на уплату налогов, сборов и иных платежей в бюджетную систему Российской Федерации (форма № ПД (налог)</w:t>
      </w:r>
      <w:r w:rsidR="00BE5AC9">
        <w:t>).</w:t>
      </w:r>
    </w:p>
    <w:p w:rsidR="00170D3D" w:rsidRDefault="00170D3D"/>
    <w:sectPr w:rsidR="00170D3D" w:rsidSect="0017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73F38"/>
    <w:rsid w:val="001063E4"/>
    <w:rsid w:val="001131C8"/>
    <w:rsid w:val="00137AE7"/>
    <w:rsid w:val="00157BE5"/>
    <w:rsid w:val="00170D3D"/>
    <w:rsid w:val="001C4EB4"/>
    <w:rsid w:val="0035138B"/>
    <w:rsid w:val="0036203B"/>
    <w:rsid w:val="00477D11"/>
    <w:rsid w:val="004D5437"/>
    <w:rsid w:val="0056075F"/>
    <w:rsid w:val="005A446D"/>
    <w:rsid w:val="007A12C4"/>
    <w:rsid w:val="0080340A"/>
    <w:rsid w:val="00B572A2"/>
    <w:rsid w:val="00BC0359"/>
    <w:rsid w:val="00BE5AC9"/>
    <w:rsid w:val="00C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semiHidden/>
    <w:rsid w:val="00BE5AC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No Spacing"/>
    <w:uiPriority w:val="1"/>
    <w:qFormat/>
    <w:rsid w:val="00C00A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semiHidden/>
    <w:rsid w:val="00BE5AC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No Spacing"/>
    <w:uiPriority w:val="1"/>
    <w:qFormat/>
    <w:rsid w:val="00C00A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2200-00-781</dc:creator>
  <cp:lastModifiedBy>Патова Ирина Борисовна</cp:lastModifiedBy>
  <cp:revision>3</cp:revision>
  <dcterms:created xsi:type="dcterms:W3CDTF">2018-11-07T10:58:00Z</dcterms:created>
  <dcterms:modified xsi:type="dcterms:W3CDTF">2018-11-08T08:17:00Z</dcterms:modified>
</cp:coreProperties>
</file>