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08" w:rsidRDefault="00564108" w:rsidP="00564108">
      <w:pPr>
        <w:ind w:firstLine="709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Хроника налоговых нарушений</w:t>
      </w:r>
    </w:p>
    <w:p w:rsidR="00564108" w:rsidRPr="00564108" w:rsidRDefault="00564108" w:rsidP="00702D4B">
      <w:pPr>
        <w:ind w:firstLine="709"/>
        <w:jc w:val="center"/>
        <w:rPr>
          <w:sz w:val="24"/>
        </w:rPr>
      </w:pPr>
    </w:p>
    <w:p w:rsidR="00185A66" w:rsidRPr="00283ADD" w:rsidRDefault="004D17C9" w:rsidP="00702D4B">
      <w:pPr>
        <w:ind w:firstLine="709"/>
        <w:jc w:val="center"/>
        <w:rPr>
          <w:b/>
        </w:rPr>
      </w:pPr>
      <w:proofErr w:type="spellStart"/>
      <w:r>
        <w:rPr>
          <w:b/>
        </w:rPr>
        <w:t>Бийская</w:t>
      </w:r>
      <w:proofErr w:type="spellEnd"/>
      <w:r>
        <w:rPr>
          <w:b/>
        </w:rPr>
        <w:t xml:space="preserve"> инспекция п</w:t>
      </w:r>
      <w:r w:rsidR="00185A66" w:rsidRPr="00283ADD">
        <w:rPr>
          <w:b/>
        </w:rPr>
        <w:t xml:space="preserve">о результатам налогового контроля </w:t>
      </w:r>
      <w:r>
        <w:rPr>
          <w:b/>
        </w:rPr>
        <w:t xml:space="preserve">обязала </w:t>
      </w:r>
      <w:r w:rsidR="00702D4B">
        <w:rPr>
          <w:b/>
        </w:rPr>
        <w:t>организаци</w:t>
      </w:r>
      <w:r>
        <w:rPr>
          <w:b/>
        </w:rPr>
        <w:t>ю</w:t>
      </w:r>
      <w:r w:rsidR="00702D4B">
        <w:rPr>
          <w:b/>
        </w:rPr>
        <w:t xml:space="preserve"> «К» </w:t>
      </w:r>
      <w:r>
        <w:rPr>
          <w:b/>
        </w:rPr>
        <w:t>доплатить в бюджет более 2 млн. руб.</w:t>
      </w:r>
    </w:p>
    <w:p w:rsidR="00185A66" w:rsidRDefault="00185A66" w:rsidP="00030D3B">
      <w:pPr>
        <w:ind w:firstLine="709"/>
        <w:jc w:val="both"/>
        <w:rPr>
          <w:sz w:val="24"/>
        </w:rPr>
      </w:pPr>
    </w:p>
    <w:p w:rsidR="00030D3B" w:rsidRDefault="00030D3B" w:rsidP="00030D3B">
      <w:pPr>
        <w:ind w:firstLine="709"/>
        <w:jc w:val="both"/>
        <w:rPr>
          <w:sz w:val="24"/>
        </w:rPr>
      </w:pPr>
      <w:r w:rsidRPr="00D93D68">
        <w:rPr>
          <w:sz w:val="24"/>
        </w:rPr>
        <w:t>ООО «</w:t>
      </w:r>
      <w:r w:rsidR="009D7AA3">
        <w:rPr>
          <w:sz w:val="24"/>
        </w:rPr>
        <w:t>К</w:t>
      </w:r>
      <w:r w:rsidRPr="00D93D68">
        <w:rPr>
          <w:sz w:val="24"/>
        </w:rPr>
        <w:t xml:space="preserve">» </w:t>
      </w:r>
      <w:r w:rsidR="004D17C9">
        <w:rPr>
          <w:sz w:val="24"/>
        </w:rPr>
        <w:t>представила</w:t>
      </w:r>
      <w:r w:rsidRPr="00D93D68">
        <w:rPr>
          <w:sz w:val="24"/>
        </w:rPr>
        <w:t xml:space="preserve"> в Межрайонную ИФНС России № 1 по Алтайскому краю деклараци</w:t>
      </w:r>
      <w:r w:rsidR="004D17C9">
        <w:rPr>
          <w:sz w:val="24"/>
        </w:rPr>
        <w:t>ю</w:t>
      </w:r>
      <w:r w:rsidRPr="00D93D68">
        <w:rPr>
          <w:sz w:val="24"/>
        </w:rPr>
        <w:t xml:space="preserve"> по </w:t>
      </w:r>
      <w:r w:rsidR="004D17C9">
        <w:rPr>
          <w:sz w:val="24"/>
        </w:rPr>
        <w:t>налогу на добавленную стоимость</w:t>
      </w:r>
      <w:r w:rsidRPr="00D93D68">
        <w:rPr>
          <w:sz w:val="24"/>
        </w:rPr>
        <w:t xml:space="preserve"> за </w:t>
      </w:r>
      <w:r w:rsidR="005E480D">
        <w:rPr>
          <w:sz w:val="24"/>
        </w:rPr>
        <w:t>4</w:t>
      </w:r>
      <w:r w:rsidR="00096128">
        <w:rPr>
          <w:sz w:val="24"/>
        </w:rPr>
        <w:t xml:space="preserve"> квартал 201</w:t>
      </w:r>
      <w:r w:rsidR="005E480D">
        <w:rPr>
          <w:sz w:val="24"/>
        </w:rPr>
        <w:t>7</w:t>
      </w:r>
      <w:r w:rsidRPr="00D93D68">
        <w:rPr>
          <w:sz w:val="24"/>
        </w:rPr>
        <w:t xml:space="preserve"> года с </w:t>
      </w:r>
      <w:r>
        <w:rPr>
          <w:sz w:val="24"/>
        </w:rPr>
        <w:t>сумм</w:t>
      </w:r>
      <w:r w:rsidR="00270719">
        <w:rPr>
          <w:sz w:val="24"/>
        </w:rPr>
        <w:t>ой к уплате в бюджет</w:t>
      </w:r>
      <w:r w:rsidRPr="00D93D68">
        <w:rPr>
          <w:sz w:val="24"/>
        </w:rPr>
        <w:t xml:space="preserve">. </w:t>
      </w:r>
    </w:p>
    <w:p w:rsidR="000E0ECD" w:rsidRDefault="00030D3B" w:rsidP="00030D3B">
      <w:pPr>
        <w:pStyle w:val="a4"/>
        <w:ind w:firstLine="709"/>
        <w:jc w:val="both"/>
        <w:rPr>
          <w:sz w:val="24"/>
        </w:rPr>
      </w:pPr>
      <w:r w:rsidRPr="007F09ED">
        <w:rPr>
          <w:sz w:val="24"/>
        </w:rPr>
        <w:t>В соответствии со ст. 88 Н</w:t>
      </w:r>
      <w:r w:rsidR="004D17C9">
        <w:rPr>
          <w:sz w:val="24"/>
        </w:rPr>
        <w:t>алогового кодекса</w:t>
      </w:r>
      <w:r w:rsidRPr="007F09ED">
        <w:rPr>
          <w:sz w:val="24"/>
        </w:rPr>
        <w:t xml:space="preserve"> Р</w:t>
      </w:r>
      <w:r w:rsidR="004D17C9">
        <w:rPr>
          <w:sz w:val="24"/>
        </w:rPr>
        <w:t xml:space="preserve">оссийской </w:t>
      </w:r>
      <w:r w:rsidRPr="007F09ED">
        <w:rPr>
          <w:sz w:val="24"/>
        </w:rPr>
        <w:t>Ф</w:t>
      </w:r>
      <w:r w:rsidR="004D17C9">
        <w:rPr>
          <w:sz w:val="24"/>
        </w:rPr>
        <w:t>едерации</w:t>
      </w:r>
      <w:r w:rsidRPr="007F09ED">
        <w:rPr>
          <w:sz w:val="24"/>
        </w:rPr>
        <w:t xml:space="preserve"> была проведена камеральная проверка налоговой декларации</w:t>
      </w:r>
      <w:r w:rsidR="0011290E">
        <w:rPr>
          <w:sz w:val="24"/>
        </w:rPr>
        <w:t xml:space="preserve"> по НДС</w:t>
      </w:r>
      <w:r w:rsidR="00DB16B8">
        <w:rPr>
          <w:sz w:val="24"/>
        </w:rPr>
        <w:t>,</w:t>
      </w:r>
      <w:r w:rsidR="00D70B7B">
        <w:rPr>
          <w:sz w:val="24"/>
        </w:rPr>
        <w:t xml:space="preserve"> п</w:t>
      </w:r>
      <w:r w:rsidR="00270719" w:rsidRPr="00996F82">
        <w:rPr>
          <w:sz w:val="24"/>
        </w:rPr>
        <w:t>о результатам к</w:t>
      </w:r>
      <w:r w:rsidR="00D70B7B">
        <w:rPr>
          <w:sz w:val="24"/>
        </w:rPr>
        <w:t xml:space="preserve">оторой </w:t>
      </w:r>
      <w:r w:rsidR="00270719">
        <w:rPr>
          <w:sz w:val="24"/>
        </w:rPr>
        <w:t>был</w:t>
      </w:r>
      <w:r w:rsidR="00895C21">
        <w:rPr>
          <w:sz w:val="24"/>
        </w:rPr>
        <w:t>о</w:t>
      </w:r>
      <w:r w:rsidR="00270719" w:rsidRPr="00996F82">
        <w:rPr>
          <w:sz w:val="24"/>
        </w:rPr>
        <w:t xml:space="preserve"> </w:t>
      </w:r>
      <w:r w:rsidR="00270719" w:rsidRPr="00D93D68">
        <w:rPr>
          <w:bCs w:val="0"/>
          <w:sz w:val="24"/>
          <w:lang w:eastAsia="ru-RU"/>
        </w:rPr>
        <w:t>установлен</w:t>
      </w:r>
      <w:r w:rsidR="00895C21">
        <w:rPr>
          <w:bCs w:val="0"/>
          <w:sz w:val="24"/>
          <w:lang w:eastAsia="ru-RU"/>
        </w:rPr>
        <w:t>о</w:t>
      </w:r>
      <w:r w:rsidR="00270719" w:rsidRPr="00D93D68">
        <w:rPr>
          <w:bCs w:val="0"/>
          <w:sz w:val="24"/>
          <w:lang w:eastAsia="ru-RU"/>
        </w:rPr>
        <w:t xml:space="preserve"> </w:t>
      </w:r>
      <w:r w:rsidR="00895C21">
        <w:rPr>
          <w:bCs w:val="0"/>
          <w:sz w:val="24"/>
          <w:lang w:eastAsia="ru-RU"/>
        </w:rPr>
        <w:t>завышение</w:t>
      </w:r>
      <w:r w:rsidR="00270719">
        <w:rPr>
          <w:bCs w:val="0"/>
          <w:sz w:val="24"/>
          <w:lang w:eastAsia="ru-RU"/>
        </w:rPr>
        <w:t xml:space="preserve"> </w:t>
      </w:r>
      <w:r w:rsidR="00270719" w:rsidRPr="00D93D68">
        <w:rPr>
          <w:bCs w:val="0"/>
          <w:sz w:val="24"/>
          <w:lang w:eastAsia="ru-RU"/>
        </w:rPr>
        <w:t xml:space="preserve">налоговых вычетов по </w:t>
      </w:r>
      <w:r w:rsidR="00DB16B8">
        <w:rPr>
          <w:bCs w:val="0"/>
          <w:sz w:val="24"/>
          <w:lang w:eastAsia="ru-RU"/>
        </w:rPr>
        <w:t>налогу на добавленную стоимость.</w:t>
      </w:r>
    </w:p>
    <w:p w:rsidR="00030D3B" w:rsidRDefault="00096128" w:rsidP="00030D3B">
      <w:pPr>
        <w:pStyle w:val="a4"/>
        <w:ind w:firstLine="709"/>
        <w:jc w:val="both"/>
        <w:rPr>
          <w:bCs w:val="0"/>
          <w:sz w:val="24"/>
          <w:lang w:eastAsia="ru-RU"/>
        </w:rPr>
      </w:pPr>
      <w:r>
        <w:rPr>
          <w:sz w:val="24"/>
        </w:rPr>
        <w:t>Согласно данным книги покупок нало</w:t>
      </w:r>
      <w:r w:rsidR="00030D3B">
        <w:rPr>
          <w:sz w:val="24"/>
        </w:rPr>
        <w:t>говой декларац</w:t>
      </w:r>
      <w:proofErr w:type="gramStart"/>
      <w:r w:rsidR="00030D3B">
        <w:rPr>
          <w:sz w:val="24"/>
        </w:rPr>
        <w:t>ии</w:t>
      </w:r>
      <w:r w:rsidR="0011290E">
        <w:rPr>
          <w:sz w:val="24"/>
        </w:rPr>
        <w:t xml:space="preserve"> ООО</w:t>
      </w:r>
      <w:proofErr w:type="gramEnd"/>
      <w:r w:rsidR="0011290E">
        <w:rPr>
          <w:sz w:val="24"/>
        </w:rPr>
        <w:t xml:space="preserve"> «</w:t>
      </w:r>
      <w:r w:rsidR="009D7AA3">
        <w:rPr>
          <w:sz w:val="24"/>
        </w:rPr>
        <w:t>К</w:t>
      </w:r>
      <w:r w:rsidR="0011290E">
        <w:rPr>
          <w:sz w:val="24"/>
        </w:rPr>
        <w:t>»</w:t>
      </w:r>
      <w:r>
        <w:rPr>
          <w:sz w:val="24"/>
        </w:rPr>
        <w:t xml:space="preserve"> за проверяемый период, </w:t>
      </w:r>
      <w:r w:rsidR="004D17C9">
        <w:rPr>
          <w:sz w:val="24"/>
        </w:rPr>
        <w:t xml:space="preserve">были </w:t>
      </w:r>
      <w:r>
        <w:rPr>
          <w:sz w:val="24"/>
        </w:rPr>
        <w:t>установлены неподтвержденные</w:t>
      </w:r>
      <w:r w:rsidR="0011290E">
        <w:rPr>
          <w:sz w:val="24"/>
        </w:rPr>
        <w:t xml:space="preserve"> </w:t>
      </w:r>
      <w:r w:rsidR="00FE7DD0">
        <w:rPr>
          <w:bCs w:val="0"/>
          <w:sz w:val="24"/>
          <w:lang w:eastAsia="ru-RU"/>
        </w:rPr>
        <w:t>вычеты</w:t>
      </w:r>
      <w:r w:rsidR="00030D3B">
        <w:rPr>
          <w:bCs w:val="0"/>
          <w:sz w:val="24"/>
          <w:lang w:eastAsia="ru-RU"/>
        </w:rPr>
        <w:t xml:space="preserve"> по счетам-фактурам</w:t>
      </w:r>
      <w:r w:rsidR="00832839">
        <w:rPr>
          <w:bCs w:val="0"/>
          <w:sz w:val="24"/>
          <w:lang w:eastAsia="ru-RU"/>
        </w:rPr>
        <w:t xml:space="preserve"> </w:t>
      </w:r>
      <w:r w:rsidR="00030D3B">
        <w:rPr>
          <w:bCs w:val="0"/>
          <w:sz w:val="24"/>
          <w:lang w:eastAsia="ru-RU"/>
        </w:rPr>
        <w:t>по контрагенту</w:t>
      </w:r>
      <w:r w:rsidR="00A5730B">
        <w:rPr>
          <w:bCs w:val="0"/>
          <w:sz w:val="24"/>
          <w:lang w:eastAsia="ru-RU"/>
        </w:rPr>
        <w:t>-продавцу</w:t>
      </w:r>
      <w:r w:rsidR="00030D3B">
        <w:rPr>
          <w:bCs w:val="0"/>
          <w:sz w:val="24"/>
          <w:lang w:eastAsia="ru-RU"/>
        </w:rPr>
        <w:t xml:space="preserve"> </w:t>
      </w:r>
      <w:r w:rsidR="004D17C9">
        <w:rPr>
          <w:bCs w:val="0"/>
          <w:sz w:val="24"/>
          <w:lang w:eastAsia="ru-RU"/>
        </w:rPr>
        <w:t xml:space="preserve">   </w:t>
      </w:r>
      <w:r w:rsidR="00030D3B">
        <w:rPr>
          <w:bCs w:val="0"/>
          <w:sz w:val="24"/>
          <w:lang w:eastAsia="ru-RU"/>
        </w:rPr>
        <w:t>ООО «</w:t>
      </w:r>
      <w:r w:rsidR="009D7AA3">
        <w:rPr>
          <w:bCs w:val="0"/>
          <w:sz w:val="24"/>
          <w:lang w:eastAsia="ru-RU"/>
        </w:rPr>
        <w:t>Б</w:t>
      </w:r>
      <w:r w:rsidR="00030D3B">
        <w:rPr>
          <w:bCs w:val="0"/>
          <w:sz w:val="24"/>
          <w:lang w:eastAsia="ru-RU"/>
        </w:rPr>
        <w:t>»</w:t>
      </w:r>
      <w:r w:rsidR="00270719">
        <w:rPr>
          <w:bCs w:val="0"/>
          <w:sz w:val="24"/>
          <w:lang w:eastAsia="ru-RU"/>
        </w:rPr>
        <w:t>.</w:t>
      </w:r>
    </w:p>
    <w:p w:rsidR="00A71C01" w:rsidRDefault="00A71C01" w:rsidP="00030D3B">
      <w:pPr>
        <w:pStyle w:val="a4"/>
        <w:ind w:firstLine="709"/>
        <w:jc w:val="both"/>
        <w:rPr>
          <w:bCs w:val="0"/>
          <w:sz w:val="24"/>
        </w:rPr>
      </w:pPr>
      <w:r>
        <w:rPr>
          <w:sz w:val="24"/>
        </w:rPr>
        <w:t>В результате</w:t>
      </w:r>
      <w:r w:rsidRPr="00D93D68">
        <w:rPr>
          <w:sz w:val="24"/>
        </w:rPr>
        <w:t xml:space="preserve"> проведения мероприятий налогового контроля, в отношен</w:t>
      </w:r>
      <w:proofErr w:type="gramStart"/>
      <w:r w:rsidRPr="00D93D68">
        <w:rPr>
          <w:sz w:val="24"/>
        </w:rPr>
        <w:t xml:space="preserve">ии </w:t>
      </w:r>
      <w:r w:rsidRPr="00D93D68">
        <w:rPr>
          <w:rFonts w:eastAsia="SimSun"/>
          <w:sz w:val="24"/>
        </w:rPr>
        <w:t>ООО</w:t>
      </w:r>
      <w:proofErr w:type="gramEnd"/>
      <w:r w:rsidRPr="00D93D68">
        <w:rPr>
          <w:rFonts w:eastAsia="SimSun"/>
          <w:sz w:val="24"/>
        </w:rPr>
        <w:t xml:space="preserve">  «</w:t>
      </w:r>
      <w:r w:rsidR="009D7AA3">
        <w:rPr>
          <w:rFonts w:eastAsia="SimSun"/>
          <w:sz w:val="24"/>
        </w:rPr>
        <w:t>Б</w:t>
      </w:r>
      <w:r w:rsidRPr="00D93D68">
        <w:rPr>
          <w:rFonts w:eastAsia="SimSun"/>
          <w:sz w:val="24"/>
        </w:rPr>
        <w:t>»</w:t>
      </w:r>
      <w:r w:rsidR="00882ECD">
        <w:rPr>
          <w:sz w:val="24"/>
        </w:rPr>
        <w:t xml:space="preserve"> </w:t>
      </w:r>
      <w:r>
        <w:rPr>
          <w:sz w:val="24"/>
        </w:rPr>
        <w:t xml:space="preserve">было </w:t>
      </w:r>
      <w:r w:rsidRPr="00D93D68">
        <w:rPr>
          <w:sz w:val="24"/>
        </w:rPr>
        <w:t>установлено наличие</w:t>
      </w:r>
      <w:r w:rsidRPr="00D93D68">
        <w:rPr>
          <w:bCs w:val="0"/>
          <w:sz w:val="24"/>
        </w:rPr>
        <w:t xml:space="preserve"> признаков «фирм</w:t>
      </w:r>
      <w:r w:rsidR="00882ECD">
        <w:rPr>
          <w:bCs w:val="0"/>
          <w:sz w:val="24"/>
        </w:rPr>
        <w:t>ы-</w:t>
      </w:r>
      <w:proofErr w:type="spellStart"/>
      <w:r w:rsidR="005E480D">
        <w:rPr>
          <w:bCs w:val="0"/>
          <w:sz w:val="24"/>
        </w:rPr>
        <w:t>транзитера</w:t>
      </w:r>
      <w:proofErr w:type="spellEnd"/>
      <w:r w:rsidRPr="00D93D68">
        <w:rPr>
          <w:bCs w:val="0"/>
          <w:sz w:val="24"/>
        </w:rPr>
        <w:t>»</w:t>
      </w:r>
      <w:r>
        <w:rPr>
          <w:bCs w:val="0"/>
          <w:sz w:val="24"/>
        </w:rPr>
        <w:t>,</w:t>
      </w:r>
      <w:r w:rsidRPr="00A71C01">
        <w:rPr>
          <w:bCs w:val="0"/>
          <w:sz w:val="24"/>
        </w:rPr>
        <w:t xml:space="preserve"> </w:t>
      </w:r>
      <w:r w:rsidR="00882ECD">
        <w:rPr>
          <w:bCs w:val="0"/>
          <w:sz w:val="24"/>
        </w:rPr>
        <w:t>т.е. юридического</w:t>
      </w:r>
      <w:r w:rsidRPr="00D93D68">
        <w:rPr>
          <w:bCs w:val="0"/>
          <w:sz w:val="24"/>
        </w:rPr>
        <w:t xml:space="preserve"> лиц</w:t>
      </w:r>
      <w:r w:rsidR="00882ECD">
        <w:rPr>
          <w:bCs w:val="0"/>
          <w:sz w:val="24"/>
        </w:rPr>
        <w:t>а, не обладающего</w:t>
      </w:r>
      <w:r w:rsidRPr="00D93D68">
        <w:rPr>
          <w:bCs w:val="0"/>
          <w:sz w:val="24"/>
        </w:rPr>
        <w:t xml:space="preserve"> фактической самостоятельностью, созданн</w:t>
      </w:r>
      <w:r w:rsidR="00882ECD">
        <w:rPr>
          <w:bCs w:val="0"/>
          <w:sz w:val="24"/>
        </w:rPr>
        <w:t>ого</w:t>
      </w:r>
      <w:r w:rsidRPr="00D93D68">
        <w:rPr>
          <w:bCs w:val="0"/>
          <w:sz w:val="24"/>
        </w:rPr>
        <w:t xml:space="preserve"> без цели ведения реальной предпринимательской деятельности, о чем свидетельствуют следующие факты:</w:t>
      </w:r>
    </w:p>
    <w:p w:rsidR="00A71C01" w:rsidRDefault="00A71C01" w:rsidP="00030D3B">
      <w:pPr>
        <w:pStyle w:val="a4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D93D68">
        <w:rPr>
          <w:sz w:val="24"/>
        </w:rPr>
        <w:t>отсутствие трудовых и иных ресурсов, необходимых для осуществления обществ</w:t>
      </w:r>
      <w:r w:rsidR="00882ECD">
        <w:rPr>
          <w:sz w:val="24"/>
        </w:rPr>
        <w:t>о</w:t>
      </w:r>
      <w:r>
        <w:rPr>
          <w:sz w:val="24"/>
        </w:rPr>
        <w:t>м</w:t>
      </w:r>
      <w:r w:rsidRPr="00D93D68">
        <w:rPr>
          <w:sz w:val="24"/>
        </w:rPr>
        <w:t xml:space="preserve"> реальной хозяйственно-финансовой деятельности</w:t>
      </w:r>
      <w:r>
        <w:rPr>
          <w:sz w:val="24"/>
        </w:rPr>
        <w:t>;</w:t>
      </w:r>
    </w:p>
    <w:p w:rsidR="00A71C01" w:rsidRDefault="00A71C01" w:rsidP="00030D3B">
      <w:pPr>
        <w:pStyle w:val="a4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D93D68">
        <w:rPr>
          <w:sz w:val="24"/>
        </w:rPr>
        <w:t>уплата минимального налога в б</w:t>
      </w:r>
      <w:r>
        <w:rPr>
          <w:sz w:val="24"/>
        </w:rPr>
        <w:t>юджет при значительных оборотах;</w:t>
      </w:r>
    </w:p>
    <w:p w:rsidR="00A71C01" w:rsidRDefault="00A71C01" w:rsidP="00030D3B">
      <w:pPr>
        <w:pStyle w:val="a4"/>
        <w:ind w:firstLine="709"/>
        <w:jc w:val="both"/>
        <w:rPr>
          <w:sz w:val="24"/>
        </w:rPr>
      </w:pPr>
      <w:r>
        <w:rPr>
          <w:sz w:val="24"/>
        </w:rPr>
        <w:t>- не представление документов (пояснений) по требованиям налогового органа.</w:t>
      </w:r>
    </w:p>
    <w:p w:rsidR="00E1610B" w:rsidRDefault="00826F3C" w:rsidP="00E1610B">
      <w:pPr>
        <w:pStyle w:val="a4"/>
        <w:ind w:firstLine="709"/>
        <w:jc w:val="both"/>
        <w:rPr>
          <w:sz w:val="24"/>
        </w:rPr>
      </w:pPr>
      <w:r>
        <w:rPr>
          <w:sz w:val="24"/>
        </w:rPr>
        <w:t>В рамках проведения допрос</w:t>
      </w:r>
      <w:r w:rsidR="00DB16B8">
        <w:rPr>
          <w:sz w:val="24"/>
        </w:rPr>
        <w:t>а</w:t>
      </w:r>
      <w:r w:rsidR="00B63F38">
        <w:rPr>
          <w:sz w:val="24"/>
        </w:rPr>
        <w:t>,</w:t>
      </w:r>
      <w:r>
        <w:rPr>
          <w:sz w:val="24"/>
        </w:rPr>
        <w:t xml:space="preserve"> руководител</w:t>
      </w:r>
      <w:r w:rsidR="00DB16B8">
        <w:rPr>
          <w:sz w:val="24"/>
        </w:rPr>
        <w:t>ь</w:t>
      </w:r>
      <w:r>
        <w:rPr>
          <w:sz w:val="24"/>
        </w:rPr>
        <w:t xml:space="preserve"> ООО «</w:t>
      </w:r>
      <w:r w:rsidR="009D7AA3">
        <w:rPr>
          <w:sz w:val="24"/>
        </w:rPr>
        <w:t>К</w:t>
      </w:r>
      <w:r>
        <w:rPr>
          <w:sz w:val="24"/>
        </w:rPr>
        <w:t>»</w:t>
      </w:r>
      <w:r w:rsidR="00DB16B8">
        <w:rPr>
          <w:sz w:val="24"/>
        </w:rPr>
        <w:t xml:space="preserve"> </w:t>
      </w:r>
      <w:r>
        <w:rPr>
          <w:sz w:val="24"/>
        </w:rPr>
        <w:t xml:space="preserve">пояснил, что </w:t>
      </w:r>
      <w:r w:rsidR="005E480D">
        <w:rPr>
          <w:sz w:val="24"/>
        </w:rPr>
        <w:t xml:space="preserve">работы на объектах заказчика выполнялись силами привлеченных организаций, в том числе был заключен договор субподряда с организацией </w:t>
      </w:r>
      <w:r w:rsidR="00802E4C">
        <w:rPr>
          <w:sz w:val="24"/>
        </w:rPr>
        <w:t xml:space="preserve">ООО </w:t>
      </w:r>
      <w:r w:rsidR="005E480D">
        <w:rPr>
          <w:sz w:val="24"/>
        </w:rPr>
        <w:t>«</w:t>
      </w:r>
      <w:r w:rsidR="009D7AA3">
        <w:rPr>
          <w:sz w:val="24"/>
        </w:rPr>
        <w:t>Б</w:t>
      </w:r>
      <w:r w:rsidR="005E480D">
        <w:rPr>
          <w:sz w:val="24"/>
        </w:rPr>
        <w:t xml:space="preserve">». При этом в ходе проведения контрольных мероприятий установлено, что организация </w:t>
      </w:r>
      <w:r w:rsidR="00802E4C">
        <w:rPr>
          <w:sz w:val="24"/>
        </w:rPr>
        <w:t xml:space="preserve">ООО </w:t>
      </w:r>
      <w:r w:rsidR="005E480D">
        <w:rPr>
          <w:sz w:val="24"/>
        </w:rPr>
        <w:t>«</w:t>
      </w:r>
      <w:r w:rsidR="009D7AA3">
        <w:rPr>
          <w:sz w:val="24"/>
        </w:rPr>
        <w:t>Б</w:t>
      </w:r>
      <w:r w:rsidR="005E480D">
        <w:rPr>
          <w:sz w:val="24"/>
        </w:rPr>
        <w:t xml:space="preserve">» </w:t>
      </w:r>
      <w:r w:rsidR="00802E4C">
        <w:rPr>
          <w:sz w:val="24"/>
        </w:rPr>
        <w:t xml:space="preserve">имеет минимальную численность; </w:t>
      </w:r>
      <w:r w:rsidR="009D7AA3">
        <w:rPr>
          <w:sz w:val="24"/>
        </w:rPr>
        <w:t>отсутствие выплат</w:t>
      </w:r>
      <w:r w:rsidR="00802E4C" w:rsidRPr="00802E4C">
        <w:rPr>
          <w:sz w:val="24"/>
        </w:rPr>
        <w:t xml:space="preserve"> заработной платы сотрудникам, перечислени</w:t>
      </w:r>
      <w:r w:rsidR="00802E4C">
        <w:rPr>
          <w:sz w:val="24"/>
        </w:rPr>
        <w:t>й</w:t>
      </w:r>
      <w:r w:rsidR="00802E4C" w:rsidRPr="00802E4C">
        <w:rPr>
          <w:sz w:val="24"/>
        </w:rPr>
        <w:t xml:space="preserve"> на командировочные расходы. </w:t>
      </w:r>
      <w:r w:rsidR="00E1610B">
        <w:rPr>
          <w:sz w:val="24"/>
        </w:rPr>
        <w:t xml:space="preserve">При этом </w:t>
      </w:r>
      <w:r w:rsidR="00E1610B" w:rsidRPr="009D7AA3">
        <w:rPr>
          <w:sz w:val="24"/>
        </w:rPr>
        <w:t>анализ финансово-хозяйственной деятельност</w:t>
      </w:r>
      <w:proofErr w:type="gramStart"/>
      <w:r w:rsidR="00E1610B" w:rsidRPr="009D7AA3">
        <w:rPr>
          <w:sz w:val="24"/>
        </w:rPr>
        <w:t>и ООО</w:t>
      </w:r>
      <w:proofErr w:type="gramEnd"/>
      <w:r w:rsidR="00E1610B" w:rsidRPr="009D7AA3">
        <w:rPr>
          <w:sz w:val="24"/>
        </w:rPr>
        <w:t xml:space="preserve"> «</w:t>
      </w:r>
      <w:r w:rsidR="009D7AA3">
        <w:rPr>
          <w:sz w:val="24"/>
        </w:rPr>
        <w:t>К</w:t>
      </w:r>
      <w:r w:rsidR="00E1610B" w:rsidRPr="009D7AA3">
        <w:rPr>
          <w:sz w:val="24"/>
        </w:rPr>
        <w:t>» показал наличие у Общества квалифицированных сотрудников</w:t>
      </w:r>
      <w:r w:rsidR="00895C21" w:rsidRPr="009D7AA3">
        <w:rPr>
          <w:sz w:val="24"/>
        </w:rPr>
        <w:t>,</w:t>
      </w:r>
      <w:r w:rsidR="00E1610B" w:rsidRPr="009D7AA3">
        <w:rPr>
          <w:sz w:val="24"/>
        </w:rPr>
        <w:t xml:space="preserve"> </w:t>
      </w:r>
      <w:r w:rsidR="009D7AA3">
        <w:rPr>
          <w:sz w:val="24"/>
        </w:rPr>
        <w:t>т</w:t>
      </w:r>
      <w:r w:rsidR="00E1610B">
        <w:rPr>
          <w:sz w:val="24"/>
        </w:rPr>
        <w:t>акже установлены иные физические лица (не трудоустроенные в ООО «</w:t>
      </w:r>
      <w:r w:rsidR="009D7AA3">
        <w:rPr>
          <w:sz w:val="24"/>
        </w:rPr>
        <w:t>К</w:t>
      </w:r>
      <w:r w:rsidR="00E1610B">
        <w:rPr>
          <w:sz w:val="24"/>
        </w:rPr>
        <w:t xml:space="preserve">»), фактически осуществляющие работы на объектах заказчика от </w:t>
      </w:r>
      <w:r w:rsidR="00895C21">
        <w:rPr>
          <w:sz w:val="24"/>
        </w:rPr>
        <w:t>лица,</w:t>
      </w:r>
      <w:r w:rsidR="00E1610B">
        <w:rPr>
          <w:sz w:val="24"/>
        </w:rPr>
        <w:t xml:space="preserve"> проверяемого налогоплательщика.</w:t>
      </w:r>
      <w:r w:rsidR="00B63F38">
        <w:rPr>
          <w:sz w:val="24"/>
        </w:rPr>
        <w:t xml:space="preserve"> </w:t>
      </w:r>
      <w:r w:rsidR="00E1610B">
        <w:rPr>
          <w:sz w:val="24"/>
        </w:rPr>
        <w:t>Кроме того, на дату проведения камеральной налоговой проверки расчет ООО «</w:t>
      </w:r>
      <w:r w:rsidR="009D7AA3">
        <w:rPr>
          <w:sz w:val="24"/>
        </w:rPr>
        <w:t>К</w:t>
      </w:r>
      <w:r w:rsidR="00E1610B">
        <w:rPr>
          <w:sz w:val="24"/>
        </w:rPr>
        <w:t>» с контрагентом ООО «</w:t>
      </w:r>
      <w:r w:rsidR="009D7AA3">
        <w:rPr>
          <w:sz w:val="24"/>
        </w:rPr>
        <w:t>Б</w:t>
      </w:r>
      <w:r w:rsidR="00E1610B">
        <w:rPr>
          <w:sz w:val="24"/>
        </w:rPr>
        <w:t xml:space="preserve">» произведен не был. </w:t>
      </w:r>
    </w:p>
    <w:p w:rsidR="00E1610B" w:rsidRDefault="00E1610B" w:rsidP="00030D3B">
      <w:pPr>
        <w:pStyle w:val="a4"/>
        <w:ind w:firstLine="709"/>
        <w:jc w:val="both"/>
        <w:rPr>
          <w:sz w:val="24"/>
        </w:rPr>
      </w:pPr>
      <w:r>
        <w:rPr>
          <w:sz w:val="24"/>
        </w:rPr>
        <w:t xml:space="preserve">Таким образом, </w:t>
      </w:r>
      <w:r w:rsidR="00B63F38">
        <w:rPr>
          <w:sz w:val="24"/>
        </w:rPr>
        <w:t>это позволило сделать вывод</w:t>
      </w:r>
      <w:r>
        <w:rPr>
          <w:sz w:val="24"/>
        </w:rPr>
        <w:t>, что межд</w:t>
      </w:r>
      <w:proofErr w:type="gramStart"/>
      <w:r>
        <w:rPr>
          <w:sz w:val="24"/>
        </w:rPr>
        <w:t>у ООО</w:t>
      </w:r>
      <w:proofErr w:type="gramEnd"/>
      <w:r>
        <w:rPr>
          <w:sz w:val="24"/>
        </w:rPr>
        <w:t xml:space="preserve"> «</w:t>
      </w:r>
      <w:r w:rsidR="009D7AA3">
        <w:rPr>
          <w:sz w:val="24"/>
        </w:rPr>
        <w:t>Б</w:t>
      </w:r>
      <w:r>
        <w:rPr>
          <w:sz w:val="24"/>
        </w:rPr>
        <w:t>» и ООО «</w:t>
      </w:r>
      <w:r w:rsidR="009D7AA3">
        <w:rPr>
          <w:sz w:val="24"/>
        </w:rPr>
        <w:t>К</w:t>
      </w:r>
      <w:r>
        <w:rPr>
          <w:sz w:val="24"/>
        </w:rPr>
        <w:t xml:space="preserve">» создан формальный </w:t>
      </w:r>
      <w:r w:rsidR="00895C21">
        <w:rPr>
          <w:sz w:val="24"/>
        </w:rPr>
        <w:t>документооборот</w:t>
      </w:r>
      <w:r>
        <w:rPr>
          <w:sz w:val="24"/>
        </w:rPr>
        <w:t xml:space="preserve"> </w:t>
      </w:r>
      <w:r w:rsidRPr="005D3D3D">
        <w:rPr>
          <w:sz w:val="24"/>
        </w:rPr>
        <w:t xml:space="preserve">без фактической оплаты денежных средств за </w:t>
      </w:r>
      <w:r w:rsidR="00895C21">
        <w:rPr>
          <w:sz w:val="24"/>
        </w:rPr>
        <w:t xml:space="preserve">оказанные </w:t>
      </w:r>
      <w:r w:rsidRPr="005D3D3D">
        <w:rPr>
          <w:sz w:val="24"/>
        </w:rPr>
        <w:t xml:space="preserve">работы, направленный на получение </w:t>
      </w:r>
      <w:r w:rsidR="00895C21">
        <w:rPr>
          <w:sz w:val="24"/>
        </w:rPr>
        <w:t xml:space="preserve">последним </w:t>
      </w:r>
      <w:r w:rsidRPr="005D3D3D">
        <w:rPr>
          <w:sz w:val="24"/>
        </w:rPr>
        <w:t>необоснованной налоговой выгоды путем завышения налоговых вычетов по НДС.</w:t>
      </w:r>
      <w:r w:rsidR="00895C21">
        <w:rPr>
          <w:sz w:val="24"/>
        </w:rPr>
        <w:t xml:space="preserve"> Фактически работы были выполнен</w:t>
      </w:r>
      <w:r w:rsidR="009D7AA3">
        <w:rPr>
          <w:sz w:val="24"/>
        </w:rPr>
        <w:t>ы</w:t>
      </w:r>
      <w:r w:rsidR="00895C21">
        <w:rPr>
          <w:sz w:val="24"/>
        </w:rPr>
        <w:t xml:space="preserve"> силам</w:t>
      </w:r>
      <w:proofErr w:type="gramStart"/>
      <w:r w:rsidR="00895C21">
        <w:rPr>
          <w:sz w:val="24"/>
        </w:rPr>
        <w:t>и ООО</w:t>
      </w:r>
      <w:proofErr w:type="gramEnd"/>
      <w:r w:rsidR="00895C21">
        <w:rPr>
          <w:sz w:val="24"/>
        </w:rPr>
        <w:t xml:space="preserve"> «</w:t>
      </w:r>
      <w:r w:rsidR="009D7AA3">
        <w:rPr>
          <w:sz w:val="24"/>
        </w:rPr>
        <w:t>К</w:t>
      </w:r>
      <w:r w:rsidR="00895C21">
        <w:rPr>
          <w:sz w:val="24"/>
        </w:rPr>
        <w:t>», в том числе путем привлечения физических лиц по договорам гражданско-правового характера.</w:t>
      </w:r>
    </w:p>
    <w:p w:rsidR="005E480D" w:rsidRDefault="00802E4C" w:rsidP="00030D3B">
      <w:pPr>
        <w:pStyle w:val="a4"/>
        <w:ind w:firstLine="709"/>
        <w:jc w:val="both"/>
        <w:rPr>
          <w:sz w:val="24"/>
        </w:rPr>
      </w:pPr>
      <w:r>
        <w:rPr>
          <w:sz w:val="24"/>
        </w:rPr>
        <w:t>ООО «</w:t>
      </w:r>
      <w:r w:rsidR="009D7AA3">
        <w:rPr>
          <w:sz w:val="24"/>
        </w:rPr>
        <w:t>К</w:t>
      </w:r>
      <w:r>
        <w:rPr>
          <w:sz w:val="24"/>
        </w:rPr>
        <w:t xml:space="preserve">» предложено самостоятельно пересмотреть налоговые риски, влекущие негативные последствия для Общества и уточнить налоговые обязательства, в части необоснованно заявленных вычетов по </w:t>
      </w:r>
      <w:r w:rsidR="00E1610B">
        <w:rPr>
          <w:sz w:val="24"/>
        </w:rPr>
        <w:t>контрагент</w:t>
      </w:r>
      <w:proofErr w:type="gramStart"/>
      <w:r w:rsidR="00E1610B">
        <w:rPr>
          <w:sz w:val="24"/>
        </w:rPr>
        <w:t>у</w:t>
      </w:r>
      <w:r>
        <w:rPr>
          <w:sz w:val="24"/>
        </w:rPr>
        <w:t xml:space="preserve"> ООО</w:t>
      </w:r>
      <w:proofErr w:type="gramEnd"/>
      <w:r>
        <w:rPr>
          <w:sz w:val="24"/>
        </w:rPr>
        <w:t xml:space="preserve"> «</w:t>
      </w:r>
      <w:r w:rsidR="009D7AA3">
        <w:rPr>
          <w:sz w:val="24"/>
        </w:rPr>
        <w:t>Б</w:t>
      </w:r>
      <w:r>
        <w:rPr>
          <w:sz w:val="24"/>
        </w:rPr>
        <w:t xml:space="preserve">». </w:t>
      </w:r>
      <w:r w:rsidR="00E1610B">
        <w:rPr>
          <w:sz w:val="24"/>
        </w:rPr>
        <w:t xml:space="preserve">До окончания камеральной налоговой проверки декларации по </w:t>
      </w:r>
      <w:r w:rsidR="009D7AA3">
        <w:rPr>
          <w:sz w:val="24"/>
        </w:rPr>
        <w:t>Н</w:t>
      </w:r>
      <w:r w:rsidR="00E1610B">
        <w:rPr>
          <w:sz w:val="24"/>
        </w:rPr>
        <w:t xml:space="preserve">ДС за 4 квартал 2017 года Обществом представлена уточненная декларация с сумой налога к доплате в размере более 2 млн. руб. В настоящее время </w:t>
      </w:r>
      <w:proofErr w:type="spellStart"/>
      <w:r w:rsidR="00E1610B">
        <w:rPr>
          <w:sz w:val="24"/>
        </w:rPr>
        <w:t>доначисленная</w:t>
      </w:r>
      <w:proofErr w:type="spellEnd"/>
      <w:r w:rsidR="00E1610B">
        <w:rPr>
          <w:sz w:val="24"/>
        </w:rPr>
        <w:t xml:space="preserve"> сумма налога на добавленную стоимость полностью </w:t>
      </w:r>
      <w:r w:rsidR="00064012">
        <w:rPr>
          <w:sz w:val="24"/>
        </w:rPr>
        <w:t>поступила</w:t>
      </w:r>
      <w:r w:rsidR="00E1610B">
        <w:rPr>
          <w:sz w:val="24"/>
        </w:rPr>
        <w:t xml:space="preserve"> в бюджет.</w:t>
      </w:r>
    </w:p>
    <w:p w:rsidR="00802E4C" w:rsidRPr="00485E21" w:rsidRDefault="00802E4C" w:rsidP="00030D3B">
      <w:pPr>
        <w:pStyle w:val="a4"/>
        <w:ind w:firstLine="709"/>
        <w:jc w:val="both"/>
        <w:rPr>
          <w:sz w:val="24"/>
        </w:rPr>
      </w:pPr>
    </w:p>
    <w:p w:rsidR="002F43A2" w:rsidRDefault="00485E21" w:rsidP="002F43A2">
      <w:pPr>
        <w:pStyle w:val="a4"/>
        <w:jc w:val="right"/>
        <w:rPr>
          <w:sz w:val="24"/>
        </w:rPr>
      </w:pPr>
      <w:r>
        <w:rPr>
          <w:sz w:val="24"/>
        </w:rPr>
        <w:t xml:space="preserve">Начальник контрольно-аналитического отдела </w:t>
      </w:r>
    </w:p>
    <w:p w:rsidR="00485E21" w:rsidRDefault="00485E21" w:rsidP="002F43A2">
      <w:pPr>
        <w:pStyle w:val="a4"/>
        <w:jc w:val="right"/>
        <w:rPr>
          <w:sz w:val="24"/>
        </w:rPr>
      </w:pPr>
      <w:r>
        <w:rPr>
          <w:sz w:val="24"/>
        </w:rPr>
        <w:t xml:space="preserve">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А.С. </w:t>
      </w:r>
      <w:proofErr w:type="spellStart"/>
      <w:r>
        <w:rPr>
          <w:sz w:val="24"/>
        </w:rPr>
        <w:t>Пермякова</w:t>
      </w:r>
      <w:proofErr w:type="spellEnd"/>
    </w:p>
    <w:p w:rsidR="00485E21" w:rsidRDefault="00485E21" w:rsidP="00485E21">
      <w:pPr>
        <w:pStyle w:val="a4"/>
        <w:jc w:val="both"/>
        <w:rPr>
          <w:sz w:val="24"/>
        </w:rPr>
      </w:pPr>
    </w:p>
    <w:sectPr w:rsidR="00485E21" w:rsidSect="00485E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68"/>
    <w:rsid w:val="0000312B"/>
    <w:rsid w:val="00030D3B"/>
    <w:rsid w:val="00064012"/>
    <w:rsid w:val="00096128"/>
    <w:rsid w:val="000E0ECD"/>
    <w:rsid w:val="00102E98"/>
    <w:rsid w:val="0011290E"/>
    <w:rsid w:val="00185A66"/>
    <w:rsid w:val="001C616E"/>
    <w:rsid w:val="00240A54"/>
    <w:rsid w:val="00270719"/>
    <w:rsid w:val="00283ADD"/>
    <w:rsid w:val="002F43A2"/>
    <w:rsid w:val="002F6F99"/>
    <w:rsid w:val="003627C6"/>
    <w:rsid w:val="00370B11"/>
    <w:rsid w:val="003B3ED5"/>
    <w:rsid w:val="00423966"/>
    <w:rsid w:val="00485E21"/>
    <w:rsid w:val="004D17C9"/>
    <w:rsid w:val="004D3223"/>
    <w:rsid w:val="004F6C2C"/>
    <w:rsid w:val="00536A8A"/>
    <w:rsid w:val="00564108"/>
    <w:rsid w:val="005E480D"/>
    <w:rsid w:val="00702D4B"/>
    <w:rsid w:val="00743BE6"/>
    <w:rsid w:val="007B0F17"/>
    <w:rsid w:val="007B5BC8"/>
    <w:rsid w:val="007E23CD"/>
    <w:rsid w:val="007F6789"/>
    <w:rsid w:val="00802E4C"/>
    <w:rsid w:val="00826F3C"/>
    <w:rsid w:val="0083087D"/>
    <w:rsid w:val="00832839"/>
    <w:rsid w:val="00873BBF"/>
    <w:rsid w:val="00882ECD"/>
    <w:rsid w:val="00895C21"/>
    <w:rsid w:val="008B7ACA"/>
    <w:rsid w:val="009D7AA3"/>
    <w:rsid w:val="00A5730B"/>
    <w:rsid w:val="00A71C01"/>
    <w:rsid w:val="00A7288C"/>
    <w:rsid w:val="00A9197A"/>
    <w:rsid w:val="00AC7DB2"/>
    <w:rsid w:val="00B16279"/>
    <w:rsid w:val="00B33792"/>
    <w:rsid w:val="00B63F38"/>
    <w:rsid w:val="00B91FFC"/>
    <w:rsid w:val="00BE37DB"/>
    <w:rsid w:val="00BF1235"/>
    <w:rsid w:val="00C749D7"/>
    <w:rsid w:val="00D407CA"/>
    <w:rsid w:val="00D5695D"/>
    <w:rsid w:val="00D70B7B"/>
    <w:rsid w:val="00D93D68"/>
    <w:rsid w:val="00DB16B8"/>
    <w:rsid w:val="00DF1787"/>
    <w:rsid w:val="00E1610B"/>
    <w:rsid w:val="00E237B2"/>
    <w:rsid w:val="00EB0FB7"/>
    <w:rsid w:val="00ED2A73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6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D68"/>
    <w:rPr>
      <w:color w:val="000080"/>
      <w:u w:val="single"/>
    </w:rPr>
  </w:style>
  <w:style w:type="paragraph" w:customStyle="1" w:styleId="ConsPlusNonformat">
    <w:name w:val="ConsPlusNonformat"/>
    <w:rsid w:val="00D93D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D93D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4">
    <w:name w:val="No Spacing"/>
    <w:qFormat/>
    <w:rsid w:val="00D93D6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E2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3CD"/>
    <w:rPr>
      <w:rFonts w:ascii="Tahoma" w:eastAsia="Times New Roman" w:hAnsi="Tahoma" w:cs="Tahoma"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6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D68"/>
    <w:rPr>
      <w:color w:val="000080"/>
      <w:u w:val="single"/>
    </w:rPr>
  </w:style>
  <w:style w:type="paragraph" w:customStyle="1" w:styleId="ConsPlusNonformat">
    <w:name w:val="ConsPlusNonformat"/>
    <w:rsid w:val="00D93D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D93D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4">
    <w:name w:val="No Spacing"/>
    <w:qFormat/>
    <w:rsid w:val="00D93D6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E2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3CD"/>
    <w:rPr>
      <w:rFonts w:ascii="Tahoma" w:eastAsia="Times New Roma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Кухтоеков Роман Викторович</dc:creator>
  <cp:lastModifiedBy>Патова Ирина Борисовна</cp:lastModifiedBy>
  <cp:revision>11</cp:revision>
  <cp:lastPrinted>2017-11-08T11:07:00Z</cp:lastPrinted>
  <dcterms:created xsi:type="dcterms:W3CDTF">2018-11-08T03:16:00Z</dcterms:created>
  <dcterms:modified xsi:type="dcterms:W3CDTF">2018-11-08T09:53:00Z</dcterms:modified>
</cp:coreProperties>
</file>