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61" w:rsidRDefault="00D70876" w:rsidP="0030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отдела оперативного контроля МИФНС России № 1 по Алтайскому краю рассказала о нововведениях </w:t>
      </w:r>
      <w:r w:rsidR="008851A6">
        <w:rPr>
          <w:rFonts w:ascii="Times New Roman" w:hAnsi="Times New Roman" w:cs="Times New Roman"/>
          <w:b/>
          <w:sz w:val="28"/>
          <w:szCs w:val="28"/>
        </w:rPr>
        <w:t>в сфере применения ККТ</w:t>
      </w:r>
    </w:p>
    <w:p w:rsidR="0030659B" w:rsidRPr="0030659B" w:rsidRDefault="0030659B" w:rsidP="003065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DBD" w:rsidRDefault="008851A6" w:rsidP="008851A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пояснила Елена Борисовна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Матущукова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="005C47B9">
        <w:rPr>
          <w:rFonts w:ascii="Times New Roman" w:hAnsi="Times New Roman" w:cs="Times New Roman"/>
          <w:sz w:val="28"/>
          <w:szCs w:val="28"/>
        </w:rPr>
        <w:t xml:space="preserve"> 01.01.2019 </w:t>
      </w:r>
      <w:r w:rsidR="0030659B" w:rsidRPr="0030659B">
        <w:rPr>
          <w:rFonts w:ascii="Times New Roman" w:hAnsi="Times New Roman" w:cs="Times New Roman"/>
          <w:sz w:val="28"/>
          <w:szCs w:val="28"/>
        </w:rPr>
        <w:t>утрачивает силу</w:t>
      </w:r>
      <w:r w:rsidR="005C47B9" w:rsidRPr="005C47B9">
        <w:t xml:space="preserve"> </w:t>
      </w:r>
      <w:r w:rsidR="005C47B9" w:rsidRPr="005C47B9">
        <w:rPr>
          <w:rFonts w:ascii="Times New Roman" w:hAnsi="Times New Roman" w:cs="Times New Roman"/>
          <w:sz w:val="28"/>
          <w:szCs w:val="28"/>
        </w:rPr>
        <w:t>формат фискальных документов версии 1.0</w:t>
      </w:r>
      <w:r w:rsidR="00455151">
        <w:rPr>
          <w:rFonts w:ascii="Times New Roman" w:hAnsi="Times New Roman" w:cs="Times New Roman"/>
          <w:sz w:val="28"/>
          <w:szCs w:val="28"/>
        </w:rPr>
        <w:t>, в свя</w:t>
      </w:r>
      <w:r w:rsidR="002A2DBD">
        <w:rPr>
          <w:rFonts w:ascii="Times New Roman" w:hAnsi="Times New Roman" w:cs="Times New Roman"/>
          <w:sz w:val="28"/>
          <w:szCs w:val="28"/>
        </w:rPr>
        <w:t>зи с чем</w:t>
      </w:r>
      <w:r w:rsidR="00057390">
        <w:rPr>
          <w:rFonts w:ascii="Times New Roman" w:hAnsi="Times New Roman" w:cs="Times New Roman"/>
          <w:sz w:val="28"/>
          <w:szCs w:val="28"/>
        </w:rPr>
        <w:t>,</w:t>
      </w:r>
      <w:r w:rsidR="0030659B" w:rsidRPr="0030659B">
        <w:rPr>
          <w:rFonts w:ascii="Times New Roman" w:hAnsi="Times New Roman" w:cs="Times New Roman"/>
          <w:sz w:val="28"/>
          <w:szCs w:val="28"/>
        </w:rPr>
        <w:t xml:space="preserve"> </w:t>
      </w:r>
      <w:r w:rsidR="002A2DBD">
        <w:rPr>
          <w:rFonts w:ascii="Times New Roman" w:hAnsi="Times New Roman" w:cs="Times New Roman"/>
          <w:sz w:val="28"/>
          <w:szCs w:val="28"/>
        </w:rPr>
        <w:t>н</w:t>
      </w:r>
      <w:r w:rsidR="0030659B" w:rsidRPr="0030659B">
        <w:rPr>
          <w:rFonts w:ascii="Times New Roman" w:hAnsi="Times New Roman" w:cs="Times New Roman"/>
          <w:sz w:val="28"/>
          <w:szCs w:val="28"/>
        </w:rPr>
        <w:t xml:space="preserve">алогоплательщики </w:t>
      </w:r>
      <w:r w:rsidR="005C47B9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30659B" w:rsidRPr="0030659B">
        <w:rPr>
          <w:rFonts w:ascii="Times New Roman" w:hAnsi="Times New Roman" w:cs="Times New Roman"/>
          <w:sz w:val="28"/>
          <w:szCs w:val="28"/>
        </w:rPr>
        <w:t>обязаны использовать в контрольно-кассовой технике</w:t>
      </w:r>
      <w:r w:rsidR="005C47B9">
        <w:rPr>
          <w:rFonts w:ascii="Times New Roman" w:hAnsi="Times New Roman" w:cs="Times New Roman"/>
          <w:sz w:val="28"/>
          <w:szCs w:val="28"/>
        </w:rPr>
        <w:t xml:space="preserve"> (далее ККТ)</w:t>
      </w:r>
      <w:r w:rsidR="0030659B" w:rsidRPr="0030659B">
        <w:rPr>
          <w:rFonts w:ascii="Times New Roman" w:hAnsi="Times New Roman" w:cs="Times New Roman"/>
          <w:sz w:val="28"/>
          <w:szCs w:val="28"/>
        </w:rPr>
        <w:t xml:space="preserve"> форматы фискальных документов версий 1.05 или 1.1.</w:t>
      </w:r>
      <w:r w:rsidR="00455151">
        <w:rPr>
          <w:rFonts w:ascii="Times New Roman" w:hAnsi="Times New Roman" w:cs="Times New Roman"/>
          <w:sz w:val="28"/>
          <w:szCs w:val="28"/>
        </w:rPr>
        <w:t xml:space="preserve"> (основание </w:t>
      </w:r>
      <w:r w:rsidR="00455151" w:rsidRPr="00203349">
        <w:rPr>
          <w:color w:val="000000"/>
          <w:sz w:val="28"/>
          <w:szCs w:val="28"/>
        </w:rPr>
        <w:t xml:space="preserve"> </w:t>
      </w:r>
      <w:hyperlink r:id="rId8" w:history="1">
        <w:r w:rsidR="00455151" w:rsidRPr="00455151">
          <w:rPr>
            <w:rFonts w:ascii="Times New Roman" w:hAnsi="Times New Roman" w:cs="Times New Roman"/>
            <w:sz w:val="28"/>
            <w:szCs w:val="28"/>
          </w:rPr>
          <w:t>п</w:t>
        </w:r>
        <w:r w:rsidR="00455151">
          <w:rPr>
            <w:rFonts w:ascii="Times New Roman" w:hAnsi="Times New Roman" w:cs="Times New Roman"/>
            <w:sz w:val="28"/>
            <w:szCs w:val="28"/>
          </w:rPr>
          <w:t>.</w:t>
        </w:r>
        <w:r w:rsidR="00455151" w:rsidRPr="0045515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455151" w:rsidRPr="0045515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риказа ФНС России от 21.03.2017 </w:t>
      </w:r>
      <w:r w:rsidR="00455151" w:rsidRPr="00455151">
        <w:rPr>
          <w:rFonts w:ascii="Times New Roman" w:hAnsi="Times New Roman" w:cs="Times New Roman"/>
          <w:sz w:val="28"/>
          <w:szCs w:val="28"/>
        </w:rPr>
        <w:t>№ ММВ-7-20/229@</w:t>
      </w:r>
      <w:r w:rsidR="00455151">
        <w:rPr>
          <w:rFonts w:ascii="Times New Roman" w:hAnsi="Times New Roman" w:cs="Times New Roman"/>
          <w:sz w:val="28"/>
          <w:szCs w:val="28"/>
        </w:rPr>
        <w:t>).</w:t>
      </w:r>
      <w:r w:rsidR="002A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DBD" w:rsidRDefault="002A2DBD" w:rsidP="002C0C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2D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 с версии формата фискальных документов 1.0 на более новую версию осуществляется без замены фискального накопителя и без перерегистрации ККТ в налоговых органах.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</w:t>
      </w:r>
      <w:r w:rsidRPr="002A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ККТ, передающие сведения о расчетах в соответствии с версией форматов фискальных документов 1.0, будут сняты</w:t>
      </w:r>
      <w:r w:rsidR="00F9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473" w:rsidRPr="002A2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органом в одностороннем порядке</w:t>
      </w:r>
      <w:r w:rsidRPr="002A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регистрационного учета </w:t>
      </w:r>
      <w:r w:rsidRPr="00F9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01.01.2019</w:t>
      </w:r>
      <w:r w:rsidR="00633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761" w:rsidRDefault="00EF40D0" w:rsidP="0064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="0088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885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A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0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нового года произойдет </w:t>
      </w:r>
      <w:r w:rsidR="006F2E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 w:rsidR="0006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6F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</w:t>
      </w:r>
      <w:r w:rsidR="0006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добавленную стоимость</w:t>
      </w:r>
      <w:r w:rsidR="006F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F2E7B" w:rsidRPr="006F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18% до 20%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(основание </w:t>
      </w:r>
      <w:r w:rsidR="006F2E7B" w:rsidRPr="006F2E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F2E7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F2E7B" w:rsidRPr="006F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03.08.2018 № 303-ФЗ</w:t>
      </w:r>
      <w:r w:rsidR="006F2E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3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39CD" w:rsidRPr="005F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5F39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изменения</w:t>
      </w:r>
      <w:r w:rsidR="005F39CD" w:rsidRPr="005F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r w:rsidR="001D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761" w:rsidRPr="001D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заблаговременно </w:t>
      </w:r>
      <w:r w:rsidR="0088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1D2761" w:rsidRPr="001D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 января 2019 года </w:t>
      </w:r>
      <w:proofErr w:type="gramStart"/>
      <w:r w:rsidR="008C30E4" w:rsidRPr="008C30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 w:rsidR="008C30E4" w:rsidRPr="008C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761" w:rsidRPr="001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обновления в программном обеспечении своей контрольно-кассовой техники, которые обеспечат формирование фискального документа с действующей ставкой НДС при первом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1D2761" w:rsidRPr="001D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</w:t>
      </w:r>
      <w:r w:rsidR="000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761" w:rsidRPr="001D276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года.</w:t>
      </w:r>
    </w:p>
    <w:p w:rsidR="000D05CC" w:rsidRDefault="00710C22" w:rsidP="0071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D05CC">
        <w:rPr>
          <w:rFonts w:ascii="Times New Roman" w:hAnsi="Times New Roman" w:cs="Times New Roman"/>
          <w:sz w:val="28"/>
          <w:szCs w:val="28"/>
        </w:rPr>
        <w:t>специалист инспекции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том, что</w:t>
      </w:r>
      <w:r w:rsidR="004C5059" w:rsidRPr="004C5059">
        <w:rPr>
          <w:rFonts w:ascii="Times New Roman" w:hAnsi="Times New Roman" w:cs="Times New Roman"/>
          <w:sz w:val="28"/>
          <w:szCs w:val="28"/>
        </w:rPr>
        <w:t xml:space="preserve"> с 1 июля 2019 года </w:t>
      </w:r>
      <w:r>
        <w:rPr>
          <w:rFonts w:ascii="Times New Roman" w:hAnsi="Times New Roman" w:cs="Times New Roman"/>
          <w:sz w:val="28"/>
          <w:szCs w:val="28"/>
        </w:rPr>
        <w:t>у ряда субъектов предпринимательства таких как: организации и индивидуальные предприниматели</w:t>
      </w:r>
      <w:r w:rsidR="00EF4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ЕНВД или ПСН</w:t>
      </w:r>
      <w:r w:rsidR="00EF4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выполняющие работы и оказывающие</w:t>
      </w:r>
      <w:r w:rsidRPr="00710C22">
        <w:rPr>
          <w:rFonts w:ascii="Times New Roman" w:hAnsi="Times New Roman" w:cs="Times New Roman"/>
          <w:sz w:val="28"/>
          <w:szCs w:val="28"/>
        </w:rPr>
        <w:t xml:space="preserve"> услуги населению;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C22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е предприниматели, не имеющие</w:t>
      </w:r>
      <w:r w:rsidRPr="00710C22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применяющие</w:t>
      </w:r>
      <w:r w:rsidRPr="00710C22">
        <w:rPr>
          <w:rFonts w:ascii="Times New Roman" w:hAnsi="Times New Roman" w:cs="Times New Roman"/>
          <w:sz w:val="28"/>
          <w:szCs w:val="28"/>
        </w:rPr>
        <w:t xml:space="preserve"> ЕНВД</w:t>
      </w:r>
      <w:r>
        <w:rPr>
          <w:rFonts w:ascii="Times New Roman" w:hAnsi="Times New Roman" w:cs="Times New Roman"/>
          <w:sz w:val="28"/>
          <w:szCs w:val="28"/>
        </w:rPr>
        <w:t xml:space="preserve"> или ПСН и осуществляющие</w:t>
      </w:r>
      <w:r w:rsidRPr="00710C22">
        <w:rPr>
          <w:rFonts w:ascii="Times New Roman" w:hAnsi="Times New Roman" w:cs="Times New Roman"/>
          <w:sz w:val="28"/>
          <w:szCs w:val="28"/>
        </w:rPr>
        <w:t xml:space="preserve"> розничн</w:t>
      </w:r>
      <w:r>
        <w:rPr>
          <w:rFonts w:ascii="Times New Roman" w:hAnsi="Times New Roman" w:cs="Times New Roman"/>
          <w:sz w:val="28"/>
          <w:szCs w:val="28"/>
        </w:rPr>
        <w:t>ую торговлю, а также применяющие</w:t>
      </w:r>
      <w:r w:rsidRPr="00710C22">
        <w:rPr>
          <w:rFonts w:ascii="Times New Roman" w:hAnsi="Times New Roman" w:cs="Times New Roman"/>
          <w:sz w:val="28"/>
          <w:szCs w:val="28"/>
        </w:rPr>
        <w:t xml:space="preserve"> торговые автоматы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05CC">
        <w:rPr>
          <w:rFonts w:ascii="Times New Roman" w:hAnsi="Times New Roman" w:cs="Times New Roman"/>
          <w:sz w:val="28"/>
          <w:szCs w:val="28"/>
        </w:rPr>
        <w:t xml:space="preserve">возникает обязанность по </w:t>
      </w:r>
      <w:r w:rsidR="00EF40D0">
        <w:rPr>
          <w:rFonts w:ascii="Times New Roman" w:hAnsi="Times New Roman" w:cs="Times New Roman"/>
          <w:sz w:val="28"/>
          <w:szCs w:val="28"/>
        </w:rPr>
        <w:t>приме</w:t>
      </w:r>
      <w:r w:rsidR="000D05CC">
        <w:rPr>
          <w:rFonts w:ascii="Times New Roman" w:hAnsi="Times New Roman" w:cs="Times New Roman"/>
          <w:sz w:val="28"/>
          <w:szCs w:val="28"/>
        </w:rPr>
        <w:t>нению</w:t>
      </w:r>
      <w:r w:rsidR="004C5059" w:rsidRPr="004C5059">
        <w:rPr>
          <w:rFonts w:ascii="Times New Roman" w:hAnsi="Times New Roman" w:cs="Times New Roman"/>
          <w:sz w:val="28"/>
          <w:szCs w:val="28"/>
        </w:rPr>
        <w:t xml:space="preserve"> ККТ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05CC">
        <w:rPr>
          <w:rFonts w:ascii="Times New Roman" w:hAnsi="Times New Roman" w:cs="Times New Roman"/>
          <w:sz w:val="28"/>
          <w:szCs w:val="28"/>
        </w:rPr>
        <w:t xml:space="preserve"> </w:t>
      </w:r>
      <w:r w:rsidR="000D05CC" w:rsidRPr="000D05CC">
        <w:rPr>
          <w:rFonts w:ascii="Times New Roman" w:hAnsi="Times New Roman" w:cs="Times New Roman"/>
          <w:sz w:val="28"/>
          <w:szCs w:val="28"/>
        </w:rPr>
        <w:t>Более подробный перечень налогоплательщиков</w:t>
      </w:r>
      <w:r w:rsidR="00BA3B9A">
        <w:rPr>
          <w:rFonts w:ascii="Times New Roman" w:hAnsi="Times New Roman" w:cs="Times New Roman"/>
          <w:sz w:val="28"/>
          <w:szCs w:val="28"/>
        </w:rPr>
        <w:t xml:space="preserve"> </w:t>
      </w:r>
      <w:r w:rsidR="000D05CC" w:rsidRPr="000D05CC">
        <w:rPr>
          <w:rFonts w:ascii="Times New Roman" w:hAnsi="Times New Roman" w:cs="Times New Roman"/>
          <w:sz w:val="28"/>
          <w:szCs w:val="28"/>
        </w:rPr>
        <w:t>приведен в статье 7 Федерального закона от 03.07.2016 № 290-ФЗ.</w:t>
      </w:r>
    </w:p>
    <w:p w:rsidR="007767DD" w:rsidRPr="00710C22" w:rsidRDefault="000D05CC" w:rsidP="0071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справок: по данным инспекции порядка 25% плательщиков, состоящих на учете в МИФНС России № 1 по Алтайскому краю, будут обязаны </w:t>
      </w:r>
      <w:r w:rsidR="0090231B">
        <w:rPr>
          <w:rFonts w:ascii="Times New Roman" w:hAnsi="Times New Roman" w:cs="Times New Roman"/>
          <w:sz w:val="28"/>
          <w:szCs w:val="28"/>
        </w:rPr>
        <w:t xml:space="preserve">с июля 2019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перейти на новый порядок применения ККТ. </w:t>
      </w:r>
    </w:p>
    <w:p w:rsidR="002A2DBD" w:rsidRPr="006F2E7B" w:rsidRDefault="002A2DBD" w:rsidP="0064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9B" w:rsidRDefault="0030659B" w:rsidP="006460C6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34" w:rsidRPr="0030659B" w:rsidRDefault="007A7F34" w:rsidP="006460C6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7F34" w:rsidRPr="0030659B" w:rsidSect="004C505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59" w:rsidRDefault="004C5059" w:rsidP="004C5059">
      <w:pPr>
        <w:spacing w:after="0" w:line="240" w:lineRule="auto"/>
      </w:pPr>
      <w:r>
        <w:separator/>
      </w:r>
    </w:p>
  </w:endnote>
  <w:endnote w:type="continuationSeparator" w:id="0">
    <w:p w:rsidR="004C5059" w:rsidRDefault="004C5059" w:rsidP="004C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59" w:rsidRDefault="004C5059" w:rsidP="004C5059">
      <w:pPr>
        <w:spacing w:after="0" w:line="240" w:lineRule="auto"/>
      </w:pPr>
      <w:r>
        <w:separator/>
      </w:r>
    </w:p>
  </w:footnote>
  <w:footnote w:type="continuationSeparator" w:id="0">
    <w:p w:rsidR="004C5059" w:rsidRDefault="004C5059" w:rsidP="004C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88560"/>
      <w:docPartObj>
        <w:docPartGallery w:val="Page Numbers (Top of Page)"/>
        <w:docPartUnique/>
      </w:docPartObj>
    </w:sdtPr>
    <w:sdtEndPr/>
    <w:sdtContent>
      <w:p w:rsidR="004C5059" w:rsidRDefault="004C50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7DD">
          <w:rPr>
            <w:noProof/>
          </w:rPr>
          <w:t>4</w:t>
        </w:r>
        <w:r>
          <w:fldChar w:fldCharType="end"/>
        </w:r>
      </w:p>
    </w:sdtContent>
  </w:sdt>
  <w:p w:rsidR="004C5059" w:rsidRDefault="004C50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7AC3"/>
    <w:multiLevelType w:val="hybridMultilevel"/>
    <w:tmpl w:val="F10E2E54"/>
    <w:lvl w:ilvl="0" w:tplc="0660F4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9B"/>
    <w:rsid w:val="0002744B"/>
    <w:rsid w:val="00057390"/>
    <w:rsid w:val="00066904"/>
    <w:rsid w:val="000D05CC"/>
    <w:rsid w:val="001D2761"/>
    <w:rsid w:val="002A2DBD"/>
    <w:rsid w:val="002C0CE4"/>
    <w:rsid w:val="0030659B"/>
    <w:rsid w:val="003A544E"/>
    <w:rsid w:val="00455151"/>
    <w:rsid w:val="00471D04"/>
    <w:rsid w:val="004C5059"/>
    <w:rsid w:val="005C47B9"/>
    <w:rsid w:val="005D5461"/>
    <w:rsid w:val="005F39CD"/>
    <w:rsid w:val="00633D4D"/>
    <w:rsid w:val="006460C6"/>
    <w:rsid w:val="006F2E7B"/>
    <w:rsid w:val="00710C22"/>
    <w:rsid w:val="007767DD"/>
    <w:rsid w:val="007A7F34"/>
    <w:rsid w:val="008851A6"/>
    <w:rsid w:val="008C30E4"/>
    <w:rsid w:val="0090231B"/>
    <w:rsid w:val="00942477"/>
    <w:rsid w:val="009E725D"/>
    <w:rsid w:val="00B044FA"/>
    <w:rsid w:val="00B26492"/>
    <w:rsid w:val="00BA3B9A"/>
    <w:rsid w:val="00D70876"/>
    <w:rsid w:val="00EF40D0"/>
    <w:rsid w:val="00F9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059"/>
  </w:style>
  <w:style w:type="paragraph" w:styleId="a6">
    <w:name w:val="footer"/>
    <w:basedOn w:val="a"/>
    <w:link w:val="a7"/>
    <w:uiPriority w:val="99"/>
    <w:unhideWhenUsed/>
    <w:rsid w:val="004C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059"/>
  </w:style>
  <w:style w:type="paragraph" w:styleId="a6">
    <w:name w:val="footer"/>
    <w:basedOn w:val="a"/>
    <w:link w:val="a7"/>
    <w:uiPriority w:val="99"/>
    <w:unhideWhenUsed/>
    <w:rsid w:val="004C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A3CAE2CB944205769D6DD2EF25EF6F9E1F8BDF9EEFF2D09DE514D8A15F6CA231E476145F8D6D99CE90B75D0A473F4220347F58274F6C9m90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Матущукова Елена Борисовна</dc:creator>
  <cp:lastModifiedBy>Патова Ирина Борисовна</cp:lastModifiedBy>
  <cp:revision>14</cp:revision>
  <dcterms:created xsi:type="dcterms:W3CDTF">2018-11-08T04:51:00Z</dcterms:created>
  <dcterms:modified xsi:type="dcterms:W3CDTF">2018-11-08T09:49:00Z</dcterms:modified>
</cp:coreProperties>
</file>