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4D4" w:rsidRDefault="00D074D4" w:rsidP="00D074D4">
      <w:pPr>
        <w:suppressAutoHyphens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администрация города белокурихА</w:t>
      </w:r>
    </w:p>
    <w:p w:rsidR="00D074D4" w:rsidRDefault="00D074D4" w:rsidP="00D074D4">
      <w:pPr>
        <w:pStyle w:val="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АЛТАЙСКОГО КРАЯ</w:t>
      </w:r>
    </w:p>
    <w:p w:rsidR="00D074D4" w:rsidRDefault="00D074D4" w:rsidP="00D074D4">
      <w:pPr>
        <w:suppressAutoHyphens/>
        <w:rPr>
          <w:sz w:val="24"/>
          <w:szCs w:val="24"/>
        </w:rPr>
      </w:pPr>
    </w:p>
    <w:p w:rsidR="00D074D4" w:rsidRDefault="00D074D4" w:rsidP="00D074D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074D4" w:rsidRDefault="00D074D4" w:rsidP="00D074D4">
      <w:pPr>
        <w:suppressAutoHyphens/>
        <w:jc w:val="center"/>
        <w:rPr>
          <w:sz w:val="24"/>
          <w:szCs w:val="24"/>
        </w:rPr>
      </w:pPr>
    </w:p>
    <w:p w:rsidR="00D074D4" w:rsidRDefault="00FE01C5" w:rsidP="00D074D4">
      <w:pPr>
        <w:suppressAutoHyphens/>
        <w:rPr>
          <w:sz w:val="28"/>
          <w:szCs w:val="28"/>
        </w:rPr>
      </w:pPr>
      <w:r>
        <w:rPr>
          <w:sz w:val="28"/>
        </w:rPr>
        <w:t>04.02.</w:t>
      </w:r>
      <w:r w:rsidR="00D074D4">
        <w:rPr>
          <w:sz w:val="28"/>
        </w:rPr>
        <w:t xml:space="preserve">2019 № </w:t>
      </w:r>
      <w:r>
        <w:rPr>
          <w:sz w:val="28"/>
        </w:rPr>
        <w:t>71</w:t>
      </w:r>
      <w:r w:rsidR="00D074D4">
        <w:rPr>
          <w:sz w:val="28"/>
        </w:rPr>
        <w:t xml:space="preserve">                                                                                     </w:t>
      </w:r>
      <w:r>
        <w:rPr>
          <w:sz w:val="28"/>
        </w:rPr>
        <w:t xml:space="preserve">   </w:t>
      </w:r>
      <w:r w:rsidR="00D074D4">
        <w:rPr>
          <w:sz w:val="28"/>
          <w:szCs w:val="28"/>
        </w:rPr>
        <w:t xml:space="preserve">г. Белокуриха </w:t>
      </w:r>
    </w:p>
    <w:p w:rsidR="00D074D4" w:rsidRDefault="00D074D4" w:rsidP="00D074D4">
      <w:pPr>
        <w:suppressAutoHyphens/>
        <w:ind w:firstLine="709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361"/>
        <w:gridCol w:w="5249"/>
      </w:tblGrid>
      <w:tr w:rsidR="00D074D4" w:rsidTr="00D074D4">
        <w:tc>
          <w:tcPr>
            <w:tcW w:w="4361" w:type="dxa"/>
            <w:hideMark/>
          </w:tcPr>
          <w:p w:rsidR="00D074D4" w:rsidRDefault="00D074D4">
            <w:pPr>
              <w:suppressAutoHyphens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назначении публичных слушаний по вопросу предоставления разрешения на условно разрешенный вид использования земельного участка </w:t>
            </w:r>
          </w:p>
        </w:tc>
        <w:tc>
          <w:tcPr>
            <w:tcW w:w="5249" w:type="dxa"/>
          </w:tcPr>
          <w:p w:rsidR="00D074D4" w:rsidRDefault="00D074D4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074D4" w:rsidRDefault="00D074D4" w:rsidP="00D074D4">
      <w:pPr>
        <w:shd w:val="clear" w:color="auto" w:fill="FFFFFF"/>
        <w:suppressAutoHyphens/>
        <w:ind w:firstLine="709"/>
        <w:jc w:val="both"/>
        <w:rPr>
          <w:color w:val="000000"/>
          <w:sz w:val="24"/>
          <w:szCs w:val="24"/>
        </w:rPr>
      </w:pPr>
    </w:p>
    <w:p w:rsidR="00D074D4" w:rsidRDefault="00D074D4" w:rsidP="00D074D4">
      <w:pPr>
        <w:tabs>
          <w:tab w:val="left" w:pos="709"/>
        </w:tabs>
        <w:suppressAutoHyphens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требований ст. 28 Федерального закона от 06.10.2003                         № 131-ФЗ «Об общих принципах организации местного самоуправления в Российской Федерации», рассмотрев поступившие заявления граждан по вопросам предоставления разрешения на условно разрешенный вид использования земельного участка, в соответствии с решением </w:t>
      </w:r>
      <w:proofErr w:type="spellStart"/>
      <w:r>
        <w:rPr>
          <w:sz w:val="28"/>
          <w:szCs w:val="28"/>
        </w:rPr>
        <w:t>Белокурихинского</w:t>
      </w:r>
      <w:proofErr w:type="spellEnd"/>
      <w:r>
        <w:rPr>
          <w:sz w:val="28"/>
          <w:szCs w:val="28"/>
        </w:rPr>
        <w:t xml:space="preserve"> городского Совета депутатов Алтайского края от 22.06.2017 № 85 «О принятии Положения о порядке организации и проведения публичных слушаний в городе Белокуриха</w:t>
      </w:r>
      <w:proofErr w:type="gramEnd"/>
      <w:r>
        <w:rPr>
          <w:sz w:val="28"/>
          <w:szCs w:val="28"/>
        </w:rPr>
        <w:t xml:space="preserve">», руководствуясь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1 ст. 44, ст. 54 Устава муниципального образования город Белокуриха Алтайского края,</w:t>
      </w:r>
    </w:p>
    <w:p w:rsidR="00D074D4" w:rsidRDefault="00D074D4" w:rsidP="00D074D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074D4" w:rsidRDefault="00D074D4" w:rsidP="00D074D4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>
        <w:rPr>
          <w:bCs/>
          <w:sz w:val="28"/>
          <w:szCs w:val="28"/>
        </w:rPr>
        <w:t>22:64:</w:t>
      </w:r>
      <w:r w:rsidR="00296B4C">
        <w:rPr>
          <w:bCs/>
          <w:sz w:val="28"/>
          <w:szCs w:val="28"/>
        </w:rPr>
        <w:t>011301:246</w:t>
      </w:r>
      <w:r>
        <w:rPr>
          <w:sz w:val="28"/>
          <w:szCs w:val="28"/>
        </w:rPr>
        <w:t xml:space="preserve">, площадью </w:t>
      </w:r>
      <w:r w:rsidR="00296B4C">
        <w:rPr>
          <w:sz w:val="28"/>
          <w:szCs w:val="28"/>
        </w:rPr>
        <w:t>55</w:t>
      </w:r>
      <w:r>
        <w:rPr>
          <w:sz w:val="28"/>
          <w:szCs w:val="28"/>
        </w:rPr>
        <w:t xml:space="preserve">  кв.м., расположенного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Белокуриха, примерно </w:t>
      </w:r>
      <w:r w:rsidR="00296B4C">
        <w:rPr>
          <w:sz w:val="28"/>
          <w:szCs w:val="28"/>
        </w:rPr>
        <w:t>83</w:t>
      </w:r>
      <w:r>
        <w:rPr>
          <w:sz w:val="28"/>
          <w:szCs w:val="28"/>
        </w:rPr>
        <w:t xml:space="preserve"> м. на юг</w:t>
      </w:r>
      <w:r w:rsidR="00296B4C">
        <w:rPr>
          <w:sz w:val="28"/>
          <w:szCs w:val="28"/>
        </w:rPr>
        <w:t>о-запад</w:t>
      </w:r>
      <w:r>
        <w:rPr>
          <w:sz w:val="28"/>
          <w:szCs w:val="28"/>
        </w:rPr>
        <w:t xml:space="preserve"> </w:t>
      </w:r>
      <w:r w:rsidR="009A7DC6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от</w:t>
      </w:r>
      <w:r w:rsidR="009A7DC6">
        <w:rPr>
          <w:sz w:val="28"/>
          <w:szCs w:val="28"/>
        </w:rPr>
        <w:t xml:space="preserve"> </w:t>
      </w:r>
      <w:r w:rsidR="00296B4C">
        <w:rPr>
          <w:sz w:val="28"/>
          <w:szCs w:val="28"/>
        </w:rPr>
        <w:t>ул. Коммунальная, 21</w:t>
      </w:r>
      <w:r>
        <w:rPr>
          <w:sz w:val="28"/>
          <w:szCs w:val="28"/>
        </w:rPr>
        <w:t>. Предоставить разрешение на условно разрешенный вид использования – «</w:t>
      </w:r>
      <w:r w:rsidR="00296B4C">
        <w:rPr>
          <w:sz w:val="28"/>
          <w:szCs w:val="28"/>
        </w:rPr>
        <w:t>объекты гаражного назначения</w:t>
      </w:r>
      <w:r>
        <w:rPr>
          <w:sz w:val="28"/>
          <w:szCs w:val="28"/>
        </w:rPr>
        <w:t>».</w:t>
      </w:r>
    </w:p>
    <w:p w:rsidR="00D074D4" w:rsidRDefault="00D074D4" w:rsidP="00D074D4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комиссию, ответственную за организацию и проведение публичных слушаний, согласно постановлению администрации города Белокуриха Алтайского края от </w:t>
      </w:r>
      <w:r>
        <w:rPr>
          <w:sz w:val="28"/>
        </w:rPr>
        <w:t>09.06.2017 № 694</w:t>
      </w:r>
      <w:r>
        <w:rPr>
          <w:sz w:val="28"/>
          <w:szCs w:val="28"/>
        </w:rPr>
        <w:t xml:space="preserve"> «О подготовке проекта Правил землепользования и застройки муниципального образования город Белокуриха Алтайского края».</w:t>
      </w:r>
    </w:p>
    <w:p w:rsidR="00D074D4" w:rsidRDefault="00D074D4" w:rsidP="00D074D4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552"/>
        <w:gridCol w:w="7087"/>
      </w:tblGrid>
      <w:tr w:rsidR="00D074D4" w:rsidTr="00D074D4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74D4" w:rsidRDefault="00D074D4">
            <w:pPr>
              <w:pStyle w:val="ConsPlusNormal"/>
              <w:suppressAutoHyphens/>
              <w:spacing w:line="276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комиссии:</w:t>
            </w:r>
          </w:p>
        </w:tc>
      </w:tr>
      <w:tr w:rsidR="00D074D4" w:rsidTr="00D074D4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74D4" w:rsidRDefault="00D074D4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Киунов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74D4" w:rsidRDefault="00D074D4" w:rsidP="00FC6029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первый заместитель главы администрации города.</w:t>
            </w:r>
          </w:p>
        </w:tc>
      </w:tr>
      <w:tr w:rsidR="00D074D4" w:rsidTr="00D074D4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74D4" w:rsidRDefault="00D074D4">
            <w:pPr>
              <w:pStyle w:val="ConsPlusNormal"/>
              <w:suppressAutoHyphens/>
              <w:spacing w:line="276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Сопредседатель комиссии:</w:t>
            </w:r>
          </w:p>
        </w:tc>
      </w:tr>
      <w:tr w:rsidR="00D074D4" w:rsidTr="00D074D4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74D4" w:rsidRDefault="00D074D4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Криворученко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74D4" w:rsidRDefault="00D074D4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Белокурихинского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городского Совета депутатов Алтайского края.</w:t>
            </w:r>
          </w:p>
        </w:tc>
      </w:tr>
      <w:tr w:rsidR="00D074D4" w:rsidTr="00D074D4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74D4" w:rsidRDefault="00D074D4">
            <w:pPr>
              <w:pStyle w:val="ConsPlusNormal"/>
              <w:suppressAutoHyphens/>
              <w:spacing w:line="276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комиссии:</w:t>
            </w:r>
          </w:p>
        </w:tc>
      </w:tr>
      <w:tr w:rsidR="00D074D4" w:rsidTr="00D074D4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74D4" w:rsidRDefault="00D074D4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К.С. Коновалова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74D4" w:rsidRDefault="00D074D4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главный специалист отдела архитектуры и градостроительства.</w:t>
            </w:r>
          </w:p>
        </w:tc>
      </w:tr>
      <w:tr w:rsidR="00D074D4" w:rsidTr="00D074D4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74D4" w:rsidRDefault="00D074D4">
            <w:pPr>
              <w:pStyle w:val="ConsPlusNormal"/>
              <w:suppressAutoHyphens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187EE6" w:rsidTr="00D074D4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7EE6" w:rsidRDefault="00187EE6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Дворецкая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7EE6" w:rsidRDefault="00187EE6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архитектуры и градостроительства;</w:t>
            </w:r>
          </w:p>
        </w:tc>
      </w:tr>
      <w:tr w:rsidR="00187EE6" w:rsidTr="00D074D4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7EE6" w:rsidRDefault="00187EE6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 Макаров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7EE6" w:rsidRDefault="00187EE6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капитального строительства, эксплуатации зданий и сооружений;</w:t>
            </w:r>
          </w:p>
        </w:tc>
      </w:tr>
      <w:tr w:rsidR="00187EE6" w:rsidTr="00D074D4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7EE6" w:rsidRDefault="00187EE6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Посысаева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7EE6" w:rsidRDefault="00187EE6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комитета по управлению имуществом города Белокурихи;</w:t>
            </w:r>
          </w:p>
        </w:tc>
      </w:tr>
      <w:tr w:rsidR="00187EE6" w:rsidTr="00D074D4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7EE6" w:rsidRDefault="00187EE6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Лебединская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7EE6" w:rsidRPr="00637153" w:rsidRDefault="00187EE6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- заведующий юридическим отделом администрации города;</w:t>
            </w:r>
          </w:p>
        </w:tc>
      </w:tr>
      <w:tr w:rsidR="00187EE6" w:rsidTr="00D074D4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7EE6" w:rsidRDefault="00187EE6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Ю.П. Федорова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7EE6" w:rsidRPr="00637153" w:rsidRDefault="00187EE6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развития инженерных коммуникаций, жилищно-коммунального хозяйства, транспорта и газификации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87EE6" w:rsidTr="00187EE6">
        <w:trPr>
          <w:trHeight w:val="546"/>
        </w:trPr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7EE6" w:rsidRPr="00637153" w:rsidRDefault="00187EE6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Н.П. Теплова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7EE6" w:rsidRPr="00637153" w:rsidRDefault="00187EE6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078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специалист информационно – консультационного центра отдела по развитию и поддержке предпринимательства и рыночной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074D4" w:rsidRDefault="00D074D4" w:rsidP="00D074D4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комиссии –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ул. Братьев Ждановых, 9а.</w:t>
      </w:r>
    </w:p>
    <w:p w:rsidR="00D074D4" w:rsidRDefault="00D074D4" w:rsidP="00D074D4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что публичные слушания проводятся </w:t>
      </w:r>
      <w:r w:rsidR="00701839">
        <w:rPr>
          <w:sz w:val="28"/>
          <w:szCs w:val="28"/>
        </w:rPr>
        <w:t>2</w:t>
      </w:r>
      <w:r w:rsidR="0032527A">
        <w:rPr>
          <w:sz w:val="28"/>
          <w:szCs w:val="28"/>
        </w:rPr>
        <w:t>0</w:t>
      </w:r>
      <w:r>
        <w:rPr>
          <w:sz w:val="28"/>
          <w:szCs w:val="28"/>
        </w:rPr>
        <w:t xml:space="preserve">.02.2019 года </w:t>
      </w:r>
      <w:r w:rsidR="0061411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в 11 часов </w:t>
      </w:r>
      <w:r w:rsidR="0032527A">
        <w:rPr>
          <w:sz w:val="28"/>
          <w:szCs w:val="28"/>
        </w:rPr>
        <w:t>3</w:t>
      </w:r>
      <w:r>
        <w:rPr>
          <w:sz w:val="28"/>
          <w:szCs w:val="28"/>
        </w:rPr>
        <w:t xml:space="preserve">0 минут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ул. Братьев Ждановых, 9а, администрация города.</w:t>
      </w:r>
    </w:p>
    <w:p w:rsidR="00D074D4" w:rsidRDefault="00D074D4" w:rsidP="00D074D4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Предполагаемый состав участников публичных слушаний </w:t>
      </w:r>
      <w:r>
        <w:rPr>
          <w:color w:val="000000"/>
          <w:sz w:val="28"/>
          <w:szCs w:val="28"/>
        </w:rPr>
        <w:t>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строительства:</w:t>
      </w:r>
      <w:r>
        <w:rPr>
          <w:sz w:val="28"/>
          <w:szCs w:val="28"/>
        </w:rPr>
        <w:t xml:space="preserve">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в отношении которого подготовлены данные проекты, а в случае, предусмотренном частью </w:t>
      </w:r>
      <w:r w:rsidR="00857DB1">
        <w:rPr>
          <w:sz w:val="28"/>
          <w:szCs w:val="28"/>
        </w:rPr>
        <w:t xml:space="preserve">           </w:t>
      </w:r>
      <w:r>
        <w:rPr>
          <w:sz w:val="28"/>
          <w:szCs w:val="28"/>
        </w:rPr>
        <w:t>3 статьи 39</w:t>
      </w:r>
      <w:proofErr w:type="gramEnd"/>
      <w:r>
        <w:rPr>
          <w:sz w:val="28"/>
          <w:szCs w:val="28"/>
        </w:rPr>
        <w:t xml:space="preserve">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</w:t>
      </w:r>
      <w:r>
        <w:rPr>
          <w:sz w:val="28"/>
          <w:szCs w:val="28"/>
        </w:rPr>
        <w:lastRenderedPageBreak/>
        <w:t>результате реализации проектов.</w:t>
      </w:r>
    </w:p>
    <w:p w:rsidR="00D074D4" w:rsidRDefault="00D074D4" w:rsidP="00D074D4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что открытие экспозиций по рассматриваемым проектам состоится </w:t>
      </w:r>
      <w:r w:rsidR="00701839">
        <w:rPr>
          <w:sz w:val="28"/>
          <w:szCs w:val="28"/>
        </w:rPr>
        <w:t>2</w:t>
      </w:r>
      <w:r w:rsidR="00187EE6">
        <w:rPr>
          <w:sz w:val="28"/>
          <w:szCs w:val="28"/>
        </w:rPr>
        <w:t>9</w:t>
      </w:r>
      <w:r>
        <w:rPr>
          <w:sz w:val="28"/>
          <w:szCs w:val="28"/>
        </w:rPr>
        <w:t xml:space="preserve">.01.2019, срок проведения экспозиции с </w:t>
      </w:r>
      <w:r w:rsidR="00701839">
        <w:rPr>
          <w:sz w:val="28"/>
          <w:szCs w:val="28"/>
        </w:rPr>
        <w:t>2</w:t>
      </w:r>
      <w:r w:rsidR="00187EE6">
        <w:rPr>
          <w:sz w:val="28"/>
          <w:szCs w:val="28"/>
        </w:rPr>
        <w:t>9</w:t>
      </w:r>
      <w:r>
        <w:rPr>
          <w:sz w:val="28"/>
          <w:szCs w:val="28"/>
        </w:rPr>
        <w:t xml:space="preserve">.01.2019 по </w:t>
      </w:r>
      <w:r w:rsidR="00701839">
        <w:rPr>
          <w:sz w:val="28"/>
          <w:szCs w:val="28"/>
        </w:rPr>
        <w:t>2</w:t>
      </w:r>
      <w:r w:rsidR="0032527A">
        <w:rPr>
          <w:sz w:val="28"/>
          <w:szCs w:val="28"/>
        </w:rPr>
        <w:t>0</w:t>
      </w:r>
      <w:r>
        <w:rPr>
          <w:sz w:val="28"/>
          <w:szCs w:val="28"/>
        </w:rPr>
        <w:t xml:space="preserve">.02.2019, возможные дни посещений экспозиции – каждый вторник с 08 часов 00 минут до 11 часов </w:t>
      </w:r>
      <w:r w:rsidR="0032527A">
        <w:rPr>
          <w:sz w:val="28"/>
          <w:szCs w:val="28"/>
        </w:rPr>
        <w:t>3</w:t>
      </w:r>
      <w:r>
        <w:rPr>
          <w:sz w:val="28"/>
          <w:szCs w:val="28"/>
        </w:rPr>
        <w:t>0 минут, по адресу: Алтайский край, г. Белокуриха, ул. Братьев Ждановых, 9а, кабинет 103.</w:t>
      </w:r>
    </w:p>
    <w:p w:rsidR="00D074D4" w:rsidRDefault="00D074D4" w:rsidP="00D074D4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Установить, что заявления, предложения, вопросы и рекомендации по рассматриваемым проектам подаются в письменном виде в администрацию города Белокуриха Алтайского края по адресу: г. Белокуриха, ул. Братьев Ждановых 9а, а также через интернет-приемную на официальном Интернет – сайте муниципального образования города Белокуриха Алтайского края - </w:t>
      </w:r>
      <w:hyperlink r:id="rId5" w:history="1">
        <w:r>
          <w:rPr>
            <w:rStyle w:val="a3"/>
            <w:sz w:val="28"/>
            <w:szCs w:val="28"/>
          </w:rPr>
          <w:t>http://belokuriha-gorod.ru</w:t>
        </w:r>
      </w:hyperlink>
      <w:r>
        <w:rPr>
          <w:sz w:val="28"/>
          <w:szCs w:val="28"/>
        </w:rPr>
        <w:t xml:space="preserve">, в срок до 16 часов 00 минут </w:t>
      </w:r>
      <w:r w:rsidR="0032527A">
        <w:rPr>
          <w:sz w:val="28"/>
          <w:szCs w:val="28"/>
        </w:rPr>
        <w:t>19</w:t>
      </w:r>
      <w:r>
        <w:rPr>
          <w:sz w:val="28"/>
          <w:szCs w:val="28"/>
        </w:rPr>
        <w:t>.02.2019.</w:t>
      </w:r>
      <w:proofErr w:type="gramEnd"/>
    </w:p>
    <w:p w:rsidR="00D074D4" w:rsidRDefault="00D074D4" w:rsidP="00D074D4">
      <w:pPr>
        <w:widowControl/>
        <w:numPr>
          <w:ilvl w:val="0"/>
          <w:numId w:val="1"/>
        </w:numPr>
        <w:tabs>
          <w:tab w:val="left" w:pos="0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</w:t>
      </w:r>
      <w:r>
        <w:rPr>
          <w:sz w:val="28"/>
        </w:rPr>
        <w:t>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D074D4" w:rsidRDefault="00D074D4" w:rsidP="00D074D4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Организационное и техническое обеспечение проведения мероприятия возложить на отдел архитектуры и градостроительства администрации города Белокуриха Алтайского края.</w:t>
      </w:r>
    </w:p>
    <w:p w:rsidR="00D074D4" w:rsidRDefault="00D074D4" w:rsidP="00D074D4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>
        <w:rPr>
          <w:sz w:val="28"/>
          <w:szCs w:val="28"/>
        </w:rPr>
        <w:t>Киунова</w:t>
      </w:r>
      <w:proofErr w:type="spellEnd"/>
      <w:r>
        <w:rPr>
          <w:sz w:val="28"/>
          <w:szCs w:val="28"/>
        </w:rPr>
        <w:t>.</w:t>
      </w:r>
    </w:p>
    <w:p w:rsidR="00D074D4" w:rsidRDefault="00D074D4" w:rsidP="00D074D4">
      <w:pPr>
        <w:widowControl/>
        <w:tabs>
          <w:tab w:val="left" w:pos="1134"/>
        </w:tabs>
        <w:suppressAutoHyphens/>
        <w:autoSpaceDE/>
        <w:adjustRightInd/>
        <w:ind w:left="709"/>
        <w:jc w:val="both"/>
        <w:rPr>
          <w:sz w:val="28"/>
          <w:szCs w:val="28"/>
        </w:rPr>
      </w:pPr>
    </w:p>
    <w:p w:rsidR="00D074D4" w:rsidRDefault="00D074D4" w:rsidP="00D074D4">
      <w:pPr>
        <w:ind w:left="1070"/>
        <w:jc w:val="both"/>
        <w:rPr>
          <w:sz w:val="28"/>
          <w:szCs w:val="28"/>
        </w:rPr>
      </w:pPr>
    </w:p>
    <w:tbl>
      <w:tblPr>
        <w:tblW w:w="10031" w:type="dxa"/>
        <w:tblLook w:val="01E0"/>
      </w:tblPr>
      <w:tblGrid>
        <w:gridCol w:w="4927"/>
        <w:gridCol w:w="5104"/>
      </w:tblGrid>
      <w:tr w:rsidR="00D074D4" w:rsidTr="00D074D4">
        <w:tc>
          <w:tcPr>
            <w:tcW w:w="4927" w:type="dxa"/>
            <w:hideMark/>
          </w:tcPr>
          <w:p w:rsidR="00D074D4" w:rsidRDefault="00D074D4">
            <w:pPr>
              <w:tabs>
                <w:tab w:val="left" w:pos="851"/>
                <w:tab w:val="left" w:pos="4253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города Белокуриха</w:t>
            </w:r>
          </w:p>
        </w:tc>
        <w:tc>
          <w:tcPr>
            <w:tcW w:w="5104" w:type="dxa"/>
            <w:hideMark/>
          </w:tcPr>
          <w:p w:rsidR="00D074D4" w:rsidRDefault="00D074D4">
            <w:pPr>
              <w:tabs>
                <w:tab w:val="left" w:pos="851"/>
                <w:tab w:val="left" w:pos="4253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К.И. Базаров</w:t>
            </w:r>
          </w:p>
        </w:tc>
      </w:tr>
    </w:tbl>
    <w:p w:rsidR="00D074D4" w:rsidRDefault="00D074D4" w:rsidP="00D074D4"/>
    <w:p w:rsidR="00F939D1" w:rsidRDefault="00F939D1"/>
    <w:sectPr w:rsidR="00F939D1" w:rsidSect="00D074D4">
      <w:pgSz w:w="11907" w:h="16840" w:code="9"/>
      <w:pgMar w:top="1135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074D4"/>
    <w:rsid w:val="00023DDC"/>
    <w:rsid w:val="00187EE6"/>
    <w:rsid w:val="00296B4C"/>
    <w:rsid w:val="0032527A"/>
    <w:rsid w:val="00494712"/>
    <w:rsid w:val="00614116"/>
    <w:rsid w:val="006A36C2"/>
    <w:rsid w:val="006B29CD"/>
    <w:rsid w:val="006B3AAB"/>
    <w:rsid w:val="00701839"/>
    <w:rsid w:val="00730FB5"/>
    <w:rsid w:val="00776078"/>
    <w:rsid w:val="007D798B"/>
    <w:rsid w:val="00857DB1"/>
    <w:rsid w:val="00873A1A"/>
    <w:rsid w:val="00890440"/>
    <w:rsid w:val="008A478A"/>
    <w:rsid w:val="009A7DC6"/>
    <w:rsid w:val="00BF2954"/>
    <w:rsid w:val="00C04B73"/>
    <w:rsid w:val="00D074D4"/>
    <w:rsid w:val="00D2478E"/>
    <w:rsid w:val="00D31B4D"/>
    <w:rsid w:val="00F07F89"/>
    <w:rsid w:val="00F10724"/>
    <w:rsid w:val="00F939D1"/>
    <w:rsid w:val="00FC6029"/>
    <w:rsid w:val="00FE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74D4"/>
    <w:pPr>
      <w:keepNext/>
      <w:widowControl/>
      <w:autoSpaceDE/>
      <w:autoSpaceDN/>
      <w:adjustRightInd/>
      <w:jc w:val="center"/>
      <w:outlineLvl w:val="0"/>
    </w:pPr>
    <w:rPr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4D4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styleId="a3">
    <w:name w:val="Hyperlink"/>
    <w:basedOn w:val="a0"/>
    <w:semiHidden/>
    <w:unhideWhenUsed/>
    <w:rsid w:val="00D074D4"/>
    <w:rPr>
      <w:color w:val="0000FF"/>
      <w:u w:val="single"/>
    </w:rPr>
  </w:style>
  <w:style w:type="paragraph" w:customStyle="1" w:styleId="ConsPlusNormal">
    <w:name w:val="ConsPlusNormal"/>
    <w:rsid w:val="00D074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lokuriha-goro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829</Words>
  <Characters>4730</Characters>
  <Application>Microsoft Office Word</Application>
  <DocSecurity>0</DocSecurity>
  <Lines>39</Lines>
  <Paragraphs>11</Paragraphs>
  <ScaleCrop>false</ScaleCrop>
  <Company>Microsoft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18</cp:revision>
  <cp:lastPrinted>2019-01-29T05:18:00Z</cp:lastPrinted>
  <dcterms:created xsi:type="dcterms:W3CDTF">2019-01-23T02:51:00Z</dcterms:created>
  <dcterms:modified xsi:type="dcterms:W3CDTF">2019-02-06T02:36:00Z</dcterms:modified>
</cp:coreProperties>
</file>