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5D3" w:rsidRPr="00F515D3" w:rsidRDefault="00A505AA" w:rsidP="00F515D3">
      <w:pPr>
        <w:pStyle w:val="ConsPlusNormal"/>
        <w:spacing w:line="340" w:lineRule="atLeast"/>
        <w:jc w:val="both"/>
        <w:rPr>
          <w:b/>
        </w:rPr>
      </w:pPr>
      <w:bookmarkStart w:id="0" w:name="_GoBack"/>
      <w:bookmarkEnd w:id="0"/>
      <w:r>
        <w:rPr>
          <w:b/>
        </w:rPr>
        <w:t>М</w:t>
      </w:r>
      <w:r w:rsidR="00AB4D2C">
        <w:rPr>
          <w:b/>
        </w:rPr>
        <w:t>ногодетные семьи получат</w:t>
      </w:r>
      <w:r>
        <w:rPr>
          <w:b/>
        </w:rPr>
        <w:t xml:space="preserve"> право на</w:t>
      </w:r>
      <w:r w:rsidR="00F515D3" w:rsidRPr="00F515D3">
        <w:rPr>
          <w:b/>
        </w:rPr>
        <w:t xml:space="preserve"> новые налоговые льготы</w:t>
      </w:r>
    </w:p>
    <w:p w:rsidR="00F515D3" w:rsidRDefault="00F515D3" w:rsidP="00F515D3">
      <w:pPr>
        <w:pStyle w:val="ConsPlusNormal"/>
        <w:spacing w:line="340" w:lineRule="atLeast"/>
        <w:jc w:val="both"/>
      </w:pPr>
    </w:p>
    <w:p w:rsidR="00F515D3" w:rsidRDefault="00F515D3" w:rsidP="00F515D3">
      <w:pPr>
        <w:pStyle w:val="ConsPlusNormal"/>
        <w:spacing w:line="340" w:lineRule="atLeast"/>
        <w:jc w:val="both"/>
      </w:pPr>
      <w:r>
        <w:t xml:space="preserve">Налоговыми вычетами </w:t>
      </w:r>
      <w:r w:rsidR="00AB4D2C">
        <w:t>с</w:t>
      </w:r>
      <w:r>
        <w:t>могут воспользоваться лица, имеющие трех и более несовершеннолетних детей.</w:t>
      </w:r>
    </w:p>
    <w:p w:rsidR="00F515D3" w:rsidRDefault="00F515D3" w:rsidP="00F515D3">
      <w:pPr>
        <w:pStyle w:val="ConsPlusNormal"/>
        <w:spacing w:line="340" w:lineRule="atLeast"/>
        <w:jc w:val="both"/>
      </w:pPr>
    </w:p>
    <w:p w:rsidR="00394D71" w:rsidRPr="001D2AA4" w:rsidRDefault="00F515D3" w:rsidP="00394D71">
      <w:pPr>
        <w:autoSpaceDE w:val="0"/>
        <w:autoSpaceDN w:val="0"/>
        <w:adjustRightInd w:val="0"/>
        <w:jc w:val="both"/>
        <w:rPr>
          <w:rFonts w:eastAsiaTheme="minorHAnsi"/>
          <w:snapToGrid/>
          <w:sz w:val="28"/>
          <w:szCs w:val="28"/>
          <w:lang w:eastAsia="en-US"/>
        </w:rPr>
      </w:pPr>
      <w:proofErr w:type="gramStart"/>
      <w:r w:rsidRPr="00394D71">
        <w:rPr>
          <w:sz w:val="28"/>
          <w:szCs w:val="28"/>
        </w:rPr>
        <w:t>Льготы позволят уменьшить земельный налог на кадастровую стоимость шести соток для одного земельного участка</w:t>
      </w:r>
      <w:r w:rsidR="00C77E85" w:rsidRPr="00394D71">
        <w:rPr>
          <w:sz w:val="28"/>
          <w:szCs w:val="28"/>
        </w:rPr>
        <w:t>;</w:t>
      </w:r>
      <w:r w:rsidRPr="00394D71">
        <w:rPr>
          <w:sz w:val="28"/>
          <w:szCs w:val="28"/>
        </w:rPr>
        <w:t xml:space="preserve"> а также</w:t>
      </w:r>
      <w:r w:rsidR="00AB4D2C">
        <w:rPr>
          <w:sz w:val="28"/>
          <w:szCs w:val="28"/>
        </w:rPr>
        <w:t xml:space="preserve"> дополнительно</w:t>
      </w:r>
      <w:r w:rsidRPr="00394D71">
        <w:rPr>
          <w:sz w:val="28"/>
          <w:szCs w:val="28"/>
        </w:rPr>
        <w:t xml:space="preserve"> уменьшить налог на </w:t>
      </w:r>
      <w:r w:rsidRPr="00EE3CA3">
        <w:rPr>
          <w:sz w:val="28"/>
          <w:szCs w:val="28"/>
        </w:rPr>
        <w:t>имущество физических лиц на кадастровую стоимость пяти квадратных метров о</w:t>
      </w:r>
      <w:r w:rsidR="00FE302A" w:rsidRPr="00EE3CA3">
        <w:rPr>
          <w:sz w:val="28"/>
          <w:szCs w:val="28"/>
        </w:rPr>
        <w:t>бщей</w:t>
      </w:r>
      <w:r w:rsidRPr="00EE3CA3">
        <w:rPr>
          <w:sz w:val="28"/>
          <w:szCs w:val="28"/>
        </w:rPr>
        <w:t xml:space="preserve"> площади квартиры, комнаты или ее части и семи квадратных метров </w:t>
      </w:r>
      <w:r w:rsidR="00FE302A" w:rsidRPr="00EE3CA3">
        <w:rPr>
          <w:sz w:val="28"/>
          <w:szCs w:val="28"/>
        </w:rPr>
        <w:t xml:space="preserve">общей </w:t>
      </w:r>
      <w:r w:rsidRPr="00EE3CA3">
        <w:rPr>
          <w:sz w:val="28"/>
          <w:szCs w:val="28"/>
        </w:rPr>
        <w:t>площади жилого дома или его части в расчете на каждого несовершеннолетнего ребенка.</w:t>
      </w:r>
      <w:proofErr w:type="gramEnd"/>
      <w:r w:rsidR="00394D71" w:rsidRPr="00EE3CA3">
        <w:rPr>
          <w:sz w:val="28"/>
          <w:szCs w:val="28"/>
        </w:rPr>
        <w:t xml:space="preserve"> </w:t>
      </w:r>
      <w:r w:rsidR="00394D71" w:rsidRPr="00EE3CA3">
        <w:rPr>
          <w:rFonts w:eastAsiaTheme="minorHAnsi"/>
          <w:bCs/>
          <w:snapToGrid/>
          <w:sz w:val="28"/>
          <w:szCs w:val="28"/>
          <w:lang w:eastAsia="en-US"/>
        </w:rPr>
        <w:t>Налоговый вычет предоставляется в отношении одного объекта налогообложения каждого вида (квартира, часть квартиры, комната, жилой дом, часть жилого дома)</w:t>
      </w:r>
      <w:r w:rsidR="001D2AA4" w:rsidRPr="001D2AA4">
        <w:rPr>
          <w:rFonts w:eastAsiaTheme="minorHAnsi"/>
          <w:bCs/>
          <w:snapToGrid/>
          <w:sz w:val="28"/>
          <w:szCs w:val="28"/>
          <w:lang w:eastAsia="en-US"/>
        </w:rPr>
        <w:t>.</w:t>
      </w:r>
    </w:p>
    <w:p w:rsidR="00F515D3" w:rsidRPr="00EE3CA3" w:rsidRDefault="00F515D3" w:rsidP="00F515D3">
      <w:pPr>
        <w:pStyle w:val="ConsPlusNormal"/>
        <w:spacing w:line="340" w:lineRule="atLeast"/>
        <w:jc w:val="both"/>
      </w:pPr>
    </w:p>
    <w:p w:rsidR="00031408" w:rsidRPr="00EE3CA3" w:rsidRDefault="00F515D3" w:rsidP="00F515D3">
      <w:pPr>
        <w:pStyle w:val="ConsPlusNormal"/>
        <w:spacing w:line="340" w:lineRule="atLeast"/>
        <w:jc w:val="both"/>
      </w:pPr>
      <w:proofErr w:type="gramStart"/>
      <w:r w:rsidRPr="00EE3CA3">
        <w:t xml:space="preserve">Вычетом </w:t>
      </w:r>
      <w:r w:rsidR="00FE302A" w:rsidRPr="00EE3CA3">
        <w:t xml:space="preserve">по земельному налогу </w:t>
      </w:r>
      <w:r w:rsidRPr="00EE3CA3">
        <w:t xml:space="preserve">многодетные </w:t>
      </w:r>
      <w:r w:rsidR="00AB4D2C">
        <w:t>семьи</w:t>
      </w:r>
      <w:r w:rsidRPr="00EE3CA3">
        <w:t xml:space="preserve"> </w:t>
      </w:r>
      <w:r w:rsidR="00AB4D2C">
        <w:t>с</w:t>
      </w:r>
      <w:r w:rsidRPr="00EE3CA3">
        <w:t>могут воспользоваться уже в этом году</w:t>
      </w:r>
      <w:r w:rsidR="00AB4D2C">
        <w:t xml:space="preserve"> при расчете налогов за 2018 год, а ч</w:t>
      </w:r>
      <w:r w:rsidR="00031408" w:rsidRPr="00EE3CA3">
        <w:t xml:space="preserve">то касается вычета </w:t>
      </w:r>
      <w:r w:rsidR="00394D71" w:rsidRPr="00EE3CA3">
        <w:t>по объектам капитального строительства</w:t>
      </w:r>
      <w:r w:rsidR="00031408" w:rsidRPr="00EE3CA3">
        <w:t>, им можно буд</w:t>
      </w:r>
      <w:r w:rsidR="00C77E85" w:rsidRPr="00EE3CA3">
        <w:t xml:space="preserve">ет воспользоваться только </w:t>
      </w:r>
      <w:r w:rsidR="00AB4D2C">
        <w:t>с</w:t>
      </w:r>
      <w:r w:rsidR="00C77E85" w:rsidRPr="00EE3CA3">
        <w:t xml:space="preserve"> 2021</w:t>
      </w:r>
      <w:r w:rsidR="00031408" w:rsidRPr="00EE3CA3">
        <w:t xml:space="preserve"> год</w:t>
      </w:r>
      <w:r w:rsidR="00AB4D2C">
        <w:t>а</w:t>
      </w:r>
      <w:r w:rsidR="00394D71" w:rsidRPr="00EE3CA3">
        <w:t xml:space="preserve"> при расчете налога на имущество физических лиц за 2020 год</w:t>
      </w:r>
      <w:r w:rsidR="00031408" w:rsidRPr="00EE3CA3">
        <w:t>, поскольку сейчас в Алтайском крае налог</w:t>
      </w:r>
      <w:r w:rsidR="00AB4D2C">
        <w:t xml:space="preserve"> на имущество физических лиц</w:t>
      </w:r>
      <w:proofErr w:type="gramEnd"/>
      <w:r w:rsidR="00AB4D2C">
        <w:t xml:space="preserve"> </w:t>
      </w:r>
      <w:r w:rsidR="00031408" w:rsidRPr="00EE3CA3">
        <w:t>рассчитывается исходя из инвентаризационной стоимости</w:t>
      </w:r>
      <w:r w:rsidR="002D148B" w:rsidRPr="00EE3CA3">
        <w:t xml:space="preserve"> объектов налогообложения</w:t>
      </w:r>
      <w:r w:rsidR="00031408" w:rsidRPr="00EE3CA3">
        <w:t>, а льгота действует при расчете налога</w:t>
      </w:r>
      <w:r w:rsidR="00394D71" w:rsidRPr="00EE3CA3">
        <w:t xml:space="preserve"> </w:t>
      </w:r>
      <w:r w:rsidR="002D148B" w:rsidRPr="00EE3CA3">
        <w:t>исходя из кадастровой стоимости</w:t>
      </w:r>
      <w:r w:rsidR="00C77E85" w:rsidRPr="00EE3CA3">
        <w:t>.</w:t>
      </w:r>
    </w:p>
    <w:p w:rsidR="00031408" w:rsidRPr="00EE3CA3" w:rsidRDefault="00031408" w:rsidP="00F515D3">
      <w:pPr>
        <w:pStyle w:val="ConsPlusNormal"/>
        <w:spacing w:line="340" w:lineRule="atLeast"/>
        <w:jc w:val="both"/>
      </w:pPr>
    </w:p>
    <w:p w:rsidR="00F515D3" w:rsidRDefault="002D148B" w:rsidP="00F515D3">
      <w:pPr>
        <w:pStyle w:val="ConsPlusNormal"/>
        <w:spacing w:line="340" w:lineRule="atLeast"/>
        <w:jc w:val="both"/>
      </w:pPr>
      <w:r w:rsidRPr="00EE3CA3">
        <w:t>Лицам, имеющим трех и более несовершеннолетних детей</w:t>
      </w:r>
      <w:r w:rsidR="00031408" w:rsidRPr="00EE3CA3">
        <w:t>, сведения о которых есть у налоговых органов, льготы будут применены автоматически. Если же таковых данных в налоговых органах нет</w:t>
      </w:r>
      <w:r w:rsidR="007574CB">
        <w:t xml:space="preserve"> -</w:t>
      </w:r>
      <w:r w:rsidR="00031408" w:rsidRPr="00EE3CA3">
        <w:t xml:space="preserve"> необходимо обратиться в любую налоговую инспекцию </w:t>
      </w:r>
      <w:r w:rsidR="00C77E85" w:rsidRPr="00EE3CA3">
        <w:t xml:space="preserve">с заявлением о предоставлении </w:t>
      </w:r>
      <w:r w:rsidR="007574CB">
        <w:t>такой</w:t>
      </w:r>
      <w:r w:rsidRPr="00EE3CA3">
        <w:t xml:space="preserve"> </w:t>
      </w:r>
      <w:r w:rsidR="00C77E85" w:rsidRPr="00EE3CA3">
        <w:t xml:space="preserve">льготы. </w:t>
      </w:r>
      <w:r w:rsidR="007574CB">
        <w:t>Р</w:t>
      </w:r>
      <w:r w:rsidRPr="00EE3CA3">
        <w:t>екоменду</w:t>
      </w:r>
      <w:r w:rsidR="007574CB">
        <w:t>е</w:t>
      </w:r>
      <w:r w:rsidRPr="00EE3CA3">
        <w:t>т</w:t>
      </w:r>
      <w:r w:rsidR="007574CB">
        <w:t>ся</w:t>
      </w:r>
      <w:r w:rsidRPr="00EE3CA3">
        <w:t xml:space="preserve"> обратиться с </w:t>
      </w:r>
      <w:r w:rsidR="007574CB">
        <w:t xml:space="preserve">заявлением </w:t>
      </w:r>
      <w:r w:rsidR="00C77E85" w:rsidRPr="00EE3CA3">
        <w:t xml:space="preserve">до начала массового </w:t>
      </w:r>
      <w:r w:rsidRPr="00EE3CA3">
        <w:t>формирования налоговых уведомлений за 2018 год</w:t>
      </w:r>
      <w:r w:rsidR="007574CB">
        <w:t>, продлена эта дата до 01 мая 2019 года.</w:t>
      </w:r>
    </w:p>
    <w:p w:rsidR="00031408" w:rsidRDefault="00031408" w:rsidP="00F515D3">
      <w:pPr>
        <w:pStyle w:val="ConsPlusNormal"/>
        <w:spacing w:line="340" w:lineRule="atLeast"/>
        <w:jc w:val="both"/>
      </w:pPr>
    </w:p>
    <w:p w:rsidR="00857321" w:rsidRDefault="00857321" w:rsidP="00F515D3">
      <w:pPr>
        <w:pStyle w:val="ConsPlusNormal"/>
        <w:spacing w:line="340" w:lineRule="atLeast"/>
        <w:jc w:val="both"/>
      </w:pPr>
      <w:proofErr w:type="gramStart"/>
      <w:r>
        <w:t xml:space="preserve">Дополнительную информацию об иных видах </w:t>
      </w:r>
      <w:r w:rsidRPr="00857321">
        <w:t>налоговых льгот</w:t>
      </w:r>
      <w:r>
        <w:t xml:space="preserve">, предусмотренных в рамках каждого отдельного муниципального образования, </w:t>
      </w:r>
      <w:r w:rsidRPr="00857321">
        <w:t>можно получить по бесплатному телефону Единого к</w:t>
      </w:r>
      <w:r>
        <w:t xml:space="preserve">онтакт - центра ФНС России: </w:t>
      </w:r>
      <w:r w:rsidRPr="00857321">
        <w:t>8 800-222-22-22 или на сайте www.nalog.ru в электронном сервисе «Справочная информация о ставках и льготах по имущественным налогам» (</w:t>
      </w:r>
      <w:hyperlink r:id="rId5" w:history="1">
        <w:r w:rsidR="00336BAC" w:rsidRPr="00584927">
          <w:rPr>
            <w:rStyle w:val="a3"/>
          </w:rPr>
          <w:t>https://www.nalog.ru/rn77/service/tax/</w:t>
        </w:r>
      </w:hyperlink>
      <w:r w:rsidRPr="00857321">
        <w:t>).</w:t>
      </w:r>
      <w:proofErr w:type="gramEnd"/>
    </w:p>
    <w:p w:rsidR="00336BAC" w:rsidRDefault="00336BAC" w:rsidP="00F515D3">
      <w:pPr>
        <w:pStyle w:val="ConsPlusNormal"/>
        <w:spacing w:line="340" w:lineRule="atLeast"/>
        <w:jc w:val="both"/>
      </w:pPr>
    </w:p>
    <w:p w:rsidR="00336BAC" w:rsidRDefault="00336BAC" w:rsidP="00336BAC">
      <w:pPr>
        <w:pStyle w:val="ConsPlusNormal"/>
        <w:spacing w:line="340" w:lineRule="atLeast"/>
        <w:jc w:val="right"/>
      </w:pPr>
      <w:r>
        <w:t>Пресс-служба Межрайонной ИФНС России №1</w:t>
      </w:r>
    </w:p>
    <w:p w:rsidR="00336BAC" w:rsidRPr="00F515D3" w:rsidRDefault="00336BAC" w:rsidP="00336BAC">
      <w:pPr>
        <w:pStyle w:val="ConsPlusNormal"/>
        <w:spacing w:line="340" w:lineRule="atLeast"/>
        <w:jc w:val="right"/>
      </w:pPr>
      <w:r>
        <w:t>по Алтайскому краю</w:t>
      </w:r>
    </w:p>
    <w:sectPr w:rsidR="00336BAC" w:rsidRPr="00F515D3" w:rsidSect="0054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5D3"/>
    <w:rsid w:val="00031408"/>
    <w:rsid w:val="000F3ACE"/>
    <w:rsid w:val="001D2AA4"/>
    <w:rsid w:val="002D148B"/>
    <w:rsid w:val="00315B8A"/>
    <w:rsid w:val="00336BAC"/>
    <w:rsid w:val="00394D71"/>
    <w:rsid w:val="00421CBA"/>
    <w:rsid w:val="00543A58"/>
    <w:rsid w:val="00641363"/>
    <w:rsid w:val="007574CB"/>
    <w:rsid w:val="007A1DA8"/>
    <w:rsid w:val="00857321"/>
    <w:rsid w:val="00A505AA"/>
    <w:rsid w:val="00AB4D2C"/>
    <w:rsid w:val="00C77E85"/>
    <w:rsid w:val="00CA0D56"/>
    <w:rsid w:val="00CC155A"/>
    <w:rsid w:val="00EE3CA3"/>
    <w:rsid w:val="00F11961"/>
    <w:rsid w:val="00F515D3"/>
    <w:rsid w:val="00F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D3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5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F515D3"/>
    <w:rPr>
      <w:color w:val="0563C1"/>
      <w:u w:val="single"/>
    </w:rPr>
  </w:style>
  <w:style w:type="paragraph" w:styleId="a4">
    <w:name w:val="No Spacing"/>
    <w:uiPriority w:val="1"/>
    <w:qFormat/>
    <w:rsid w:val="00CC155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ru/rn77/service/ta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2200-00-781</dc:creator>
  <cp:keywords/>
  <dc:description/>
  <cp:lastModifiedBy>Патова Ирина Борисовна</cp:lastModifiedBy>
  <cp:revision>14</cp:revision>
  <dcterms:created xsi:type="dcterms:W3CDTF">2019-04-08T06:06:00Z</dcterms:created>
  <dcterms:modified xsi:type="dcterms:W3CDTF">2019-04-12T07:26:00Z</dcterms:modified>
</cp:coreProperties>
</file>