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2D" w:rsidRDefault="00D2022D" w:rsidP="00D2022D">
      <w:pPr>
        <w:jc w:val="center"/>
        <w:outlineLvl w:val="0"/>
        <w:rPr>
          <w:sz w:val="28"/>
        </w:rPr>
      </w:pPr>
      <w:r>
        <w:rPr>
          <w:sz w:val="28"/>
        </w:rPr>
        <w:t>АДМИНИСТРАЦИЯ ГОРОДА БЕЛОКУРИХА</w:t>
      </w:r>
    </w:p>
    <w:p w:rsidR="00D2022D" w:rsidRDefault="00D2022D" w:rsidP="00D2022D">
      <w:pPr>
        <w:jc w:val="center"/>
        <w:outlineLvl w:val="0"/>
        <w:rPr>
          <w:sz w:val="28"/>
        </w:rPr>
      </w:pPr>
      <w:r>
        <w:rPr>
          <w:sz w:val="28"/>
        </w:rPr>
        <w:t>АЛТАЙСКОГО КРАЯ</w:t>
      </w:r>
    </w:p>
    <w:p w:rsidR="00D2022D" w:rsidRDefault="00D2022D" w:rsidP="00D2022D">
      <w:pPr>
        <w:jc w:val="center"/>
        <w:outlineLvl w:val="0"/>
        <w:rPr>
          <w:sz w:val="28"/>
        </w:rPr>
      </w:pPr>
    </w:p>
    <w:p w:rsidR="00D2022D" w:rsidRDefault="00D2022D" w:rsidP="00D2022D">
      <w:pPr>
        <w:jc w:val="center"/>
        <w:outlineLvl w:val="0"/>
        <w:rPr>
          <w:sz w:val="28"/>
        </w:rPr>
      </w:pPr>
      <w:r>
        <w:rPr>
          <w:sz w:val="28"/>
        </w:rPr>
        <w:t>ПОСТАНОВЛЕНИЕ</w:t>
      </w:r>
    </w:p>
    <w:p w:rsidR="00D2022D" w:rsidRDefault="00D2022D" w:rsidP="00D2022D">
      <w:pPr>
        <w:jc w:val="center"/>
        <w:outlineLvl w:val="0"/>
        <w:rPr>
          <w:sz w:val="28"/>
        </w:rPr>
      </w:pPr>
    </w:p>
    <w:tbl>
      <w:tblPr>
        <w:tblW w:w="5000" w:type="pct"/>
        <w:tblLook w:val="01E0"/>
      </w:tblPr>
      <w:tblGrid>
        <w:gridCol w:w="4998"/>
        <w:gridCol w:w="4998"/>
      </w:tblGrid>
      <w:tr w:rsidR="00D2022D" w:rsidRPr="00AC38E2" w:rsidTr="00941073">
        <w:tc>
          <w:tcPr>
            <w:tcW w:w="2500" w:type="pct"/>
          </w:tcPr>
          <w:p w:rsidR="00D2022D" w:rsidRPr="00AC38E2" w:rsidRDefault="009F251A" w:rsidP="009F251A">
            <w:pPr>
              <w:rPr>
                <w:sz w:val="28"/>
              </w:rPr>
            </w:pPr>
            <w:r>
              <w:rPr>
                <w:sz w:val="28"/>
              </w:rPr>
              <w:t>14.06.</w:t>
            </w:r>
            <w:r w:rsidR="00D2022D">
              <w:rPr>
                <w:sz w:val="28"/>
              </w:rPr>
              <w:t>2019 №</w:t>
            </w:r>
            <w:r>
              <w:rPr>
                <w:sz w:val="28"/>
              </w:rPr>
              <w:t xml:space="preserve"> 610</w:t>
            </w:r>
          </w:p>
        </w:tc>
        <w:tc>
          <w:tcPr>
            <w:tcW w:w="2500" w:type="pct"/>
          </w:tcPr>
          <w:p w:rsidR="00D2022D" w:rsidRPr="00AC38E2" w:rsidRDefault="00D2022D" w:rsidP="00941073">
            <w:pPr>
              <w:jc w:val="right"/>
              <w:rPr>
                <w:sz w:val="28"/>
              </w:rPr>
            </w:pPr>
            <w:r w:rsidRPr="00AC38E2">
              <w:rPr>
                <w:sz w:val="28"/>
              </w:rPr>
              <w:t>г. Белокуриха</w:t>
            </w:r>
          </w:p>
        </w:tc>
      </w:tr>
    </w:tbl>
    <w:p w:rsidR="00D2022D" w:rsidRDefault="00D2022D" w:rsidP="00D2022D">
      <w:pPr>
        <w:rPr>
          <w:sz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210"/>
      </w:tblGrid>
      <w:tr w:rsidR="00D2022D" w:rsidRPr="00AC38E2" w:rsidTr="00941073">
        <w:tc>
          <w:tcPr>
            <w:tcW w:w="4644" w:type="dxa"/>
            <w:tcBorders>
              <w:right w:val="nil"/>
            </w:tcBorders>
          </w:tcPr>
          <w:p w:rsidR="00D2022D" w:rsidRPr="00AC38E2" w:rsidRDefault="00D2022D" w:rsidP="00D2022D">
            <w:pPr>
              <w:spacing w:line="240" w:lineRule="exact"/>
              <w:ind w:right="-10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Об отклонении предложения о внесении изменений в Правила землепользования и застройки муниципального образования город Белокуриха Алтайского края, принятые решением Белокурихинского городского Совета депутатов Алтайского края от 25.12.2013 № 180, в редакции решений от 09.04.2015 № 279, от 26.11.2015 № 331, от 27.04.2016              № 367, от 30.06.2016 </w:t>
            </w:r>
            <w:r>
              <w:rPr>
                <w:sz w:val="28"/>
              </w:rPr>
              <w:t>№ 383, 16.03.2017 № 61,</w:t>
            </w:r>
            <w:r>
              <w:rPr>
                <w:snapToGrid w:val="0"/>
                <w:sz w:val="28"/>
                <w:szCs w:val="28"/>
              </w:rPr>
              <w:t xml:space="preserve"> от 14.12.2017                № 118, от 20.09.2018 №170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D2022D" w:rsidRPr="00AC38E2" w:rsidRDefault="00D2022D" w:rsidP="00941073">
            <w:pPr>
              <w:rPr>
                <w:sz w:val="28"/>
              </w:rPr>
            </w:pPr>
          </w:p>
        </w:tc>
      </w:tr>
    </w:tbl>
    <w:p w:rsidR="00D2022D" w:rsidRDefault="00D2022D" w:rsidP="00D2022D">
      <w:pPr>
        <w:jc w:val="both"/>
        <w:outlineLvl w:val="0"/>
        <w:rPr>
          <w:sz w:val="28"/>
        </w:rPr>
      </w:pPr>
      <w:r>
        <w:rPr>
          <w:sz w:val="28"/>
        </w:rPr>
        <w:t xml:space="preserve"> </w:t>
      </w:r>
    </w:p>
    <w:p w:rsidR="00D2022D" w:rsidRDefault="00D2022D" w:rsidP="00D2022D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E81161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заявление </w:t>
      </w:r>
      <w:r w:rsidRPr="00CC12AB">
        <w:rPr>
          <w:kern w:val="28"/>
          <w:sz w:val="28"/>
          <w:szCs w:val="28"/>
        </w:rPr>
        <w:t>Федерального казенного учреждения здравоохранения медико-санитарной части МВД</w:t>
      </w:r>
      <w:r>
        <w:rPr>
          <w:sz w:val="28"/>
          <w:szCs w:val="28"/>
        </w:rPr>
        <w:t xml:space="preserve">  от 16.05.2019</w:t>
      </w:r>
      <w:r w:rsidR="00180E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1950, протокол заседания комиссии по подготовке проекта Правил землепользования и застройки муниципального образования город Белокуриха Алтайского края                от </w:t>
      </w:r>
      <w:r>
        <w:rPr>
          <w:snapToGrid w:val="0"/>
          <w:sz w:val="28"/>
          <w:szCs w:val="28"/>
        </w:rPr>
        <w:t>28.05.2019 №24</w:t>
      </w:r>
      <w:r>
        <w:rPr>
          <w:sz w:val="28"/>
          <w:szCs w:val="28"/>
        </w:rPr>
        <w:t>, в соответствии со ст. 33 Градостроительного кодекса Российской Федерации, ст. 57 Правил землепользования и застройки муниципального образования город Белокуриха Алтайского края, принятых решением Белокурихинского городского Совета депутатов Алтайского края                от 25.12.2013 № 180, в редакции решений от 09.04.2015 № 279, от 26.11.2015               № 331, от 27.04.2016 № 367,</w:t>
      </w:r>
      <w:r w:rsidRPr="000473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30.06.2016 </w:t>
      </w:r>
      <w:r>
        <w:rPr>
          <w:sz w:val="28"/>
        </w:rPr>
        <w:t>№ 383</w:t>
      </w:r>
      <w:r>
        <w:rPr>
          <w:sz w:val="28"/>
          <w:szCs w:val="28"/>
        </w:rPr>
        <w:t xml:space="preserve">, от 16.03.2017 № 61, </w:t>
      </w:r>
      <w:r w:rsidRPr="00E81161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ч. 1 ст. 44, ст. 54</w:t>
      </w:r>
      <w:r w:rsidRPr="00E81161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Pr="00E81161">
        <w:rPr>
          <w:sz w:val="28"/>
          <w:szCs w:val="28"/>
        </w:rPr>
        <w:t xml:space="preserve"> муниципального образования город Белокурих</w:t>
      </w:r>
      <w:r>
        <w:rPr>
          <w:sz w:val="28"/>
          <w:szCs w:val="28"/>
        </w:rPr>
        <w:t>а Алтайского края,</w:t>
      </w:r>
      <w:r w:rsidRPr="00E81161">
        <w:rPr>
          <w:sz w:val="28"/>
          <w:szCs w:val="28"/>
        </w:rPr>
        <w:t xml:space="preserve"> </w:t>
      </w:r>
    </w:p>
    <w:p w:rsidR="00D2022D" w:rsidRDefault="00D2022D" w:rsidP="00D2022D">
      <w:pPr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ПОСТАНОВЛЯЮ:</w:t>
      </w:r>
    </w:p>
    <w:p w:rsidR="00D2022D" w:rsidRPr="00F75FCF" w:rsidRDefault="00D2022D" w:rsidP="00D2022D">
      <w:pPr>
        <w:pStyle w:val="a3"/>
        <w:numPr>
          <w:ilvl w:val="0"/>
          <w:numId w:val="1"/>
        </w:numPr>
        <w:tabs>
          <w:tab w:val="left" w:pos="993"/>
        </w:tabs>
        <w:spacing w:before="0" w:after="0"/>
        <w:ind w:left="0" w:right="0" w:firstLine="709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F75FCF">
        <w:rPr>
          <w:rFonts w:ascii="Times New Roman" w:hAnsi="Times New Roman" w:cs="Times New Roman"/>
          <w:sz w:val="28"/>
          <w:szCs w:val="28"/>
        </w:rPr>
        <w:t xml:space="preserve">Отклонить предложение </w:t>
      </w:r>
      <w:r w:rsidRPr="00CC12AB">
        <w:rPr>
          <w:rFonts w:ascii="Times New Roman" w:hAnsi="Times New Roman" w:cs="Times New Roman"/>
          <w:kern w:val="28"/>
          <w:sz w:val="28"/>
          <w:szCs w:val="28"/>
        </w:rPr>
        <w:t>Федерального казенного учреждения здравоохранения медико-санитарной части МВД</w:t>
      </w:r>
      <w:r>
        <w:rPr>
          <w:sz w:val="28"/>
          <w:szCs w:val="28"/>
        </w:rPr>
        <w:t xml:space="preserve"> </w:t>
      </w:r>
      <w:r w:rsidRPr="00F75FCF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муниципального образования город Белокуриха Алтайского края, принятые решением Белокурихинского городского Совета депутатов Алтайского края от 25.12.2013 № 180, в редакции решений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75FCF">
        <w:rPr>
          <w:rFonts w:ascii="Times New Roman" w:hAnsi="Times New Roman" w:cs="Times New Roman"/>
          <w:sz w:val="28"/>
          <w:szCs w:val="28"/>
        </w:rPr>
        <w:t xml:space="preserve">от 09.04.2015 № 279, от 26.11.2015 № 331, от 27.04.2016 № 367, от 30.06.2016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75FCF">
        <w:rPr>
          <w:rFonts w:ascii="Times New Roman" w:hAnsi="Times New Roman" w:cs="Times New Roman"/>
          <w:sz w:val="28"/>
        </w:rPr>
        <w:t>№ 383, от 16.03.2017 № 61</w:t>
      </w:r>
      <w:r w:rsidRPr="00F75FCF">
        <w:rPr>
          <w:rFonts w:ascii="Times New Roman" w:hAnsi="Times New Roman" w:cs="Times New Roman"/>
          <w:sz w:val="28"/>
          <w:szCs w:val="28"/>
        </w:rPr>
        <w:t xml:space="preserve"> по включению территории земельного участка в </w:t>
      </w:r>
      <w:r w:rsidRPr="00F75FC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состав </w:t>
      </w:r>
      <w:r w:rsidRPr="00B5530B">
        <w:rPr>
          <w:rFonts w:ascii="Times New Roman" w:hAnsi="Times New Roman" w:cs="Times New Roman"/>
          <w:sz w:val="28"/>
          <w:szCs w:val="28"/>
        </w:rPr>
        <w:t xml:space="preserve">зоны историко-культурного назначения (код зоны </w:t>
      </w:r>
      <w:hyperlink w:anchor="P513" w:history="1">
        <w:r w:rsidRPr="00B5530B">
          <w:rPr>
            <w:rFonts w:ascii="Times New Roman" w:hAnsi="Times New Roman" w:cs="Times New Roman"/>
            <w:sz w:val="28"/>
            <w:szCs w:val="28"/>
          </w:rPr>
          <w:t>6 02</w:t>
        </w:r>
      </w:hyperlink>
      <w:r w:rsidRPr="00B5530B">
        <w:rPr>
          <w:rFonts w:ascii="Times New Roman" w:hAnsi="Times New Roman" w:cs="Times New Roman"/>
          <w:sz w:val="28"/>
          <w:szCs w:val="28"/>
        </w:rPr>
        <w:t>)</w:t>
      </w:r>
      <w:r w:rsidRPr="00F75FCF">
        <w:rPr>
          <w:rFonts w:ascii="Times New Roman" w:hAnsi="Times New Roman" w:cs="Times New Roman"/>
          <w:sz w:val="28"/>
          <w:szCs w:val="28"/>
        </w:rPr>
        <w:t>, на основании несоответствия требованиям Генерального плана городского округа город Белокуриха Алтайского края, принятого решением Белокурихинского городского Совета депутатов Алтайского края от 01.06.2012 № 37, в редакции решений от 22.10.2013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FCF">
        <w:rPr>
          <w:rFonts w:ascii="Times New Roman" w:hAnsi="Times New Roman" w:cs="Times New Roman"/>
          <w:sz w:val="28"/>
          <w:szCs w:val="28"/>
        </w:rPr>
        <w:t>№ 167, от 16.03.2017 № 60,</w:t>
      </w:r>
      <w:r>
        <w:rPr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от 14.12.2017 № 118,                    от 20.09.2018 №170.  </w:t>
      </w:r>
    </w:p>
    <w:p w:rsidR="00D2022D" w:rsidRPr="00F75FCF" w:rsidRDefault="00D2022D" w:rsidP="00D202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5FCF">
        <w:rPr>
          <w:sz w:val="28"/>
          <w:szCs w:val="28"/>
        </w:rPr>
        <w:lastRenderedPageBreak/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 в течение десяти дней с даты принятия.</w:t>
      </w:r>
    </w:p>
    <w:p w:rsidR="00D2022D" w:rsidRPr="00101BBC" w:rsidRDefault="00D2022D" w:rsidP="00D202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 w:rsidRPr="00101BBC">
        <w:rPr>
          <w:sz w:val="28"/>
          <w:szCs w:val="28"/>
        </w:rPr>
        <w:t xml:space="preserve">Контроль исполнения настоящего постановления </w:t>
      </w:r>
      <w:r>
        <w:rPr>
          <w:sz w:val="28"/>
          <w:szCs w:val="28"/>
        </w:rPr>
        <w:t>возложить на первого заместителя главы администрации города А.В. Киунова</w:t>
      </w:r>
      <w:r w:rsidRPr="00101BBC">
        <w:rPr>
          <w:sz w:val="28"/>
          <w:szCs w:val="28"/>
        </w:rPr>
        <w:t>.</w:t>
      </w:r>
    </w:p>
    <w:p w:rsidR="00D2022D" w:rsidRDefault="00D2022D" w:rsidP="00D2022D">
      <w:pPr>
        <w:jc w:val="both"/>
        <w:rPr>
          <w:sz w:val="28"/>
          <w:szCs w:val="28"/>
        </w:rPr>
      </w:pPr>
    </w:p>
    <w:p w:rsidR="00D2022D" w:rsidRPr="00D130D6" w:rsidRDefault="00D2022D" w:rsidP="00D2022D">
      <w:pPr>
        <w:jc w:val="both"/>
        <w:rPr>
          <w:sz w:val="28"/>
          <w:szCs w:val="28"/>
        </w:rPr>
      </w:pPr>
    </w:p>
    <w:p w:rsidR="00D2022D" w:rsidRPr="00AB77F0" w:rsidRDefault="00D2022D" w:rsidP="00D2022D">
      <w:pPr>
        <w:jc w:val="both"/>
        <w:rPr>
          <w:spacing w:val="-6"/>
        </w:rPr>
      </w:pPr>
      <w:r>
        <w:rPr>
          <w:spacing w:val="-6"/>
          <w:sz w:val="28"/>
        </w:rPr>
        <w:t>Глава города Белокуриха</w:t>
      </w:r>
      <w:r w:rsidRPr="00AB77F0">
        <w:rPr>
          <w:spacing w:val="-6"/>
          <w:sz w:val="28"/>
        </w:rPr>
        <w:tab/>
      </w:r>
      <w:r w:rsidRPr="00AB77F0">
        <w:rPr>
          <w:spacing w:val="-6"/>
          <w:sz w:val="28"/>
        </w:rPr>
        <w:tab/>
      </w:r>
      <w:r w:rsidRPr="00AB77F0">
        <w:rPr>
          <w:spacing w:val="-6"/>
          <w:sz w:val="28"/>
        </w:rPr>
        <w:tab/>
      </w:r>
      <w:r w:rsidRPr="00AB77F0">
        <w:rPr>
          <w:spacing w:val="-6"/>
          <w:sz w:val="28"/>
        </w:rPr>
        <w:tab/>
      </w:r>
      <w:r w:rsidRPr="00AB77F0">
        <w:rPr>
          <w:spacing w:val="-6"/>
          <w:sz w:val="28"/>
        </w:rPr>
        <w:tab/>
      </w:r>
      <w:r w:rsidRPr="00AB77F0">
        <w:rPr>
          <w:spacing w:val="-6"/>
          <w:sz w:val="28"/>
        </w:rPr>
        <w:tab/>
        <w:t xml:space="preserve"> </w:t>
      </w:r>
      <w:r>
        <w:rPr>
          <w:spacing w:val="-6"/>
          <w:sz w:val="28"/>
        </w:rPr>
        <w:t xml:space="preserve"> </w:t>
      </w:r>
      <w:r w:rsidRPr="00AB77F0">
        <w:rPr>
          <w:spacing w:val="-6"/>
          <w:sz w:val="28"/>
        </w:rPr>
        <w:t xml:space="preserve">         </w:t>
      </w:r>
      <w:r w:rsidRPr="00AB77F0">
        <w:rPr>
          <w:spacing w:val="-6"/>
          <w:sz w:val="28"/>
        </w:rPr>
        <w:tab/>
        <w:t xml:space="preserve">    </w:t>
      </w:r>
      <w:r>
        <w:rPr>
          <w:spacing w:val="-6"/>
          <w:sz w:val="28"/>
        </w:rPr>
        <w:t>К.И. Базаров</w:t>
      </w:r>
    </w:p>
    <w:p w:rsidR="00D2022D" w:rsidRPr="00D130D6" w:rsidRDefault="00D2022D" w:rsidP="00D2022D">
      <w:pPr>
        <w:jc w:val="both"/>
        <w:rPr>
          <w:sz w:val="28"/>
          <w:szCs w:val="28"/>
        </w:rPr>
      </w:pPr>
    </w:p>
    <w:p w:rsidR="00F939D1" w:rsidRDefault="00F939D1"/>
    <w:sectPr w:rsidR="00F939D1" w:rsidSect="00873A1A">
      <w:pgSz w:w="11907" w:h="16840" w:code="9"/>
      <w:pgMar w:top="851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77D"/>
    <w:multiLevelType w:val="hybridMultilevel"/>
    <w:tmpl w:val="365E3956"/>
    <w:lvl w:ilvl="0" w:tplc="1546772C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2022D"/>
    <w:rsid w:val="000F57AA"/>
    <w:rsid w:val="00180E2E"/>
    <w:rsid w:val="002935D9"/>
    <w:rsid w:val="00494712"/>
    <w:rsid w:val="00873A1A"/>
    <w:rsid w:val="009F251A"/>
    <w:rsid w:val="00D2022D"/>
    <w:rsid w:val="00DB12F4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022D"/>
    <w:pPr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408</Words>
  <Characters>2329</Characters>
  <Application>Microsoft Office Word</Application>
  <DocSecurity>0</DocSecurity>
  <Lines>19</Lines>
  <Paragraphs>5</Paragraphs>
  <ScaleCrop>false</ScaleCrop>
  <Company>Microsoft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5</cp:revision>
  <cp:lastPrinted>2019-06-11T03:33:00Z</cp:lastPrinted>
  <dcterms:created xsi:type="dcterms:W3CDTF">2019-06-06T09:34:00Z</dcterms:created>
  <dcterms:modified xsi:type="dcterms:W3CDTF">2019-06-19T07:12:00Z</dcterms:modified>
</cp:coreProperties>
</file>