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3F724E" w:rsidRDefault="00903DD8" w:rsidP="00903DD8">
      <w:pPr>
        <w:ind w:left="360"/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АДМИНИСТРАЦИЯ ГОРОДА БЕЛОКУРИХА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АЛТАЙСКОГО КРАЯ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ПОСТАНОВЛЕНИЕ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B5396A" w:rsidP="00903DD8">
      <w:pPr>
        <w:rPr>
          <w:color w:val="000000" w:themeColor="text1"/>
          <w:sz w:val="28"/>
        </w:rPr>
      </w:pPr>
      <w:r w:rsidRPr="00B5396A">
        <w:rPr>
          <w:color w:val="000000" w:themeColor="text1"/>
          <w:sz w:val="28"/>
          <w:u w:val="single"/>
        </w:rPr>
        <w:t>17.06.</w:t>
      </w:r>
      <w:r w:rsidR="002D6903" w:rsidRPr="003F724E">
        <w:rPr>
          <w:color w:val="000000" w:themeColor="text1"/>
          <w:sz w:val="28"/>
        </w:rPr>
        <w:t xml:space="preserve"> </w:t>
      </w:r>
      <w:r w:rsidR="00903DD8" w:rsidRPr="003F724E">
        <w:rPr>
          <w:color w:val="000000" w:themeColor="text1"/>
          <w:sz w:val="28"/>
        </w:rPr>
        <w:t>201</w:t>
      </w:r>
      <w:r w:rsidR="002D6903" w:rsidRPr="003F724E">
        <w:rPr>
          <w:color w:val="000000" w:themeColor="text1"/>
          <w:sz w:val="28"/>
        </w:rPr>
        <w:t>9</w:t>
      </w:r>
      <w:r w:rsidR="00903DD8" w:rsidRPr="003F724E">
        <w:rPr>
          <w:color w:val="000000" w:themeColor="text1"/>
          <w:sz w:val="28"/>
        </w:rPr>
        <w:t xml:space="preserve"> №</w:t>
      </w:r>
      <w:r w:rsidR="00D51C44" w:rsidRPr="003F724E">
        <w:rPr>
          <w:color w:val="000000" w:themeColor="text1"/>
          <w:sz w:val="28"/>
        </w:rPr>
        <w:t xml:space="preserve"> </w:t>
      </w:r>
      <w:r w:rsidRPr="00B5396A">
        <w:rPr>
          <w:color w:val="000000" w:themeColor="text1"/>
          <w:sz w:val="28"/>
          <w:u w:val="single"/>
        </w:rPr>
        <w:t>617</w:t>
      </w:r>
      <w:r w:rsidR="00163784" w:rsidRPr="00B5396A">
        <w:rPr>
          <w:color w:val="000000" w:themeColor="text1"/>
          <w:sz w:val="28"/>
          <w:u w:val="single"/>
        </w:rPr>
        <w:t xml:space="preserve"> </w:t>
      </w:r>
      <w:r w:rsidR="00163784" w:rsidRPr="003F724E">
        <w:rPr>
          <w:color w:val="000000" w:themeColor="text1"/>
          <w:sz w:val="28"/>
        </w:rPr>
        <w:t xml:space="preserve">    </w:t>
      </w:r>
      <w:r w:rsidR="001C5A34" w:rsidRPr="003F724E">
        <w:rPr>
          <w:color w:val="000000" w:themeColor="text1"/>
          <w:sz w:val="28"/>
        </w:rPr>
        <w:t xml:space="preserve"> </w:t>
      </w:r>
      <w:r w:rsidR="00E813D3" w:rsidRPr="003F724E">
        <w:rPr>
          <w:color w:val="000000" w:themeColor="text1"/>
          <w:sz w:val="28"/>
        </w:rPr>
        <w:t xml:space="preserve">      </w:t>
      </w:r>
      <w:r w:rsidR="00903DD8" w:rsidRPr="003F724E">
        <w:rPr>
          <w:color w:val="000000" w:themeColor="text1"/>
          <w:sz w:val="28"/>
        </w:rPr>
        <w:t xml:space="preserve">                                                           </w:t>
      </w:r>
      <w:r w:rsidR="007F36FE" w:rsidRPr="003F724E">
        <w:rPr>
          <w:color w:val="000000" w:themeColor="text1"/>
          <w:sz w:val="28"/>
        </w:rPr>
        <w:t xml:space="preserve">  </w:t>
      </w:r>
      <w:r w:rsidR="00903DD8" w:rsidRPr="003F724E">
        <w:rPr>
          <w:color w:val="000000" w:themeColor="text1"/>
          <w:sz w:val="28"/>
        </w:rPr>
        <w:t>г. Белокуриха</w:t>
      </w:r>
    </w:p>
    <w:p w:rsidR="00903DD8" w:rsidRPr="003F724E" w:rsidRDefault="00903DD8" w:rsidP="00903DD8">
      <w:pPr>
        <w:rPr>
          <w:color w:val="000000" w:themeColor="text1"/>
          <w:sz w:val="28"/>
        </w:rPr>
      </w:pPr>
    </w:p>
    <w:p w:rsidR="00903DD8" w:rsidRPr="003F724E" w:rsidRDefault="00E53AF0" w:rsidP="00E53AF0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0261A1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 администрации города Белокуриха Алтайского края «О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реализации полномочий, предусмотренных Федеральным законом от 05.04.2013 № 44-ФЗ        «О контрактной системе в сфере  закупок товаров, работ, услуг для обеспечения государственных и муниципальных нужд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от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09.08.2016</w:t>
      </w:r>
      <w:r w:rsidR="00F869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1265</w:t>
      </w:r>
    </w:p>
    <w:p w:rsidR="00E53AF0" w:rsidRPr="003F724E" w:rsidRDefault="00E53AF0" w:rsidP="00E53AF0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3AF0" w:rsidRPr="003F724E" w:rsidRDefault="00E53AF0" w:rsidP="009925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447C0A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№ 44-ФЗ)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, руководствуясь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3F724E" w:rsidRDefault="00903DD8" w:rsidP="00903DD8">
      <w:pPr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ПОСТАНОВЛЯЮ:</w:t>
      </w:r>
    </w:p>
    <w:p w:rsidR="00E53AF0" w:rsidRPr="003F724E" w:rsidRDefault="00F86933" w:rsidP="003F724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 w:rsidR="002B15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 № 1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</w:t>
      </w:r>
      <w:r w:rsidR="002B1533" w:rsidRPr="003F724E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города Белокуриха Алтайского края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города Белокуриха Алтайского края</w:t>
      </w:r>
      <w:r w:rsidR="002B15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реализации полномочий, предусмотренных Федеральным законом от 05.</w:t>
      </w:r>
      <w:r w:rsidR="00C217BA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04.2013 № 44-ФЗ 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>«О контрактной системе в сфере  закупок товаров, работ, услуг для обеспечения государственных и муниципальных нужд» от 09.08.2016 № 1265</w:t>
      </w:r>
      <w:r w:rsidR="00C217BA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2A0765" w:rsidRPr="003F724E" w:rsidRDefault="00BC4200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C217BA" w:rsidRPr="003F724E">
        <w:rPr>
          <w:rFonts w:eastAsiaTheme="minorHAnsi"/>
          <w:color w:val="000000" w:themeColor="text1"/>
          <w:sz w:val="28"/>
          <w:szCs w:val="28"/>
          <w:lang w:eastAsia="en-US"/>
        </w:rPr>
        <w:t>Дополнить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D13A6" w:rsidRPr="003F724E">
        <w:rPr>
          <w:rFonts w:eastAsiaTheme="minorHAnsi"/>
          <w:color w:val="000000" w:themeColor="text1"/>
          <w:sz w:val="28"/>
          <w:szCs w:val="28"/>
          <w:lang w:eastAsia="en-US"/>
        </w:rPr>
        <w:t>п.</w:t>
      </w:r>
      <w:r w:rsidR="00C217BA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1.2. следующими понятиями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C217BA" w:rsidRPr="003F724E" w:rsidRDefault="00C217BA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электронная площадка - сайт в информационно-телекоммуникационной сети «Интернет», соответствующий установленным в соответствии с </w:t>
      </w:r>
      <w:hyperlink r:id="rId9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0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2 части 2 статьи 24.1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№ 44-ФЗ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требованиям, на котором проводятся конкурентные способы определения поставщиков (подрядчиков, исполнителей) в электронной форме, за исключением закрытых способов определения поставщиков (подрядчиков, исполнителей) в электронной форме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BC4200" w:rsidRPr="003F724E" w:rsidRDefault="00BC4200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оператор электронной площадки -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двадцать пять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</w:t>
      </w:r>
      <w:hyperlink r:id="rId11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2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2 части 2 статьи 24.1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№ 44-ФЗ требованиям и включено в 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утвержденный Правительством Российской Федерации </w:t>
      </w:r>
      <w:hyperlink r:id="rId13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перечень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операторов электронных площадок;</w:t>
      </w:r>
    </w:p>
    <w:p w:rsidR="00BC4200" w:rsidRPr="003F724E" w:rsidRDefault="00BC4200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специализированная электронная площадка - соответствующая установленным в соответствии с </w:t>
      </w:r>
      <w:hyperlink r:id="rId14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5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3 части 2 статьи 24.1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№ 44-ФЗ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BC4200" w:rsidRPr="003F724E" w:rsidRDefault="00BC4200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оператор специализированной электронной площадки -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</w:t>
      </w:r>
      <w:hyperlink r:id="rId16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7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3 части 2 статьи 24.1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№ 44-ФЗ требованиям и включено в утвержденный Правительством Российской Федерации </w:t>
      </w:r>
      <w:hyperlink r:id="rId18" w:history="1">
        <w:r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перечень</w:t>
        </w:r>
      </w:hyperlink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операторов специализированных электронных площадок.</w:t>
      </w:r>
    </w:p>
    <w:p w:rsidR="00BC4200" w:rsidRPr="003F724E" w:rsidRDefault="00BC4200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1.2. </w:t>
      </w:r>
      <w:r w:rsidR="002B1533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п. 1.5. в следующей редакции: </w:t>
      </w:r>
    </w:p>
    <w:p w:rsidR="002B1533" w:rsidRPr="003F724E" w:rsidRDefault="002B1533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3F724E">
        <w:rPr>
          <w:color w:val="000000" w:themeColor="text1"/>
          <w:sz w:val="28"/>
          <w:szCs w:val="28"/>
        </w:rPr>
        <w:t>Электронные документы, электронные копии документов, подписанные усиленной 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2B1533" w:rsidRPr="003F724E" w:rsidRDefault="002B1533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724E">
        <w:rPr>
          <w:color w:val="000000" w:themeColor="text1"/>
          <w:sz w:val="28"/>
          <w:szCs w:val="28"/>
        </w:rPr>
        <w:t>Если документ должен быть заверен печатью, электронный документ, подписанный усиленной квалифицированной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3F724E" w:rsidRDefault="002B1533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color w:val="000000" w:themeColor="text1"/>
          <w:sz w:val="28"/>
          <w:szCs w:val="28"/>
        </w:rPr>
        <w:t xml:space="preserve">Проверка электронной подписи осуществляется в соответствии с положениями ГОСТа Р 34.10-2012 </w:t>
      </w:r>
      <w:r w:rsidR="00736ACF">
        <w:rPr>
          <w:color w:val="000000" w:themeColor="text1"/>
          <w:sz w:val="28"/>
          <w:szCs w:val="28"/>
        </w:rPr>
        <w:t>«</w:t>
      </w:r>
      <w:r w:rsidRPr="003F724E">
        <w:rPr>
          <w:color w:val="000000" w:themeColor="text1"/>
          <w:sz w:val="28"/>
          <w:szCs w:val="28"/>
        </w:rPr>
        <w:t>Информационная технология. Криптографическая защита информации. Процессы формирования и проверки электронной цифровой подписи</w:t>
      </w:r>
      <w:r w:rsidR="00736ACF">
        <w:rPr>
          <w:color w:val="000000" w:themeColor="text1"/>
          <w:sz w:val="28"/>
          <w:szCs w:val="28"/>
        </w:rPr>
        <w:t>»</w:t>
      </w:r>
      <w:r w:rsidRPr="003F724E">
        <w:rPr>
          <w:color w:val="000000" w:themeColor="text1"/>
          <w:sz w:val="28"/>
          <w:szCs w:val="28"/>
        </w:rPr>
        <w:t xml:space="preserve">, утвержденного приказом Федерального агентства по техническому регулированию и метрологии от 07.08.2012 </w:t>
      </w:r>
      <w:r w:rsidR="00447C0A">
        <w:rPr>
          <w:color w:val="000000" w:themeColor="text1"/>
          <w:sz w:val="28"/>
          <w:szCs w:val="28"/>
        </w:rPr>
        <w:t>№</w:t>
      </w:r>
      <w:r w:rsidRPr="003F724E">
        <w:rPr>
          <w:color w:val="000000" w:themeColor="text1"/>
          <w:sz w:val="28"/>
          <w:szCs w:val="28"/>
        </w:rPr>
        <w:t xml:space="preserve"> 215-ст.</w:t>
      </w: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2B1533" w:rsidRPr="003F724E" w:rsidRDefault="002B1533" w:rsidP="003F724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1.3. Изложить п. 2.1.3 в следующей редакции:</w:t>
      </w:r>
    </w:p>
    <w:p w:rsidR="002B153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1533"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заявок заказчиков на осуществление закупок в уполномоченное учреждение: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ведет прием заявок заказчиков на осуществление закупок в форме электронных документов, подписанных усиленной квалифицированной электронной подписью лица, имеющего право действовать от имени заказчика, с использованием информационной системы;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анализирует поступившие заявки на предмет полноты содержащихся в них сведений;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проверяет обоснованность предлагаемого способа определения поставщика (подрядчика, исполнителя) в соответствии с требованиями Федерального </w:t>
      </w:r>
      <w:hyperlink r:id="rId19" w:history="1">
        <w:r w:rsidRPr="003F72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запрашивает и получает у заказчиков информацию и документы, необходимые для проверки сведений, содержащихся в заявке;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возвращает заказчику заявку с использованием информационной системы для доработки в случаях ее несоответствия установленной форме, несоблюдения требований к полноте содержащихся в ней сведений, а также по замечаниям органа по регулированию контрактной системы;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оценивает обоснованность используемых для определения поставщика (подрядчика, исполнителя) критериев оценки заявок на участие в конкурсе, запросе предложений и величины их значимости, установленные заказчиком в заявке;</w:t>
      </w:r>
    </w:p>
    <w:p w:rsidR="002B1533" w:rsidRPr="003F724E" w:rsidRDefault="002B153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- направляет с использованием информационной системы заявки заказчиков на осуществление закупок в орган по регулированию контрактной системы в течение 5 рабочих дней с даты регистрации заявки в случае отсутствия замечаний;</w:t>
      </w:r>
    </w:p>
    <w:p w:rsidR="002B1533" w:rsidRPr="003F724E" w:rsidRDefault="002B1533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724E">
        <w:rPr>
          <w:color w:val="000000" w:themeColor="text1"/>
          <w:sz w:val="28"/>
          <w:szCs w:val="28"/>
        </w:rPr>
        <w:t>- осуществляет оценку обоснованности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 муниципальных органов»;</w:t>
      </w:r>
    </w:p>
    <w:p w:rsidR="00E27E53" w:rsidRPr="003F724E" w:rsidRDefault="00E27E53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724E">
        <w:rPr>
          <w:color w:val="000000" w:themeColor="text1"/>
          <w:sz w:val="28"/>
          <w:szCs w:val="28"/>
        </w:rPr>
        <w:t>1.4. Изложить п. 2.2.5 в следующей редакции: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«не позднее чем за </w:t>
      </w:r>
      <w:r w:rsidR="003F724E"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0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главному распорядителю бюджетных средств заявку в форме электронного документа, подписанную усиленной квалифицированной электронной подписью лица, имеющего право действовать от имени заказчика, для проверки на соответствие требованиям действующего законодательства и настоящего Порядка. В заявке должны быть заполнены все позиции. При отсутствии замечаний, главный распорядитель бюджетных средств направляет заявку с использованием информационной системы в орган по регулированию контрактной системы.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закупок, с учетом требований принятого органом по регулированию контрактной системы правового акта об утверждении формы заявки.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осуществления закупок в рамках реализации мероприятий федеральных, краевых государственных программ, ведомственных целевых программ, краевой адресной инвестиционной программы, муниципальных программ и иных реализуемых на территории Алтайского края программ заявки на осуществление закупок, до направления распорядителю бюджетных средств направляются заказчиком с использованием информационной системы на согласование в орган исполнительной власти Алтайского края (орган </w:t>
      </w: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местного самоуправления), являющийся ответственным исполнителем соответствующей программы.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замечаний заявка на осуществление закупки, не позднее чем за 10 рабочих дней до первого числа месяца размещения извещения об осуществлении закупки в соответствии с планом-графиком закупок перенаправляется распорядителем бюджетных средств с использованием информационной системы в орган по регулированию контрактной системы.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главному распорядителю бюджетных средств не позднее 25 октября текущего года, и не позднее 1 ноября текущего года, направляются в орган по регулированию контрактной системы»;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1.5. Изложить п. 2.2.12 в следующей редакции: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«представляют по запросу главного распорядителя бюджетных средств, органа по регулированию контрактной системы, уполномоченного учреждения с использованием информационной системы дополнительные сведения, необходимые для осуществления закупки и (или) организации мониторинга закупки, подписанные усиленной квалифицированной электронной подписью лица, имеющего право действовать от имени заказчика, в течение 3 рабочих дней с даты получения запроса»;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Изложить п. 2.2.13 в следующей редакции: 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«утверждают в течение не более 3 рабочих дней со дня направления уполномоченным учреждением с использованием информационной системы документацию путем ее подписания усиленной квалифицированной электронной подписью лица, имеющего право действовать от имени заказчика»;</w:t>
      </w:r>
    </w:p>
    <w:p w:rsidR="00E27E53" w:rsidRPr="003F724E" w:rsidRDefault="00E27E53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Изложить п. 2.2.14 в следующей редакции: </w:t>
      </w:r>
    </w:p>
    <w:p w:rsidR="00E27E53" w:rsidRPr="003F724E" w:rsidRDefault="00120EFD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7E53"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уполномоченному учреждению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</w:t>
      </w: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ителя), подписанные усиленной </w:t>
      </w:r>
      <w:r w:rsidR="00E27E53"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квалифицированной электронной подписью лица, имеющего право действовать от имени заказчика, не позднее чем за 2 дня до истечения срока, установленного Федеральным </w:t>
      </w:r>
      <w:hyperlink r:id="rId20" w:history="1">
        <w:r w:rsidR="00E27E53" w:rsidRPr="003F72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</w:t>
      </w:r>
      <w:r w:rsidR="00E27E53"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соответственно на внесение изменений или отмену определения поставщика (подрядчика, исполнителя)</w:t>
      </w: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20EFD" w:rsidRPr="003F724E" w:rsidRDefault="00120EFD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>1.8. Изложить п. 2.2.15 в следующей редакции:</w:t>
      </w:r>
    </w:p>
    <w:p w:rsidR="00120EFD" w:rsidRPr="003F724E" w:rsidRDefault="00120EFD" w:rsidP="003F7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«представляют уполномоченному учреждению с использованием информационной системы разъяснения положений документации, подписанные усиленной квалифицированной электронной подписью лица, имеющего право действовать от имени заказчика, не позднее чем за 1 рабочий день до истечения срока, установленного Федеральным </w:t>
      </w:r>
      <w:hyperlink r:id="rId21" w:history="1">
        <w:r w:rsidRPr="003F724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F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на дачу разъяснений»;</w:t>
      </w:r>
    </w:p>
    <w:p w:rsidR="00903DD8" w:rsidRPr="003F724E" w:rsidRDefault="002A0765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2</w:t>
      </w:r>
      <w:r w:rsidR="00D720BB" w:rsidRPr="003F724E">
        <w:rPr>
          <w:color w:val="000000" w:themeColor="text1"/>
          <w:spacing w:val="-6"/>
          <w:sz w:val="28"/>
        </w:rPr>
        <w:t xml:space="preserve">. </w:t>
      </w:r>
      <w:r w:rsidR="00903DD8" w:rsidRPr="003F724E">
        <w:rPr>
          <w:color w:val="000000" w:themeColor="text1"/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3F724E">
        <w:rPr>
          <w:color w:val="000000" w:themeColor="text1"/>
          <w:spacing w:val="-6"/>
          <w:sz w:val="28"/>
        </w:rPr>
        <w:t xml:space="preserve"> и разместить на официальном </w:t>
      </w:r>
      <w:r w:rsidR="00EA4680" w:rsidRPr="003F724E">
        <w:rPr>
          <w:color w:val="000000" w:themeColor="text1"/>
          <w:spacing w:val="-6"/>
          <w:sz w:val="28"/>
        </w:rPr>
        <w:t>И</w:t>
      </w:r>
      <w:r w:rsidR="00D720BB" w:rsidRPr="003F724E">
        <w:rPr>
          <w:color w:val="000000" w:themeColor="text1"/>
          <w:spacing w:val="-6"/>
          <w:sz w:val="28"/>
        </w:rPr>
        <w:t xml:space="preserve">нтернет-сайте </w:t>
      </w:r>
      <w:r w:rsidR="00EA4680" w:rsidRPr="003F724E">
        <w:rPr>
          <w:color w:val="000000" w:themeColor="text1"/>
          <w:spacing w:val="-6"/>
          <w:sz w:val="28"/>
        </w:rPr>
        <w:t>муниципального образования город Белокуриха Алтайского края.</w:t>
      </w:r>
    </w:p>
    <w:p w:rsidR="001A48A6" w:rsidRPr="003F724E" w:rsidRDefault="00ED13A6" w:rsidP="003F72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F724E">
        <w:rPr>
          <w:color w:val="000000" w:themeColor="text1"/>
          <w:spacing w:val="-6"/>
          <w:sz w:val="28"/>
          <w:szCs w:val="28"/>
        </w:rPr>
        <w:lastRenderedPageBreak/>
        <w:t>3</w:t>
      </w:r>
      <w:r w:rsidR="00D720BB" w:rsidRPr="003F724E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3F724E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 </w:t>
      </w:r>
      <w:r w:rsidR="00D0223A" w:rsidRPr="003F724E">
        <w:rPr>
          <w:color w:val="000000" w:themeColor="text1"/>
          <w:spacing w:val="-6"/>
          <w:sz w:val="28"/>
          <w:szCs w:val="28"/>
        </w:rPr>
        <w:t xml:space="preserve">              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</w:t>
      </w:r>
      <w:r w:rsidRPr="003F724E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3F724E">
        <w:rPr>
          <w:color w:val="000000" w:themeColor="text1"/>
          <w:spacing w:val="-6"/>
          <w:sz w:val="28"/>
          <w:szCs w:val="28"/>
        </w:rPr>
        <w:t>.</w:t>
      </w:r>
    </w:p>
    <w:p w:rsidR="00903DD8" w:rsidRPr="003F724E" w:rsidRDefault="00903DD8" w:rsidP="003F72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</w:p>
    <w:p w:rsidR="006115C7" w:rsidRPr="003F724E" w:rsidRDefault="006115C7" w:rsidP="001A48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</w:p>
    <w:p w:rsidR="00447C0A" w:rsidRDefault="00447C0A" w:rsidP="001E261E">
      <w:pPr>
        <w:ind w:left="360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заместитель </w:t>
      </w:r>
    </w:p>
    <w:p w:rsidR="001E261E" w:rsidRPr="003F724E" w:rsidRDefault="00447C0A" w:rsidP="001E261E">
      <w:pPr>
        <w:ind w:left="360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 администрации города                                                                  А.В. Киунов</w:t>
      </w:r>
    </w:p>
    <w:p w:rsidR="00140CDC" w:rsidRPr="003F724E" w:rsidRDefault="00140CDC" w:rsidP="001E261E">
      <w:pPr>
        <w:rPr>
          <w:color w:val="000000" w:themeColor="text1"/>
        </w:rPr>
      </w:pPr>
    </w:p>
    <w:sectPr w:rsidR="00140CDC" w:rsidRPr="003F724E" w:rsidSect="004777FF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7C" w:rsidRDefault="003C6E7C" w:rsidP="004777FF">
      <w:r>
        <w:separator/>
      </w:r>
    </w:p>
  </w:endnote>
  <w:endnote w:type="continuationSeparator" w:id="1">
    <w:p w:rsidR="003C6E7C" w:rsidRDefault="003C6E7C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7C" w:rsidRDefault="003C6E7C" w:rsidP="004777FF">
      <w:r>
        <w:separator/>
      </w:r>
    </w:p>
  </w:footnote>
  <w:footnote w:type="continuationSeparator" w:id="1">
    <w:p w:rsidR="003C6E7C" w:rsidRDefault="003C6E7C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814B0F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B5396A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261A1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C2A68"/>
    <w:rsid w:val="000E18A3"/>
    <w:rsid w:val="00102B87"/>
    <w:rsid w:val="00120EFD"/>
    <w:rsid w:val="00125EB5"/>
    <w:rsid w:val="00140CDC"/>
    <w:rsid w:val="00144015"/>
    <w:rsid w:val="001473D8"/>
    <w:rsid w:val="00157F89"/>
    <w:rsid w:val="00163784"/>
    <w:rsid w:val="00163EFB"/>
    <w:rsid w:val="0018081D"/>
    <w:rsid w:val="001A48A6"/>
    <w:rsid w:val="001C3A43"/>
    <w:rsid w:val="001C5A34"/>
    <w:rsid w:val="001E261E"/>
    <w:rsid w:val="001E4DBE"/>
    <w:rsid w:val="001F4B50"/>
    <w:rsid w:val="00200A36"/>
    <w:rsid w:val="00214833"/>
    <w:rsid w:val="00230BBB"/>
    <w:rsid w:val="00235F6D"/>
    <w:rsid w:val="002750D4"/>
    <w:rsid w:val="00293F31"/>
    <w:rsid w:val="002A0765"/>
    <w:rsid w:val="002B06E6"/>
    <w:rsid w:val="002B1533"/>
    <w:rsid w:val="002C490D"/>
    <w:rsid w:val="002D6903"/>
    <w:rsid w:val="002E7CAF"/>
    <w:rsid w:val="002F54C8"/>
    <w:rsid w:val="00304432"/>
    <w:rsid w:val="00315A47"/>
    <w:rsid w:val="00336793"/>
    <w:rsid w:val="00345CE5"/>
    <w:rsid w:val="00352E9E"/>
    <w:rsid w:val="003534C7"/>
    <w:rsid w:val="003610D4"/>
    <w:rsid w:val="00362880"/>
    <w:rsid w:val="00394BB9"/>
    <w:rsid w:val="003A308A"/>
    <w:rsid w:val="003B2D3D"/>
    <w:rsid w:val="003B69F9"/>
    <w:rsid w:val="003C2C76"/>
    <w:rsid w:val="003C3152"/>
    <w:rsid w:val="003C6E7C"/>
    <w:rsid w:val="003E0A13"/>
    <w:rsid w:val="003F724E"/>
    <w:rsid w:val="0042520A"/>
    <w:rsid w:val="00447C0A"/>
    <w:rsid w:val="00447D79"/>
    <w:rsid w:val="0046083A"/>
    <w:rsid w:val="004773AD"/>
    <w:rsid w:val="004777FF"/>
    <w:rsid w:val="004A0E82"/>
    <w:rsid w:val="004A2074"/>
    <w:rsid w:val="004A6E77"/>
    <w:rsid w:val="004D24EB"/>
    <w:rsid w:val="004E7145"/>
    <w:rsid w:val="00522548"/>
    <w:rsid w:val="00531D23"/>
    <w:rsid w:val="005547DD"/>
    <w:rsid w:val="00557EF2"/>
    <w:rsid w:val="00582B64"/>
    <w:rsid w:val="00586575"/>
    <w:rsid w:val="005A338B"/>
    <w:rsid w:val="005A7E67"/>
    <w:rsid w:val="005D26CB"/>
    <w:rsid w:val="005E5C84"/>
    <w:rsid w:val="006115C7"/>
    <w:rsid w:val="00612D16"/>
    <w:rsid w:val="006148BD"/>
    <w:rsid w:val="00617ACB"/>
    <w:rsid w:val="00630931"/>
    <w:rsid w:val="0065041F"/>
    <w:rsid w:val="006639A4"/>
    <w:rsid w:val="00672A72"/>
    <w:rsid w:val="006760B9"/>
    <w:rsid w:val="00693971"/>
    <w:rsid w:val="00695208"/>
    <w:rsid w:val="006D28B4"/>
    <w:rsid w:val="006D4FA4"/>
    <w:rsid w:val="006E5AD9"/>
    <w:rsid w:val="007110A1"/>
    <w:rsid w:val="00713400"/>
    <w:rsid w:val="00736ACF"/>
    <w:rsid w:val="0074748D"/>
    <w:rsid w:val="00764E5B"/>
    <w:rsid w:val="00771657"/>
    <w:rsid w:val="0078344D"/>
    <w:rsid w:val="007863F2"/>
    <w:rsid w:val="007A2F16"/>
    <w:rsid w:val="007B7B12"/>
    <w:rsid w:val="007D6651"/>
    <w:rsid w:val="007F36FE"/>
    <w:rsid w:val="00814B0F"/>
    <w:rsid w:val="0082371D"/>
    <w:rsid w:val="00832D06"/>
    <w:rsid w:val="0084469B"/>
    <w:rsid w:val="00852387"/>
    <w:rsid w:val="008665B5"/>
    <w:rsid w:val="008D029F"/>
    <w:rsid w:val="00902918"/>
    <w:rsid w:val="00903DD8"/>
    <w:rsid w:val="00933669"/>
    <w:rsid w:val="009412A1"/>
    <w:rsid w:val="00954B3C"/>
    <w:rsid w:val="00992181"/>
    <w:rsid w:val="009925D4"/>
    <w:rsid w:val="009C2936"/>
    <w:rsid w:val="00A13B09"/>
    <w:rsid w:val="00A15D05"/>
    <w:rsid w:val="00A33A65"/>
    <w:rsid w:val="00A43DCE"/>
    <w:rsid w:val="00AA0C06"/>
    <w:rsid w:val="00AA5086"/>
    <w:rsid w:val="00AB3BDB"/>
    <w:rsid w:val="00AB75BA"/>
    <w:rsid w:val="00AE2E9C"/>
    <w:rsid w:val="00AF3FFC"/>
    <w:rsid w:val="00B05980"/>
    <w:rsid w:val="00B42CFD"/>
    <w:rsid w:val="00B5396A"/>
    <w:rsid w:val="00B604FE"/>
    <w:rsid w:val="00B6292C"/>
    <w:rsid w:val="00B63C8B"/>
    <w:rsid w:val="00B642BC"/>
    <w:rsid w:val="00BC4200"/>
    <w:rsid w:val="00BD674A"/>
    <w:rsid w:val="00C1027F"/>
    <w:rsid w:val="00C217BA"/>
    <w:rsid w:val="00C2465C"/>
    <w:rsid w:val="00C3682C"/>
    <w:rsid w:val="00C81B83"/>
    <w:rsid w:val="00C85EF8"/>
    <w:rsid w:val="00C95486"/>
    <w:rsid w:val="00CE2570"/>
    <w:rsid w:val="00CE7922"/>
    <w:rsid w:val="00D0223A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F0CFB"/>
    <w:rsid w:val="00DF54FE"/>
    <w:rsid w:val="00E226A0"/>
    <w:rsid w:val="00E27E53"/>
    <w:rsid w:val="00E4136A"/>
    <w:rsid w:val="00E53AF0"/>
    <w:rsid w:val="00E7200D"/>
    <w:rsid w:val="00E813D3"/>
    <w:rsid w:val="00EA1237"/>
    <w:rsid w:val="00EA4680"/>
    <w:rsid w:val="00EC5F44"/>
    <w:rsid w:val="00EC6894"/>
    <w:rsid w:val="00EC7DED"/>
    <w:rsid w:val="00ED13A6"/>
    <w:rsid w:val="00EF0CBB"/>
    <w:rsid w:val="00F01EFF"/>
    <w:rsid w:val="00F4755A"/>
    <w:rsid w:val="00F5438F"/>
    <w:rsid w:val="00F72E4D"/>
    <w:rsid w:val="00F86933"/>
    <w:rsid w:val="00F92B35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13" Type="http://schemas.openxmlformats.org/officeDocument/2006/relationships/hyperlink" Target="consultantplus://offline/ref=29E5DFC50B59FBBDED0D12A2217E5B4D9FF62DDC5715846EDD853368D319C706960F46F6C4719A978D99DDF041C07D9B7FCFF2F3E2AE3E37yECDH" TargetMode="External"/><Relationship Id="rId18" Type="http://schemas.openxmlformats.org/officeDocument/2006/relationships/hyperlink" Target="consultantplus://offline/ref=AD101E11D8A5E645EBFF339A4B71FD86CA6DBBD931305841AD2B506AFAF993415986F9E5C0480C4A7AA3613FC6C4BAB1FFA47D6DC71A84BF73H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E8CBCE5E75BE02D16BDF792C962C9B0BA9A9DD1E34F56E11D5367C33B06E67873CE2B0421C3CD22006B08275w0A2F" TargetMode="Externa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hyperlink" Target="consultantplus://offline/ref=29E5DFC50B59FBBDED0D12A2217E5B4D9FF42ADB5A1A846EDD853368D319C706960F46F4CD7191C3D4D6DCAC07926E997DCFF0F6FDyAC5H" TargetMode="External"/><Relationship Id="rId17" Type="http://schemas.openxmlformats.org/officeDocument/2006/relationships/hyperlink" Target="consultantplus://offline/ref=AD101E11D8A5E645EBFF339A4B71FD86CA6FBCDE3C3F5841AD2B506AFAF993415986F9E7C94C071C29EC60638096A9B3FDA47F68D871H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101E11D8A5E645EBFF339A4B71FD86CA6FBCDE3C3F5841AD2B506AFAF993415986F9E7C84A071C29EC60638096A9B3FDA47F68D871H1H" TargetMode="External"/><Relationship Id="rId20" Type="http://schemas.openxmlformats.org/officeDocument/2006/relationships/hyperlink" Target="consultantplus://offline/ref=73E8CBCE5E75BE02D16BDF792C962C9B0BA9A9DD1E34F56E11D5367C33B06E67873CE2B0421C3CD22006B08275w0A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9E5DFC50B59FBBDED0D12A2217E5B4D9FF42ADB5A1A846EDD853368D319C706960F46F4CC7391C3D4D6DCAC07926E997DCFF0F6FDyAC5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B1F9F6D8BBD08EC4F4DFECFC2CAF0F6C3AD04AB0DF97862C4B56303D086E7A8706456718CA78FCECEA8EFBF1272A8C2ED1798BB3dCG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083A65421BA281CFEBBDE91CB4EFC23FF7380C886B19DBA93E94CF16CB9940A5BF4AE60B346007CAE67F6029D75EB13B36CC9CBE2N064G" TargetMode="External"/><Relationship Id="rId19" Type="http://schemas.openxmlformats.org/officeDocument/2006/relationships/hyperlink" Target="consultantplus://offline/ref=73E8CBCE5E75BE02D16BDF792C962C9B0BA9A9DD1E34F56E11D5367C33B06E67873CE2B0421C3CD22006B08275w0A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83A65421BA281CFEBBDE91CB4EFC23FF7380C886B19DBA93E94CF16CB9940A5BF4AE60B244007CAE67F6029D75EB13B36CC9CBE2N064G" TargetMode="External"/><Relationship Id="rId14" Type="http://schemas.openxmlformats.org/officeDocument/2006/relationships/hyperlink" Target="consultantplus://offline/ref=BDB1F9F6D8BBD08EC4F4DFECFC2CAF0F6C3AD04AB0DF97862C4B56303D086E7A8706456719CC78FCECEA8EFBF1272A8C2ED1798BB3dCG8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53</cp:revision>
  <cp:lastPrinted>2019-06-17T04:24:00Z</cp:lastPrinted>
  <dcterms:created xsi:type="dcterms:W3CDTF">2011-04-07T05:24:00Z</dcterms:created>
  <dcterms:modified xsi:type="dcterms:W3CDTF">2019-06-18T02:41:00Z</dcterms:modified>
</cp:coreProperties>
</file>