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541" w:rsidRDefault="00DB2541" w:rsidP="00301C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6D70" w:rsidRPr="00616D70" w:rsidRDefault="000A0703" w:rsidP="00616D7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Жител</w:t>
      </w:r>
      <w:r w:rsidR="003D4AC8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Белокурихи</w:t>
      </w:r>
      <w:r w:rsidR="00056374">
        <w:rPr>
          <w:rFonts w:ascii="Times New Roman" w:eastAsia="Times New Roman" w:hAnsi="Times New Roman" w:cs="Times New Roman"/>
          <w:b/>
          <w:sz w:val="24"/>
          <w:szCs w:val="24"/>
        </w:rPr>
        <w:t xml:space="preserve"> уплатили в бюджет </w:t>
      </w:r>
      <w:r w:rsidR="000148DD">
        <w:rPr>
          <w:rFonts w:ascii="Times New Roman" w:eastAsia="Times New Roman" w:hAnsi="Times New Roman" w:cs="Times New Roman"/>
          <w:b/>
          <w:sz w:val="24"/>
          <w:szCs w:val="24"/>
        </w:rPr>
        <w:t>около 11</w:t>
      </w:r>
      <w:r w:rsidR="00616D70" w:rsidRPr="00616D70">
        <w:rPr>
          <w:rFonts w:ascii="Times New Roman" w:eastAsia="Times New Roman" w:hAnsi="Times New Roman" w:cs="Times New Roman"/>
          <w:b/>
          <w:sz w:val="24"/>
          <w:szCs w:val="24"/>
        </w:rPr>
        <w:t xml:space="preserve"> млн. руб. имущественных налогов</w:t>
      </w:r>
    </w:p>
    <w:p w:rsidR="00616D70" w:rsidRPr="00616D70" w:rsidRDefault="00616D70" w:rsidP="00616D70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За два месяца с начала рассылки налоговых уведомлений </w:t>
      </w:r>
      <w:r w:rsidR="000148DD">
        <w:rPr>
          <w:rFonts w:ascii="Times New Roman" w:eastAsia="Times New Roman" w:hAnsi="Times New Roman" w:cs="Times New Roman"/>
          <w:sz w:val="24"/>
          <w:szCs w:val="24"/>
        </w:rPr>
        <w:t xml:space="preserve">от жителей города Белокуриха 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в бюджет поступило </w:t>
      </w:r>
      <w:r w:rsidR="000148DD">
        <w:rPr>
          <w:rFonts w:ascii="Times New Roman" w:eastAsia="Times New Roman" w:hAnsi="Times New Roman" w:cs="Times New Roman"/>
          <w:sz w:val="24"/>
          <w:szCs w:val="24"/>
        </w:rPr>
        <w:t>около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48DD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млн. руб. в счет упл</w:t>
      </w:r>
      <w:r w:rsidR="00056374">
        <w:rPr>
          <w:rFonts w:ascii="Times New Roman" w:eastAsia="Times New Roman" w:hAnsi="Times New Roman" w:cs="Times New Roman"/>
          <w:sz w:val="24"/>
          <w:szCs w:val="24"/>
        </w:rPr>
        <w:t xml:space="preserve">аты имущественных налогов. Так 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собственники транспортных средств заплатили в региональный бюджет </w:t>
      </w:r>
      <w:r w:rsidR="000148DD">
        <w:rPr>
          <w:rFonts w:ascii="Times New Roman" w:eastAsia="Times New Roman" w:hAnsi="Times New Roman" w:cs="Times New Roman"/>
          <w:sz w:val="24"/>
          <w:szCs w:val="24"/>
        </w:rPr>
        <w:t>5,6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млн. руб., в местный бюджет поступило </w:t>
      </w:r>
      <w:r w:rsidR="000148DD">
        <w:rPr>
          <w:rFonts w:ascii="Times New Roman" w:eastAsia="Times New Roman" w:hAnsi="Times New Roman" w:cs="Times New Roman"/>
          <w:sz w:val="24"/>
          <w:szCs w:val="24"/>
        </w:rPr>
        <w:t>5,3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млн. руб., в частности размер поступлений по налогу на имущество </w:t>
      </w:r>
      <w:r w:rsidR="000148DD">
        <w:rPr>
          <w:rFonts w:ascii="Times New Roman" w:eastAsia="Times New Roman" w:hAnsi="Times New Roman" w:cs="Times New Roman"/>
          <w:sz w:val="24"/>
          <w:szCs w:val="24"/>
        </w:rPr>
        <w:t>физических лиц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составил около </w:t>
      </w:r>
      <w:r w:rsidR="000148DD">
        <w:rPr>
          <w:rFonts w:ascii="Times New Roman" w:eastAsia="Times New Roman" w:hAnsi="Times New Roman" w:cs="Times New Roman"/>
          <w:sz w:val="24"/>
          <w:szCs w:val="24"/>
        </w:rPr>
        <w:t>3,3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млн. руб., в счет уплаты земельного налога уже перечислено </w:t>
      </w:r>
      <w:r w:rsidR="000148D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млн. руб. Всего в этом году граждане должны уплатить в казну порядка </w:t>
      </w:r>
      <w:r w:rsidR="00B34FE1">
        <w:rPr>
          <w:rFonts w:ascii="Times New Roman" w:eastAsia="Times New Roman" w:hAnsi="Times New Roman" w:cs="Times New Roman"/>
          <w:sz w:val="24"/>
          <w:szCs w:val="24"/>
        </w:rPr>
        <w:t xml:space="preserve">36,2 </w:t>
      </w:r>
      <w:r w:rsidR="00FA44C6" w:rsidRPr="00FA44C6">
        <w:rPr>
          <w:rFonts w:ascii="Times New Roman" w:eastAsia="Times New Roman" w:hAnsi="Times New Roman" w:cs="Times New Roman"/>
          <w:sz w:val="24"/>
          <w:szCs w:val="24"/>
        </w:rPr>
        <w:t xml:space="preserve">млн. рублей.  </w:t>
      </w:r>
      <w:bookmarkStart w:id="0" w:name="_GoBack"/>
      <w:bookmarkEnd w:id="0"/>
    </w:p>
    <w:p w:rsidR="00616D70" w:rsidRPr="00616D70" w:rsidRDefault="00616D70" w:rsidP="00616D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D70">
        <w:rPr>
          <w:rFonts w:ascii="Times New Roman" w:eastAsia="Times New Roman" w:hAnsi="Times New Roman" w:cs="Times New Roman"/>
          <w:sz w:val="24"/>
          <w:szCs w:val="24"/>
        </w:rPr>
        <w:t>Напомним, что до конца срока уплаты имущественных налогов и налога на доходы физических лиц, неудержанного налоговым агентом, осталось чуть более месяца.</w:t>
      </w:r>
      <w:r w:rsidRPr="00616D70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>Если не сделать этого до 2 декабря 2019 года, на суммы задолженности будет начисляться пеня,</w:t>
      </w:r>
      <w:r w:rsidRPr="00616D70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>которая определяется в процентах от неуплаченной суммы налога за каждый день просрочки платежа в размере 1/300 действующей ставки рефинансирования Центрального банка Российской Федерации.</w:t>
      </w:r>
    </w:p>
    <w:p w:rsidR="00616D70" w:rsidRPr="00616D70" w:rsidRDefault="00616D70" w:rsidP="00616D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D70">
        <w:rPr>
          <w:rFonts w:ascii="Times New Roman" w:eastAsia="Times New Roman" w:hAnsi="Times New Roman" w:cs="Times New Roman"/>
          <w:sz w:val="24"/>
          <w:szCs w:val="24"/>
        </w:rPr>
        <w:t>Проще и быстрее всего оплатить налоги онлайн. Это можно сделать с помощью сервисов сайта ФНС России  </w:t>
      </w:r>
      <w:hyperlink r:id="rId6" w:history="1">
        <w:r w:rsidRPr="00616D70">
          <w:rPr>
            <w:rFonts w:ascii="Times New Roman" w:eastAsia="Times New Roman" w:hAnsi="Times New Roman" w:cs="Times New Roman"/>
            <w:sz w:val="24"/>
            <w:szCs w:val="24"/>
          </w:rPr>
          <w:t>«Личный кабинет налогоплательщика для физических лиц»</w:t>
        </w:r>
      </w:hyperlink>
      <w:r w:rsidRPr="00616D70">
        <w:rPr>
          <w:rFonts w:ascii="Times New Roman" w:eastAsia="Times New Roman" w:hAnsi="Times New Roman" w:cs="Times New Roman"/>
          <w:sz w:val="24"/>
          <w:szCs w:val="24"/>
        </w:rPr>
        <w:t>, </w:t>
      </w:r>
      <w:hyperlink r:id="rId7" w:history="1">
        <w:r w:rsidRPr="00616D70">
          <w:rPr>
            <w:rFonts w:ascii="Times New Roman" w:eastAsia="Times New Roman" w:hAnsi="Times New Roman" w:cs="Times New Roman"/>
            <w:sz w:val="24"/>
            <w:szCs w:val="24"/>
          </w:rPr>
          <w:t>«Уплата налогов и пошлин физических лиц»</w:t>
        </w:r>
      </w:hyperlink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или через мобильное приложение «Налоги ФЛ». Вход в мобильное приложении теперь упразднен, сделать это можно с помощью </w:t>
      </w:r>
      <w:r w:rsidRPr="00616D70">
        <w:rPr>
          <w:rFonts w:ascii="Times New Roman" w:eastAsia="Times New Roman" w:hAnsi="Times New Roman" w:cs="Times New Roman"/>
          <w:sz w:val="24"/>
          <w:szCs w:val="24"/>
          <w:lang w:val="en-US"/>
        </w:rPr>
        <w:t>Touch</w:t>
      </w:r>
      <w:r w:rsidRPr="000563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6D70">
        <w:rPr>
          <w:rFonts w:ascii="Times New Roman" w:eastAsia="Times New Roman" w:hAnsi="Times New Roman" w:cs="Times New Roman"/>
          <w:sz w:val="24"/>
          <w:szCs w:val="24"/>
          <w:lang w:val="en-US"/>
        </w:rPr>
        <w:t>ID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(по отпечатку пальца) или </w:t>
      </w:r>
      <w:r w:rsidRPr="00616D70">
        <w:rPr>
          <w:rFonts w:ascii="Times New Roman" w:eastAsia="Times New Roman" w:hAnsi="Times New Roman" w:cs="Times New Roman"/>
          <w:sz w:val="24"/>
          <w:szCs w:val="24"/>
          <w:lang w:val="en-US"/>
        </w:rPr>
        <w:t>Face</w:t>
      </w:r>
      <w:r w:rsidRPr="000563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6D70">
        <w:rPr>
          <w:rFonts w:ascii="Times New Roman" w:eastAsia="Times New Roman" w:hAnsi="Times New Roman" w:cs="Times New Roman"/>
          <w:sz w:val="24"/>
          <w:szCs w:val="24"/>
          <w:lang w:val="en-US"/>
        </w:rPr>
        <w:t>ID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(по распознаванию лица), единожды, при первом входе, авторизовавшись в приложении с помощью ИНН и полученного в налоговой инспекции пароля. Возможности приложения будут зависеть от функционала возможностей Вашего устройства.</w:t>
      </w:r>
    </w:p>
    <w:p w:rsidR="00616D70" w:rsidRPr="00616D70" w:rsidRDefault="00616D70" w:rsidP="00616D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D70">
        <w:rPr>
          <w:rFonts w:ascii="Times New Roman" w:eastAsia="Times New Roman" w:hAnsi="Times New Roman" w:cs="Times New Roman"/>
          <w:sz w:val="24"/>
          <w:szCs w:val="24"/>
        </w:rPr>
        <w:t>Также, уплату имущественных налогов можно совершить в отделениях банков, банкоматах кредитных организаций, почтовых отделениях</w:t>
      </w:r>
      <w:r w:rsidR="00033F8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16D70" w:rsidRPr="00616D70" w:rsidRDefault="00616D70" w:rsidP="00616D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D70">
        <w:rPr>
          <w:rFonts w:ascii="Times New Roman" w:eastAsia="Times New Roman" w:hAnsi="Times New Roman" w:cs="Times New Roman"/>
          <w:sz w:val="24"/>
          <w:szCs w:val="24"/>
        </w:rPr>
        <w:t>Рассылка уведомлений продлится до конца октября. Пользователям «Личного кабинета физического лица» уведомления на бумаге не направляются, информация выгружена в сервис.</w:t>
      </w:r>
    </w:p>
    <w:p w:rsidR="00616D70" w:rsidRPr="00616D70" w:rsidRDefault="00616D70" w:rsidP="00616D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D70">
        <w:rPr>
          <w:rFonts w:ascii="Times New Roman" w:eastAsia="Times New Roman" w:hAnsi="Times New Roman" w:cs="Times New Roman"/>
          <w:sz w:val="24"/>
          <w:szCs w:val="24"/>
        </w:rPr>
        <w:t xml:space="preserve">В случае неполучения налогового уведомления в срок необходимо обратиться в ближайшую налоговую инспекцию. Получить консультацию и задать интересующий вопрос можно по бесплатному телефону Единого контакт-центра: 8-800-222-22-22, или направив обращение из своего «Личного кабинета», а также со страницы сайта ФНС сервис «Обратиться в ФНС России».  </w:t>
      </w:r>
    </w:p>
    <w:p w:rsidR="003710D3" w:rsidRDefault="003710D3" w:rsidP="00A131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710D3" w:rsidSect="00EA4814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1A"/>
    <w:rsid w:val="0000489F"/>
    <w:rsid w:val="000148DD"/>
    <w:rsid w:val="00033F8F"/>
    <w:rsid w:val="00056374"/>
    <w:rsid w:val="00061B52"/>
    <w:rsid w:val="000705F8"/>
    <w:rsid w:val="00080126"/>
    <w:rsid w:val="00082BE5"/>
    <w:rsid w:val="000A0703"/>
    <w:rsid w:val="000B6490"/>
    <w:rsid w:val="000C79D7"/>
    <w:rsid w:val="00151BE0"/>
    <w:rsid w:val="0016165C"/>
    <w:rsid w:val="00192421"/>
    <w:rsid w:val="001F740C"/>
    <w:rsid w:val="0023485D"/>
    <w:rsid w:val="00254F44"/>
    <w:rsid w:val="002834AA"/>
    <w:rsid w:val="00294B36"/>
    <w:rsid w:val="002A636C"/>
    <w:rsid w:val="002F3F5E"/>
    <w:rsid w:val="00301C4D"/>
    <w:rsid w:val="00314EF3"/>
    <w:rsid w:val="00316986"/>
    <w:rsid w:val="00334B46"/>
    <w:rsid w:val="003710D3"/>
    <w:rsid w:val="003D4AC8"/>
    <w:rsid w:val="003E1AE3"/>
    <w:rsid w:val="004212B5"/>
    <w:rsid w:val="00422B90"/>
    <w:rsid w:val="00437A2F"/>
    <w:rsid w:val="00484A56"/>
    <w:rsid w:val="00502671"/>
    <w:rsid w:val="00511438"/>
    <w:rsid w:val="00562D6A"/>
    <w:rsid w:val="005A4AC1"/>
    <w:rsid w:val="005E22D3"/>
    <w:rsid w:val="005E7D0A"/>
    <w:rsid w:val="006010A5"/>
    <w:rsid w:val="00616D70"/>
    <w:rsid w:val="00676115"/>
    <w:rsid w:val="006A5992"/>
    <w:rsid w:val="006B1351"/>
    <w:rsid w:val="006D5BD3"/>
    <w:rsid w:val="006F0FC6"/>
    <w:rsid w:val="00730F61"/>
    <w:rsid w:val="0073489E"/>
    <w:rsid w:val="007477E6"/>
    <w:rsid w:val="0078031A"/>
    <w:rsid w:val="007A1B08"/>
    <w:rsid w:val="007A5EA5"/>
    <w:rsid w:val="007C4CC7"/>
    <w:rsid w:val="007D6B94"/>
    <w:rsid w:val="007F5AEB"/>
    <w:rsid w:val="00801C6D"/>
    <w:rsid w:val="00810575"/>
    <w:rsid w:val="008901F1"/>
    <w:rsid w:val="008B637B"/>
    <w:rsid w:val="008C5C34"/>
    <w:rsid w:val="0090039F"/>
    <w:rsid w:val="00945ECF"/>
    <w:rsid w:val="00950F67"/>
    <w:rsid w:val="009639CC"/>
    <w:rsid w:val="009722C4"/>
    <w:rsid w:val="00A1313D"/>
    <w:rsid w:val="00A154F5"/>
    <w:rsid w:val="00A72EEF"/>
    <w:rsid w:val="00A9799E"/>
    <w:rsid w:val="00AD440B"/>
    <w:rsid w:val="00B15588"/>
    <w:rsid w:val="00B34FE1"/>
    <w:rsid w:val="00B421AB"/>
    <w:rsid w:val="00B45EEB"/>
    <w:rsid w:val="00B56C9A"/>
    <w:rsid w:val="00B63DD9"/>
    <w:rsid w:val="00B75438"/>
    <w:rsid w:val="00B933D6"/>
    <w:rsid w:val="00BA5486"/>
    <w:rsid w:val="00BF7B85"/>
    <w:rsid w:val="00C052FC"/>
    <w:rsid w:val="00C86277"/>
    <w:rsid w:val="00C86CF4"/>
    <w:rsid w:val="00CA3F71"/>
    <w:rsid w:val="00CA74DC"/>
    <w:rsid w:val="00D007F2"/>
    <w:rsid w:val="00D450C1"/>
    <w:rsid w:val="00D60448"/>
    <w:rsid w:val="00DA2858"/>
    <w:rsid w:val="00DB2541"/>
    <w:rsid w:val="00E148B4"/>
    <w:rsid w:val="00E275E0"/>
    <w:rsid w:val="00E34581"/>
    <w:rsid w:val="00E74328"/>
    <w:rsid w:val="00E95E14"/>
    <w:rsid w:val="00E96CAC"/>
    <w:rsid w:val="00EA4814"/>
    <w:rsid w:val="00EB000F"/>
    <w:rsid w:val="00EC57D6"/>
    <w:rsid w:val="00F54A63"/>
    <w:rsid w:val="00FA44C6"/>
    <w:rsid w:val="00FD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485D"/>
  </w:style>
  <w:style w:type="character" w:styleId="a3">
    <w:name w:val="Hyperlink"/>
    <w:basedOn w:val="a0"/>
    <w:uiPriority w:val="99"/>
    <w:unhideWhenUsed/>
    <w:rsid w:val="002348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D4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34AA"/>
    <w:rPr>
      <w:b/>
      <w:bCs/>
    </w:rPr>
  </w:style>
  <w:style w:type="paragraph" w:styleId="a6">
    <w:name w:val="No Spacing"/>
    <w:uiPriority w:val="1"/>
    <w:qFormat/>
    <w:rsid w:val="00B56C9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485D"/>
  </w:style>
  <w:style w:type="character" w:styleId="a3">
    <w:name w:val="Hyperlink"/>
    <w:basedOn w:val="a0"/>
    <w:uiPriority w:val="99"/>
    <w:unhideWhenUsed/>
    <w:rsid w:val="002348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D4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34AA"/>
    <w:rPr>
      <w:b/>
      <w:bCs/>
    </w:rPr>
  </w:style>
  <w:style w:type="paragraph" w:styleId="a6">
    <w:name w:val="No Spacing"/>
    <w:uiPriority w:val="1"/>
    <w:qFormat/>
    <w:rsid w:val="00B56C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ervice.nalog.ru/paymen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kfl2.nalog.ru/lkfl/logi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419AA-18C5-427E-BF6B-AEE1C69A0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УИЦ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Патова Ирина Борисовна</cp:lastModifiedBy>
  <cp:revision>11</cp:revision>
  <cp:lastPrinted>2019-10-16T09:24:00Z</cp:lastPrinted>
  <dcterms:created xsi:type="dcterms:W3CDTF">2019-10-18T04:03:00Z</dcterms:created>
  <dcterms:modified xsi:type="dcterms:W3CDTF">2019-10-22T02:48:00Z</dcterms:modified>
</cp:coreProperties>
</file>