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E6" w:rsidRDefault="00214DE6" w:rsidP="00214DE6">
      <w:pPr>
        <w:jc w:val="center"/>
        <w:rPr>
          <w:rFonts w:ascii="Times New Roman" w:hAnsi="Times New Roman"/>
          <w:sz w:val="28"/>
          <w:szCs w:val="28"/>
        </w:rPr>
      </w:pPr>
      <w:r w:rsidRPr="0063142C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 ГОРОДА БЕЛОКУРИХА </w:t>
      </w:r>
    </w:p>
    <w:p w:rsidR="00214DE6" w:rsidRPr="00485A9E" w:rsidRDefault="00214DE6" w:rsidP="00214D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214DE6" w:rsidRDefault="00214DE6" w:rsidP="00214DE6">
      <w:pPr>
        <w:jc w:val="center"/>
        <w:rPr>
          <w:rFonts w:ascii="Times New Roman" w:hAnsi="Times New Roman"/>
          <w:sz w:val="28"/>
          <w:szCs w:val="28"/>
        </w:rPr>
      </w:pPr>
    </w:p>
    <w:p w:rsidR="00214DE6" w:rsidRPr="0063142C" w:rsidRDefault="00214DE6" w:rsidP="00214D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14DE6" w:rsidRDefault="00214DE6" w:rsidP="00214DE6">
      <w:pPr>
        <w:rPr>
          <w:rFonts w:ascii="Times New Roman" w:hAnsi="Times New Roman"/>
          <w:sz w:val="28"/>
          <w:szCs w:val="28"/>
        </w:rPr>
      </w:pPr>
    </w:p>
    <w:p w:rsidR="00214DE6" w:rsidRPr="0063142C" w:rsidRDefault="00571F6E" w:rsidP="00214D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17.10.</w:t>
      </w:r>
      <w:r w:rsidR="00214DE6">
        <w:rPr>
          <w:rFonts w:ascii="Times New Roman" w:hAnsi="Times New Roman"/>
          <w:sz w:val="28"/>
          <w:szCs w:val="28"/>
        </w:rPr>
        <w:t xml:space="preserve">2019 </w:t>
      </w:r>
      <w:r w:rsidR="00214DE6" w:rsidRPr="0063142C">
        <w:rPr>
          <w:rFonts w:ascii="Times New Roman" w:hAnsi="Times New Roman"/>
          <w:sz w:val="28"/>
          <w:szCs w:val="28"/>
        </w:rPr>
        <w:t>№</w:t>
      </w:r>
      <w:r w:rsidR="00214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4636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87</w:t>
      </w:r>
      <w:r w:rsidR="00214D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901856">
        <w:rPr>
          <w:rFonts w:ascii="Times New Roman" w:hAnsi="Times New Roman"/>
          <w:sz w:val="28"/>
          <w:szCs w:val="28"/>
        </w:rPr>
        <w:t xml:space="preserve">          </w:t>
      </w:r>
      <w:r w:rsidR="00214DE6">
        <w:rPr>
          <w:rFonts w:ascii="Times New Roman" w:hAnsi="Times New Roman"/>
          <w:sz w:val="28"/>
          <w:szCs w:val="28"/>
        </w:rPr>
        <w:t xml:space="preserve">    г. Белокуриха</w:t>
      </w:r>
    </w:p>
    <w:p w:rsidR="00214DE6" w:rsidRDefault="00214DE6" w:rsidP="00214DE6">
      <w:pPr>
        <w:ind w:right="4677"/>
        <w:rPr>
          <w:rFonts w:ascii="Times New Roman" w:hAnsi="Times New Roman"/>
          <w:sz w:val="28"/>
          <w:szCs w:val="28"/>
        </w:rPr>
      </w:pPr>
    </w:p>
    <w:p w:rsidR="005A31E6" w:rsidRDefault="005A31E6" w:rsidP="00214DE6">
      <w:pPr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муниципального</w:t>
      </w:r>
      <w:r w:rsidR="00214DE6">
        <w:rPr>
          <w:rFonts w:ascii="Times New Roman" w:hAnsi="Times New Roman"/>
          <w:sz w:val="28"/>
          <w:szCs w:val="28"/>
        </w:rPr>
        <w:t xml:space="preserve"> </w:t>
      </w:r>
    </w:p>
    <w:p w:rsidR="005A31E6" w:rsidRDefault="005A31E6" w:rsidP="00214DE6">
      <w:pPr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(опорного</w:t>
      </w:r>
      <w:r w:rsidR="00214DE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центра</w:t>
      </w:r>
      <w:r w:rsidR="00214DE6">
        <w:rPr>
          <w:rFonts w:ascii="Times New Roman" w:hAnsi="Times New Roman"/>
          <w:sz w:val="28"/>
          <w:szCs w:val="28"/>
        </w:rPr>
        <w:t xml:space="preserve"> дополни</w:t>
      </w:r>
      <w:r>
        <w:rPr>
          <w:rFonts w:ascii="Times New Roman" w:hAnsi="Times New Roman"/>
          <w:sz w:val="28"/>
          <w:szCs w:val="28"/>
        </w:rPr>
        <w:t>-</w:t>
      </w:r>
    </w:p>
    <w:p w:rsidR="00214DE6" w:rsidRPr="005A31E6" w:rsidRDefault="00214DE6" w:rsidP="00214DE6">
      <w:pPr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тельного образования детей </w:t>
      </w:r>
    </w:p>
    <w:p w:rsidR="00214DE6" w:rsidRPr="00726316" w:rsidRDefault="00214DE6" w:rsidP="00214DE6">
      <w:pPr>
        <w:rPr>
          <w:rFonts w:ascii="Times New Roman" w:hAnsi="Times New Roman"/>
          <w:sz w:val="24"/>
          <w:szCs w:val="24"/>
        </w:rPr>
      </w:pPr>
    </w:p>
    <w:p w:rsidR="00214DE6" w:rsidRPr="00901856" w:rsidRDefault="00214DE6" w:rsidP="00901856">
      <w:pPr>
        <w:pStyle w:val="a4"/>
        <w:spacing w:before="0" w:after="0"/>
        <w:ind w:firstLine="709"/>
        <w:rPr>
          <w:rFonts w:ascii="Times New Roman" w:hAnsi="Times New Roman" w:cs="Times New Roman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В соответствии </w:t>
      </w:r>
      <w:r w:rsidR="00901856">
        <w:rPr>
          <w:rFonts w:ascii="Times New Roman" w:hAnsi="Times New Roman" w:cs="Times New Roman"/>
          <w:sz w:val="28"/>
          <w:lang w:val="ru-RU"/>
        </w:rPr>
        <w:t xml:space="preserve">с </w:t>
      </w:r>
      <w:r w:rsidR="00901856" w:rsidRPr="00901856">
        <w:rPr>
          <w:rFonts w:ascii="Times New Roman" w:hAnsi="Times New Roman" w:cs="Times New Roman"/>
          <w:sz w:val="28"/>
          <w:lang w:val="ru-RU"/>
        </w:rPr>
        <w:t>приказом Министерства образования и науки Алтайского края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 </w:t>
      </w:r>
      <w:r w:rsidR="00901856" w:rsidRPr="00901856">
        <w:rPr>
          <w:rFonts w:ascii="Times New Roman" w:hAnsi="Times New Roman" w:cs="Times New Roman"/>
          <w:sz w:val="28"/>
          <w:lang w:val="ru-RU"/>
        </w:rPr>
        <w:t xml:space="preserve">от 30.08.2019 года  </w:t>
      </w:r>
      <w:r w:rsidRPr="00901856">
        <w:rPr>
          <w:rFonts w:ascii="Times New Roman" w:hAnsi="Times New Roman" w:cs="Times New Roman"/>
          <w:sz w:val="28"/>
          <w:lang w:val="ru-RU"/>
        </w:rPr>
        <w:t>№1282</w:t>
      </w:r>
      <w:r w:rsidR="00901856" w:rsidRPr="00901856">
        <w:rPr>
          <w:rFonts w:ascii="Times New Roman" w:hAnsi="Times New Roman" w:cs="Times New Roman"/>
          <w:sz w:val="28"/>
          <w:lang w:val="ru-RU"/>
        </w:rPr>
        <w:t xml:space="preserve"> «</w:t>
      </w:r>
      <w:r w:rsidR="00901856" w:rsidRPr="00901856">
        <w:rPr>
          <w:rFonts w:ascii="Times New Roman" w:hAnsi="Times New Roman" w:cs="Times New Roman"/>
          <w:sz w:val="28"/>
          <w:szCs w:val="28"/>
          <w:lang w:val="ru-RU"/>
        </w:rPr>
        <w:t>Об утверждении правил внедрения и функцион</w:t>
      </w:r>
      <w:r w:rsidR="00901856"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01856" w:rsidRPr="00901856">
        <w:rPr>
          <w:rFonts w:ascii="Times New Roman" w:hAnsi="Times New Roman" w:cs="Times New Roman"/>
          <w:sz w:val="28"/>
          <w:szCs w:val="28"/>
          <w:lang w:val="ru-RU"/>
        </w:rPr>
        <w:t>рования системы персонифицированного финансирования дополнительного обр</w:t>
      </w:r>
      <w:r w:rsidR="00901856"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01856" w:rsidRPr="00901856">
        <w:rPr>
          <w:rFonts w:ascii="Times New Roman" w:hAnsi="Times New Roman" w:cs="Times New Roman"/>
          <w:sz w:val="28"/>
          <w:szCs w:val="28"/>
          <w:lang w:val="ru-RU"/>
        </w:rPr>
        <w:t>зования детей в Алтайском крае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, руководствуясь ч. 1 ст. 44, ст. 56 Устава мун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ципального образования города Белокуриха Алтайского края</w:t>
      </w:r>
    </w:p>
    <w:p w:rsidR="00214DE6" w:rsidRDefault="00214DE6" w:rsidP="00D515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5A31E6" w:rsidRDefault="005A31E6" w:rsidP="00D5152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муниципальный (опорный) центр дополнительного образования детей на базе МБУ ДО «Центр эстетического воспитания».</w:t>
      </w:r>
    </w:p>
    <w:p w:rsidR="00214DE6" w:rsidRDefault="00214DE6" w:rsidP="00D5152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1E55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>о муниципальном (опорном) центре дополнител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детей </w:t>
      </w:r>
      <w:r w:rsidRPr="00E51E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г. Белокуриха согласно приложению.</w:t>
      </w:r>
    </w:p>
    <w:p w:rsidR="00214DE6" w:rsidRPr="00214DE6" w:rsidRDefault="00214DE6" w:rsidP="00D5152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4DE6">
        <w:rPr>
          <w:rFonts w:ascii="Times New Roman" w:hAnsi="Times New Roman" w:cs="Times New Roman"/>
          <w:sz w:val="28"/>
          <w:szCs w:val="20"/>
          <w:shd w:val="clear" w:color="auto" w:fill="FFFFFF"/>
        </w:rPr>
        <w:t>Опубликовать настоящее постановление в «Сборнике муниципальных правовых актов города Белокурихи» и разместить на официальном  Интернет-сайте муниципального образования г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214D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Белокуриха Алтайского края.</w:t>
      </w:r>
    </w:p>
    <w:p w:rsidR="00214DE6" w:rsidRPr="000A6F5A" w:rsidRDefault="00214DE6" w:rsidP="00D5152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A6F5A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bookmarkStart w:id="0" w:name="_GoBack"/>
      <w:bookmarkEnd w:id="0"/>
      <w:r w:rsidRPr="000A6F5A">
        <w:rPr>
          <w:rFonts w:ascii="Times New Roman" w:hAnsi="Times New Roman" w:cs="Times New Roman"/>
          <w:sz w:val="28"/>
          <w:szCs w:val="28"/>
        </w:rPr>
        <w:t>тоящего постановления возложить на заме</w:t>
      </w:r>
      <w:r w:rsidRPr="000A6F5A">
        <w:rPr>
          <w:rFonts w:ascii="Times New Roman" w:hAnsi="Times New Roman" w:cs="Times New Roman"/>
          <w:sz w:val="28"/>
          <w:szCs w:val="28"/>
        </w:rPr>
        <w:t>с</w:t>
      </w:r>
      <w:r w:rsidRPr="000A6F5A">
        <w:rPr>
          <w:rFonts w:ascii="Times New Roman" w:hAnsi="Times New Roman" w:cs="Times New Roman"/>
          <w:sz w:val="28"/>
          <w:szCs w:val="28"/>
        </w:rPr>
        <w:t>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E5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по социальным вопросам </w:t>
      </w:r>
      <w:r w:rsidR="00AC3FBD">
        <w:rPr>
          <w:rFonts w:ascii="Times New Roman" w:hAnsi="Times New Roman" w:cs="Times New Roman"/>
          <w:sz w:val="28"/>
          <w:szCs w:val="28"/>
        </w:rPr>
        <w:t xml:space="preserve">и культуре </w:t>
      </w:r>
      <w:r>
        <w:rPr>
          <w:rFonts w:ascii="Times New Roman" w:hAnsi="Times New Roman" w:cs="Times New Roman"/>
          <w:sz w:val="28"/>
          <w:szCs w:val="28"/>
        </w:rPr>
        <w:t>Н.В.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людскую</w:t>
      </w:r>
      <w:r w:rsidRPr="000A6F5A">
        <w:rPr>
          <w:rFonts w:ascii="Times New Roman" w:hAnsi="Times New Roman" w:cs="Times New Roman"/>
          <w:sz w:val="28"/>
          <w:szCs w:val="28"/>
        </w:rPr>
        <w:t>.</w:t>
      </w:r>
    </w:p>
    <w:p w:rsidR="00214DE6" w:rsidRDefault="00214DE6" w:rsidP="00214DE6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4DE6" w:rsidRDefault="00214DE6" w:rsidP="00214DE6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4DE6" w:rsidRPr="002069A0" w:rsidRDefault="00214DE6" w:rsidP="00214DE6">
      <w:pPr>
        <w:tabs>
          <w:tab w:val="left" w:pos="1981"/>
        </w:tabs>
        <w:rPr>
          <w:rFonts w:ascii="Times New Roman" w:hAnsi="Times New Roman"/>
          <w:sz w:val="28"/>
          <w:szCs w:val="24"/>
        </w:rPr>
      </w:pPr>
      <w:r w:rsidRPr="002069A0">
        <w:rPr>
          <w:rFonts w:ascii="Times New Roman" w:hAnsi="Times New Roman"/>
          <w:sz w:val="28"/>
          <w:szCs w:val="28"/>
        </w:rPr>
        <w:t xml:space="preserve">Глава города Белокуриха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069A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0185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9A0">
        <w:rPr>
          <w:rFonts w:ascii="Times New Roman" w:hAnsi="Times New Roman"/>
          <w:sz w:val="28"/>
          <w:szCs w:val="28"/>
        </w:rPr>
        <w:t>К.И. Базаров</w:t>
      </w:r>
    </w:p>
    <w:p w:rsidR="008B0745" w:rsidRDefault="008B0745"/>
    <w:p w:rsidR="00214DE6" w:rsidRDefault="00214DE6"/>
    <w:p w:rsidR="00214DE6" w:rsidRDefault="00214DE6"/>
    <w:p w:rsidR="00214DE6" w:rsidRDefault="00214DE6"/>
    <w:p w:rsidR="00214DE6" w:rsidRDefault="00214DE6"/>
    <w:p w:rsidR="00214DE6" w:rsidRDefault="00214DE6"/>
    <w:p w:rsidR="00901856" w:rsidRDefault="00901856"/>
    <w:p w:rsidR="00901856" w:rsidRDefault="00901856"/>
    <w:p w:rsidR="00095FE4" w:rsidRDefault="00095FE4"/>
    <w:p w:rsidR="00095FE4" w:rsidRDefault="00095FE4"/>
    <w:p w:rsidR="00095FE4" w:rsidRDefault="00095FE4"/>
    <w:p w:rsidR="00095FE4" w:rsidRDefault="00095FE4"/>
    <w:p w:rsidR="00095FE4" w:rsidRDefault="00095FE4"/>
    <w:p w:rsidR="00095FE4" w:rsidRDefault="00095FE4"/>
    <w:p w:rsidR="00095FE4" w:rsidRDefault="00095FE4"/>
    <w:p w:rsidR="00095FE4" w:rsidRDefault="00095FE4"/>
    <w:p w:rsidR="00095FE4" w:rsidRDefault="00095FE4"/>
    <w:p w:rsidR="00901856" w:rsidRDefault="00901856"/>
    <w:p w:rsidR="00214DE6" w:rsidRPr="00901856" w:rsidRDefault="00214DE6" w:rsidP="00214DE6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Приложение </w:t>
      </w:r>
    </w:p>
    <w:p w:rsidR="00214DE6" w:rsidRPr="00901856" w:rsidRDefault="00214DE6" w:rsidP="00214DE6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к постановлению администрации города </w:t>
      </w:r>
    </w:p>
    <w:p w:rsidR="00214DE6" w:rsidRPr="00901856" w:rsidRDefault="00214DE6" w:rsidP="00214DE6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от </w:t>
      </w:r>
      <w:r w:rsidR="00571F6E">
        <w:rPr>
          <w:rFonts w:ascii="Times New Roman" w:hAnsi="Times New Roman" w:cs="Times New Roman"/>
          <w:sz w:val="28"/>
          <w:lang w:val="ru-RU"/>
        </w:rPr>
        <w:t>17.10.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2019 № </w:t>
      </w:r>
      <w:r w:rsidR="004636DB">
        <w:rPr>
          <w:rFonts w:ascii="Times New Roman" w:hAnsi="Times New Roman" w:cs="Times New Roman"/>
          <w:sz w:val="28"/>
          <w:lang w:val="ru-RU"/>
        </w:rPr>
        <w:t>11</w:t>
      </w:r>
      <w:r w:rsidR="00571F6E">
        <w:rPr>
          <w:rFonts w:ascii="Times New Roman" w:hAnsi="Times New Roman" w:cs="Times New Roman"/>
          <w:sz w:val="28"/>
          <w:lang w:val="ru-RU"/>
        </w:rPr>
        <w:t>87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214DE6" w:rsidRDefault="00214DE6" w:rsidP="00214DE6">
      <w:pPr>
        <w:pStyle w:val="a4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214DE6" w:rsidRDefault="00214DE6" w:rsidP="00214DE6">
      <w:pPr>
        <w:pStyle w:val="a4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214DE6" w:rsidRPr="00901856" w:rsidRDefault="00753DBA" w:rsidP="00901856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</w:p>
    <w:p w:rsidR="00214DE6" w:rsidRPr="00901856" w:rsidRDefault="00214DE6" w:rsidP="00901856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о муниципальном (опорном) центре дополнительного образования детей</w:t>
      </w:r>
    </w:p>
    <w:p w:rsidR="00214DE6" w:rsidRPr="00901856" w:rsidRDefault="00214DE6" w:rsidP="00901856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1856" w:rsidRPr="00901856" w:rsidRDefault="00214DE6" w:rsidP="0063379E">
      <w:pPr>
        <w:pStyle w:val="Compact"/>
        <w:numPr>
          <w:ilvl w:val="0"/>
          <w:numId w:val="15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0185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5357B" w:rsidRDefault="00124D67" w:rsidP="00124D67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определяет порядок создания, цель и задачи, структуру, функции и систему управления муниципального (опорного) центра д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полнительного образования детей (далее — «МОЦ») муниципального образования</w:t>
      </w:r>
      <w:r w:rsidR="00F535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357B" w:rsidRDefault="00124D67" w:rsidP="00124D67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Создание МОЦ осуществляется в соответствии с Указом Президента Российской Федерации от 7 мая 2018 года №204 «О национальных целях и страт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гических задачах развития Российской Федерации на период до 2024 года», расп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ряжением Правительства Алтайского края от 01.08.2019 № 287-р и в рамках реал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зации регионального проекта «Успех каждого ребенка» национальног</w:t>
      </w:r>
      <w:r w:rsidR="00901856" w:rsidRPr="00F5357B">
        <w:rPr>
          <w:rFonts w:ascii="Times New Roman" w:hAnsi="Times New Roman" w:cs="Times New Roman"/>
          <w:sz w:val="28"/>
          <w:szCs w:val="28"/>
          <w:lang w:val="ru-RU"/>
        </w:rPr>
        <w:t>о проекта «Образование» (далее – «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Проект»).</w:t>
      </w:r>
    </w:p>
    <w:p w:rsidR="00F5357B" w:rsidRDefault="00124D67" w:rsidP="00124D67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МОЦ создан на базе муниципального бюджетного учреждения дополн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тельного образования «Центр эстетического воспитания», обеспечивает соглас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ванное развитие дополнительных общеразвивающих программ различной напра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ленности (технической, естественно-научной, художественной, социально - пед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гогической, туристко-краеведческой, физкультурно-спортивной) и осуществляет организационное, методическое и аналитическое сопровождение, мониторинг ра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вития системы дополнительного образования детей</w:t>
      </w:r>
      <w:r w:rsidR="00901856" w:rsidRPr="00F53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F5357B" w:rsidRPr="00F535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DE6" w:rsidRPr="00F5357B" w:rsidRDefault="00124D67" w:rsidP="00124D67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МОЦ осуществляет свою д</w:t>
      </w:r>
      <w:r w:rsidR="00901856" w:rsidRPr="00F5357B">
        <w:rPr>
          <w:rFonts w:ascii="Times New Roman" w:hAnsi="Times New Roman" w:cs="Times New Roman"/>
          <w:sz w:val="28"/>
          <w:szCs w:val="28"/>
          <w:lang w:val="ru-RU"/>
        </w:rPr>
        <w:t xml:space="preserve">еятельность во взаимодействии с 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регионал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214DE6" w:rsidRPr="00F5357B">
        <w:rPr>
          <w:rFonts w:ascii="Times New Roman" w:hAnsi="Times New Roman" w:cs="Times New Roman"/>
          <w:sz w:val="28"/>
          <w:szCs w:val="28"/>
          <w:lang w:val="ru-RU"/>
        </w:rPr>
        <w:t>ным модельным центром дополнительного образования детей Алтайского края (далее — РМЦ), с базовыми организациями дополнительного образования детей по направленностям дополнительного образования и другими участниками Проекта.</w:t>
      </w:r>
    </w:p>
    <w:p w:rsidR="00901856" w:rsidRPr="00901856" w:rsidRDefault="00214DE6" w:rsidP="00901856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53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Нормативная база</w:t>
      </w:r>
    </w:p>
    <w:p w:rsidR="00214DE6" w:rsidRPr="00901856" w:rsidRDefault="00214DE6" w:rsidP="00901856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2.1. МОЦ в своей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руководствуется: </w:t>
      </w:r>
    </w:p>
    <w:p w:rsidR="00214DE6" w:rsidRDefault="00214DE6" w:rsidP="00F535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1856">
        <w:rPr>
          <w:rFonts w:ascii="Times New Roman" w:hAnsi="Times New Roman" w:cs="Times New Roman"/>
          <w:sz w:val="28"/>
          <w:szCs w:val="28"/>
        </w:rPr>
        <w:t>Федеральным</w:t>
      </w:r>
      <w:r w:rsidR="00F5357B">
        <w:rPr>
          <w:rFonts w:ascii="Times New Roman" w:hAnsi="Times New Roman" w:cs="Times New Roman"/>
          <w:sz w:val="28"/>
          <w:szCs w:val="28"/>
        </w:rPr>
        <w:t>и закона</w:t>
      </w:r>
      <w:r w:rsidRPr="00901856">
        <w:rPr>
          <w:rFonts w:ascii="Times New Roman" w:hAnsi="Times New Roman" w:cs="Times New Roman"/>
          <w:sz w:val="28"/>
          <w:szCs w:val="28"/>
        </w:rPr>
        <w:t>м</w:t>
      </w:r>
      <w:r w:rsidR="00F5357B">
        <w:rPr>
          <w:rFonts w:ascii="Times New Roman" w:hAnsi="Times New Roman" w:cs="Times New Roman"/>
          <w:sz w:val="28"/>
          <w:szCs w:val="28"/>
        </w:rPr>
        <w:t>и, Конституцией РФ, у</w:t>
      </w:r>
      <w:r w:rsidRPr="00901856">
        <w:rPr>
          <w:rFonts w:ascii="Times New Roman" w:hAnsi="Times New Roman" w:cs="Times New Roman"/>
          <w:sz w:val="28"/>
          <w:szCs w:val="28"/>
        </w:rPr>
        <w:t xml:space="preserve">казами </w:t>
      </w:r>
      <w:r w:rsidR="00F5357B">
        <w:rPr>
          <w:rFonts w:ascii="Times New Roman" w:hAnsi="Times New Roman" w:cs="Times New Roman"/>
          <w:sz w:val="28"/>
          <w:szCs w:val="28"/>
        </w:rPr>
        <w:t>Президента Российской Федерации, п</w:t>
      </w:r>
      <w:r w:rsidRPr="00901856">
        <w:rPr>
          <w:rFonts w:ascii="Times New Roman" w:hAnsi="Times New Roman" w:cs="Times New Roman"/>
          <w:sz w:val="28"/>
          <w:szCs w:val="28"/>
        </w:rPr>
        <w:t>остановлениями и распоряжениями Пра</w:t>
      </w:r>
      <w:r w:rsidR="00F5357B">
        <w:rPr>
          <w:rFonts w:ascii="Times New Roman" w:hAnsi="Times New Roman" w:cs="Times New Roman"/>
          <w:sz w:val="28"/>
          <w:szCs w:val="28"/>
        </w:rPr>
        <w:t>вительства Российской Фед</w:t>
      </w:r>
      <w:r w:rsidR="00F5357B">
        <w:rPr>
          <w:rFonts w:ascii="Times New Roman" w:hAnsi="Times New Roman" w:cs="Times New Roman"/>
          <w:sz w:val="28"/>
          <w:szCs w:val="28"/>
        </w:rPr>
        <w:t>е</w:t>
      </w:r>
      <w:r w:rsidR="00F5357B">
        <w:rPr>
          <w:rFonts w:ascii="Times New Roman" w:hAnsi="Times New Roman" w:cs="Times New Roman"/>
          <w:sz w:val="28"/>
          <w:szCs w:val="28"/>
        </w:rPr>
        <w:t>рации, н</w:t>
      </w:r>
      <w:r w:rsidRPr="00901856">
        <w:rPr>
          <w:rFonts w:ascii="Times New Roman" w:hAnsi="Times New Roman" w:cs="Times New Roman"/>
          <w:sz w:val="28"/>
          <w:szCs w:val="28"/>
        </w:rPr>
        <w:t>ормативными правовыми актами Министерства образова</w:t>
      </w:r>
      <w:r w:rsidR="00F5357B">
        <w:rPr>
          <w:rFonts w:ascii="Times New Roman" w:hAnsi="Times New Roman" w:cs="Times New Roman"/>
          <w:sz w:val="28"/>
          <w:szCs w:val="28"/>
        </w:rPr>
        <w:t>ния и науки А</w:t>
      </w:r>
      <w:r w:rsidR="00F5357B">
        <w:rPr>
          <w:rFonts w:ascii="Times New Roman" w:hAnsi="Times New Roman" w:cs="Times New Roman"/>
          <w:sz w:val="28"/>
          <w:szCs w:val="28"/>
        </w:rPr>
        <w:t>л</w:t>
      </w:r>
      <w:r w:rsidR="00F5357B">
        <w:rPr>
          <w:rFonts w:ascii="Times New Roman" w:hAnsi="Times New Roman" w:cs="Times New Roman"/>
          <w:sz w:val="28"/>
          <w:szCs w:val="28"/>
        </w:rPr>
        <w:t>тайского края, п</w:t>
      </w:r>
      <w:r w:rsidRPr="00901856">
        <w:rPr>
          <w:rFonts w:ascii="Times New Roman" w:hAnsi="Times New Roman" w:cs="Times New Roman"/>
          <w:sz w:val="28"/>
          <w:szCs w:val="28"/>
        </w:rPr>
        <w:t>остановлениями и распоряжениями Администр</w:t>
      </w:r>
      <w:r w:rsidR="00F5357B">
        <w:rPr>
          <w:rFonts w:ascii="Times New Roman" w:hAnsi="Times New Roman" w:cs="Times New Roman"/>
          <w:sz w:val="28"/>
          <w:szCs w:val="28"/>
        </w:rPr>
        <w:t>ации муниципал</w:t>
      </w:r>
      <w:r w:rsidR="00F5357B">
        <w:rPr>
          <w:rFonts w:ascii="Times New Roman" w:hAnsi="Times New Roman" w:cs="Times New Roman"/>
          <w:sz w:val="28"/>
          <w:szCs w:val="28"/>
        </w:rPr>
        <w:t>ь</w:t>
      </w:r>
      <w:r w:rsidR="00F5357B">
        <w:rPr>
          <w:rFonts w:ascii="Times New Roman" w:hAnsi="Times New Roman" w:cs="Times New Roman"/>
          <w:sz w:val="28"/>
          <w:szCs w:val="28"/>
        </w:rPr>
        <w:t>ного образования, п</w:t>
      </w:r>
      <w:r w:rsidRPr="00901856">
        <w:rPr>
          <w:rFonts w:ascii="Times New Roman" w:hAnsi="Times New Roman" w:cs="Times New Roman"/>
          <w:sz w:val="28"/>
          <w:szCs w:val="28"/>
        </w:rPr>
        <w:t>равовыми актами муниципальног</w:t>
      </w:r>
      <w:r w:rsidR="00F5357B">
        <w:rPr>
          <w:rFonts w:ascii="Times New Roman" w:hAnsi="Times New Roman" w:cs="Times New Roman"/>
          <w:sz w:val="28"/>
          <w:szCs w:val="28"/>
        </w:rPr>
        <w:t>о органа управления образ</w:t>
      </w:r>
      <w:r w:rsidR="00F5357B">
        <w:rPr>
          <w:rFonts w:ascii="Times New Roman" w:hAnsi="Times New Roman" w:cs="Times New Roman"/>
          <w:sz w:val="28"/>
          <w:szCs w:val="28"/>
        </w:rPr>
        <w:t>о</w:t>
      </w:r>
      <w:r w:rsidR="00F5357B">
        <w:rPr>
          <w:rFonts w:ascii="Times New Roman" w:hAnsi="Times New Roman" w:cs="Times New Roman"/>
          <w:sz w:val="28"/>
          <w:szCs w:val="28"/>
        </w:rPr>
        <w:t xml:space="preserve">вания, </w:t>
      </w:r>
      <w:r w:rsidRPr="00901856">
        <w:rPr>
          <w:rFonts w:ascii="Times New Roman" w:hAnsi="Times New Roman" w:cs="Times New Roman"/>
          <w:sz w:val="28"/>
          <w:szCs w:val="28"/>
        </w:rPr>
        <w:t>Уста</w:t>
      </w:r>
      <w:r w:rsidR="00F5357B">
        <w:rPr>
          <w:rFonts w:ascii="Times New Roman" w:hAnsi="Times New Roman" w:cs="Times New Roman"/>
          <w:sz w:val="28"/>
          <w:szCs w:val="28"/>
        </w:rPr>
        <w:t>вом образовательной организации, н</w:t>
      </w:r>
      <w:r w:rsidRPr="00901856">
        <w:rPr>
          <w:rFonts w:ascii="Times New Roman" w:hAnsi="Times New Roman" w:cs="Times New Roman"/>
          <w:sz w:val="28"/>
          <w:szCs w:val="28"/>
        </w:rPr>
        <w:t>астоящим Положением.</w:t>
      </w:r>
    </w:p>
    <w:p w:rsidR="00095FE4" w:rsidRDefault="00095FE4" w:rsidP="00F5357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1856" w:rsidRPr="00901856" w:rsidRDefault="00D71801" w:rsidP="00D71801">
      <w:pPr>
        <w:pStyle w:val="Compact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Цель и задачи деятельности МОЦ</w:t>
      </w:r>
    </w:p>
    <w:p w:rsidR="00214DE6" w:rsidRPr="00901856" w:rsidRDefault="00F5357B" w:rsidP="00095FE4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Цель деятельности МОЦ</w:t>
      </w:r>
      <w:r w:rsidR="00095FE4">
        <w:rPr>
          <w:rFonts w:ascii="Times New Roman" w:hAnsi="Times New Roman" w:cs="Times New Roman"/>
          <w:sz w:val="28"/>
          <w:szCs w:val="28"/>
          <w:lang w:val="ru-RU"/>
        </w:rPr>
        <w:t xml:space="preserve"> – с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оздание условий для обеспечения в</w:t>
      </w:r>
      <w:r w:rsidR="00D7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муниц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пальном образовании эффективной системы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взаимодействия в сфере дополнител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ного образования детей в рамках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реализации современных вариативных востреб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ванных дополнительных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общеобразовательных программ различной направленн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сти,</w:t>
      </w:r>
      <w:r w:rsidR="00901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обеспечивающей достижение показателей развития системы дополнительного образования детей.</w:t>
      </w:r>
    </w:p>
    <w:p w:rsidR="00214DE6" w:rsidRPr="00D71801" w:rsidRDefault="00214DE6" w:rsidP="007201D8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71801">
        <w:rPr>
          <w:rFonts w:ascii="Times New Roman" w:hAnsi="Times New Roman" w:cs="Times New Roman"/>
          <w:sz w:val="28"/>
          <w:szCs w:val="28"/>
          <w:lang w:val="ru-RU"/>
        </w:rPr>
        <w:t>3.2. Задачи деятельности МОЦ:</w:t>
      </w:r>
    </w:p>
    <w:p w:rsidR="00D71801" w:rsidRPr="00D71801" w:rsidRDefault="00D71801" w:rsidP="00095FE4">
      <w:pPr>
        <w:pStyle w:val="a8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D71801">
        <w:rPr>
          <w:rFonts w:ascii="Times New Roman" w:hAnsi="Times New Roman" w:cs="Times New Roman"/>
          <w:sz w:val="28"/>
          <w:szCs w:val="28"/>
        </w:rPr>
        <w:t>1)</w:t>
      </w:r>
      <w:r w:rsidR="008D086A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214DE6" w:rsidRPr="00D71801">
        <w:rPr>
          <w:rFonts w:ascii="Times New Roman" w:hAnsi="Times New Roman" w:cs="Times New Roman"/>
          <w:sz w:val="28"/>
          <w:szCs w:val="28"/>
        </w:rPr>
        <w:t>ор</w:t>
      </w:r>
      <w:r w:rsidR="001E6512" w:rsidRPr="00D71801">
        <w:rPr>
          <w:rFonts w:ascii="Times New Roman" w:hAnsi="Times New Roman" w:cs="Times New Roman"/>
          <w:sz w:val="28"/>
          <w:szCs w:val="28"/>
        </w:rPr>
        <w:t>ганизационной,</w:t>
      </w:r>
      <w:r w:rsidR="008D086A">
        <w:rPr>
          <w:rFonts w:ascii="Times New Roman" w:hAnsi="Times New Roman" w:cs="Times New Roman"/>
          <w:sz w:val="28"/>
          <w:szCs w:val="28"/>
        </w:rPr>
        <w:t xml:space="preserve"> методической, </w:t>
      </w:r>
      <w:r w:rsidR="00214DE6" w:rsidRPr="00D71801">
        <w:rPr>
          <w:rFonts w:ascii="Times New Roman" w:hAnsi="Times New Roman" w:cs="Times New Roman"/>
          <w:sz w:val="28"/>
          <w:szCs w:val="28"/>
        </w:rPr>
        <w:t>экспертно</w:t>
      </w:r>
      <w:r w:rsidR="001E6512" w:rsidRPr="00D71801">
        <w:rPr>
          <w:rFonts w:ascii="Times New Roman" w:hAnsi="Times New Roman" w:cs="Times New Roman"/>
          <w:sz w:val="28"/>
          <w:szCs w:val="28"/>
        </w:rPr>
        <w:t>-</w:t>
      </w:r>
      <w:r w:rsidR="00214DE6" w:rsidRPr="00D71801">
        <w:rPr>
          <w:rFonts w:ascii="Times New Roman" w:hAnsi="Times New Roman" w:cs="Times New Roman"/>
          <w:sz w:val="28"/>
          <w:szCs w:val="28"/>
        </w:rPr>
        <w:t>консультаци</w:t>
      </w:r>
      <w:r w:rsidR="008D086A">
        <w:rPr>
          <w:rFonts w:ascii="Times New Roman" w:hAnsi="Times New Roman" w:cs="Times New Roman"/>
          <w:sz w:val="28"/>
          <w:szCs w:val="28"/>
        </w:rPr>
        <w:t>-</w:t>
      </w:r>
      <w:r w:rsidR="00214DE6" w:rsidRPr="00D71801">
        <w:rPr>
          <w:rFonts w:ascii="Times New Roman" w:hAnsi="Times New Roman" w:cs="Times New Roman"/>
          <w:sz w:val="28"/>
          <w:szCs w:val="28"/>
        </w:rPr>
        <w:t>онной поддержки участников системы персонифицированного дополнительного образования детей;</w:t>
      </w:r>
    </w:p>
    <w:p w:rsidR="00214DE6" w:rsidRPr="00D71801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14DE6" w:rsidRPr="00D71801">
        <w:rPr>
          <w:rFonts w:ascii="Times New Roman" w:hAnsi="Times New Roman" w:cs="Times New Roman"/>
          <w:sz w:val="28"/>
          <w:szCs w:val="28"/>
        </w:rPr>
        <w:t>выявление, формирование и распространение лучших муниципальных практик реали</w:t>
      </w:r>
      <w:r w:rsidR="001E6512" w:rsidRPr="00D71801">
        <w:rPr>
          <w:rFonts w:ascii="Times New Roman" w:hAnsi="Times New Roman" w:cs="Times New Roman"/>
          <w:sz w:val="28"/>
          <w:szCs w:val="28"/>
        </w:rPr>
        <w:t>зации современных, вариативных и</w:t>
      </w:r>
      <w:r w:rsidR="00214DE6" w:rsidRPr="00D71801">
        <w:rPr>
          <w:rFonts w:ascii="Times New Roman" w:hAnsi="Times New Roman" w:cs="Times New Roman"/>
          <w:sz w:val="28"/>
          <w:szCs w:val="28"/>
        </w:rPr>
        <w:t xml:space="preserve"> востребованных дополнительных общеобразовательных программ для детей различных направленностей;</w:t>
      </w:r>
    </w:p>
    <w:p w:rsidR="00214DE6" w:rsidRPr="00D71801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14DE6" w:rsidRPr="00D71801">
        <w:rPr>
          <w:rFonts w:ascii="Times New Roman" w:hAnsi="Times New Roman" w:cs="Times New Roman"/>
          <w:sz w:val="28"/>
          <w:szCs w:val="28"/>
        </w:rPr>
        <w:t>организационно-техническое и методическое сопровождение внедрения модели персонифицированного финансирования дополнительного образования д</w:t>
      </w:r>
      <w:r w:rsidR="00214DE6" w:rsidRPr="00D71801">
        <w:rPr>
          <w:rFonts w:ascii="Times New Roman" w:hAnsi="Times New Roman" w:cs="Times New Roman"/>
          <w:sz w:val="28"/>
          <w:szCs w:val="28"/>
        </w:rPr>
        <w:t>е</w:t>
      </w:r>
      <w:r w:rsidR="00214DE6" w:rsidRPr="00D71801">
        <w:rPr>
          <w:rFonts w:ascii="Times New Roman" w:hAnsi="Times New Roman" w:cs="Times New Roman"/>
          <w:sz w:val="28"/>
          <w:szCs w:val="28"/>
        </w:rPr>
        <w:t>тей в муниципалитете;</w:t>
      </w:r>
    </w:p>
    <w:p w:rsidR="00214DE6" w:rsidRPr="00D71801" w:rsidRDefault="00D71801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14DE6" w:rsidRPr="00D71801">
        <w:rPr>
          <w:rFonts w:ascii="Times New Roman" w:hAnsi="Times New Roman" w:cs="Times New Roman"/>
          <w:sz w:val="28"/>
          <w:szCs w:val="28"/>
        </w:rPr>
        <w:t>организационное и методическое сопровождение работы по организации независимой оценки качества дополнительного образования детей в муниципал</w:t>
      </w:r>
      <w:r w:rsidR="00214DE6" w:rsidRPr="00D71801">
        <w:rPr>
          <w:rFonts w:ascii="Times New Roman" w:hAnsi="Times New Roman" w:cs="Times New Roman"/>
          <w:sz w:val="28"/>
          <w:szCs w:val="28"/>
        </w:rPr>
        <w:t>и</w:t>
      </w:r>
      <w:r w:rsidR="00214DE6" w:rsidRPr="00D71801">
        <w:rPr>
          <w:rFonts w:ascii="Times New Roman" w:hAnsi="Times New Roman" w:cs="Times New Roman"/>
          <w:sz w:val="28"/>
          <w:szCs w:val="28"/>
        </w:rPr>
        <w:t>тете;</w:t>
      </w:r>
    </w:p>
    <w:p w:rsidR="00214DE6" w:rsidRPr="00D71801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14DE6" w:rsidRPr="00D71801">
        <w:rPr>
          <w:rFonts w:ascii="Times New Roman" w:hAnsi="Times New Roman" w:cs="Times New Roman"/>
          <w:sz w:val="28"/>
          <w:szCs w:val="28"/>
        </w:rPr>
        <w:t>создание организационных и методических условий, направленных на формирование кадрового потенциала в системе дополнительного образования д</w:t>
      </w:r>
      <w:r w:rsidR="00214DE6" w:rsidRPr="00D71801">
        <w:rPr>
          <w:rFonts w:ascii="Times New Roman" w:hAnsi="Times New Roman" w:cs="Times New Roman"/>
          <w:sz w:val="28"/>
          <w:szCs w:val="28"/>
        </w:rPr>
        <w:t>е</w:t>
      </w:r>
      <w:r w:rsidR="00214DE6" w:rsidRPr="00D71801">
        <w:rPr>
          <w:rFonts w:ascii="Times New Roman" w:hAnsi="Times New Roman" w:cs="Times New Roman"/>
          <w:sz w:val="28"/>
          <w:szCs w:val="28"/>
        </w:rPr>
        <w:t>тей муниципалитета, в том числе на развитие профессионального мастерства и уровня компетенций педагогических работников;</w:t>
      </w:r>
    </w:p>
    <w:p w:rsidR="00214DE6" w:rsidRPr="00D71801" w:rsidRDefault="00D71801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14DE6" w:rsidRPr="00D71801">
        <w:rPr>
          <w:rFonts w:ascii="Times New Roman" w:hAnsi="Times New Roman" w:cs="Times New Roman"/>
          <w:sz w:val="28"/>
          <w:szCs w:val="28"/>
        </w:rPr>
        <w:t>формирование и распространение моделей сетевого взаимодействия при реализации образовательных программ;</w:t>
      </w:r>
    </w:p>
    <w:p w:rsidR="00214DE6" w:rsidRPr="00D71801" w:rsidRDefault="00D71801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14DE6" w:rsidRPr="00D71801">
        <w:rPr>
          <w:rFonts w:ascii="Times New Roman" w:hAnsi="Times New Roman" w:cs="Times New Roman"/>
          <w:sz w:val="28"/>
          <w:szCs w:val="28"/>
        </w:rPr>
        <w:t>обеспечение</w:t>
      </w:r>
      <w:r w:rsidR="008D086A">
        <w:rPr>
          <w:rFonts w:ascii="Times New Roman" w:hAnsi="Times New Roman" w:cs="Times New Roman"/>
          <w:sz w:val="28"/>
          <w:szCs w:val="28"/>
        </w:rPr>
        <w:t xml:space="preserve"> содержательного </w:t>
      </w:r>
      <w:r w:rsidR="00214DE6" w:rsidRPr="00D71801">
        <w:rPr>
          <w:rFonts w:ascii="Times New Roman" w:hAnsi="Times New Roman" w:cs="Times New Roman"/>
          <w:sz w:val="28"/>
          <w:szCs w:val="28"/>
        </w:rPr>
        <w:t>наполнения</w:t>
      </w:r>
      <w:r w:rsidR="008D086A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214DE6" w:rsidRPr="00D71801">
        <w:rPr>
          <w:rFonts w:ascii="Times New Roman" w:hAnsi="Times New Roman" w:cs="Times New Roman"/>
          <w:sz w:val="28"/>
          <w:szCs w:val="28"/>
        </w:rPr>
        <w:t>муни</w:t>
      </w:r>
      <w:r w:rsidR="008D086A">
        <w:rPr>
          <w:rFonts w:ascii="Times New Roman" w:hAnsi="Times New Roman" w:cs="Times New Roman"/>
          <w:sz w:val="28"/>
          <w:szCs w:val="28"/>
        </w:rPr>
        <w:t>-</w:t>
      </w:r>
      <w:r w:rsidR="00214DE6" w:rsidRPr="00D71801">
        <w:rPr>
          <w:rFonts w:ascii="Times New Roman" w:hAnsi="Times New Roman" w:cs="Times New Roman"/>
          <w:sz w:val="28"/>
          <w:szCs w:val="28"/>
        </w:rPr>
        <w:t>ципального сегмента общедоступного программного навигатора в системе допо</w:t>
      </w:r>
      <w:r w:rsidR="00214DE6" w:rsidRPr="00D71801">
        <w:rPr>
          <w:rFonts w:ascii="Times New Roman" w:hAnsi="Times New Roman" w:cs="Times New Roman"/>
          <w:sz w:val="28"/>
          <w:szCs w:val="28"/>
        </w:rPr>
        <w:t>л</w:t>
      </w:r>
      <w:r w:rsidR="001E6512" w:rsidRPr="00D71801">
        <w:rPr>
          <w:rFonts w:ascii="Times New Roman" w:hAnsi="Times New Roman" w:cs="Times New Roman"/>
          <w:sz w:val="28"/>
          <w:szCs w:val="28"/>
        </w:rPr>
        <w:t>нительного образования детей;</w:t>
      </w:r>
    </w:p>
    <w:p w:rsidR="00214DE6" w:rsidRPr="00D71801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214DE6" w:rsidRPr="00D71801">
        <w:rPr>
          <w:rFonts w:ascii="Times New Roman" w:hAnsi="Times New Roman" w:cs="Times New Roman"/>
          <w:sz w:val="28"/>
          <w:szCs w:val="28"/>
        </w:rPr>
        <w:t>разработка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и апробация типовых моделей,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в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том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 xml:space="preserve">числе: </w:t>
      </w:r>
      <w:r w:rsidR="008D086A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214DE6" w:rsidRPr="00D71801">
        <w:rPr>
          <w:rFonts w:ascii="Times New Roman" w:hAnsi="Times New Roman" w:cs="Times New Roman"/>
          <w:sz w:val="28"/>
          <w:szCs w:val="28"/>
        </w:rPr>
        <w:t>взаим</w:t>
      </w:r>
      <w:r w:rsidR="00214DE6" w:rsidRPr="00D71801">
        <w:rPr>
          <w:rFonts w:ascii="Times New Roman" w:hAnsi="Times New Roman" w:cs="Times New Roman"/>
          <w:sz w:val="28"/>
          <w:szCs w:val="28"/>
        </w:rPr>
        <w:t>о</w:t>
      </w:r>
      <w:r w:rsidR="00214DE6" w:rsidRPr="00D71801">
        <w:rPr>
          <w:rFonts w:ascii="Times New Roman" w:hAnsi="Times New Roman" w:cs="Times New Roman"/>
          <w:sz w:val="28"/>
          <w:szCs w:val="28"/>
        </w:rPr>
        <w:t>действия на базе образовательных организаций; разноуровневых программ допо</w:t>
      </w:r>
      <w:r w:rsidR="00214DE6" w:rsidRPr="00D71801">
        <w:rPr>
          <w:rFonts w:ascii="Times New Roman" w:hAnsi="Times New Roman" w:cs="Times New Roman"/>
          <w:sz w:val="28"/>
          <w:szCs w:val="28"/>
        </w:rPr>
        <w:t>л</w:t>
      </w:r>
      <w:r w:rsidR="00214DE6" w:rsidRPr="00D71801">
        <w:rPr>
          <w:rFonts w:ascii="Times New Roman" w:hAnsi="Times New Roman" w:cs="Times New Roman"/>
          <w:sz w:val="28"/>
          <w:szCs w:val="28"/>
        </w:rPr>
        <w:t>нительного образования; модульных программ; вовлечения детей, находящихся в трудной жизненной ситуации; образовательных программ для организаций летнего отдыха и проведения заочных школ;</w:t>
      </w:r>
    </w:p>
    <w:p w:rsidR="00214DE6" w:rsidRPr="00D71801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8D086A">
        <w:rPr>
          <w:rFonts w:ascii="Times New Roman" w:hAnsi="Times New Roman" w:cs="Times New Roman"/>
          <w:sz w:val="28"/>
          <w:szCs w:val="28"/>
        </w:rPr>
        <w:t xml:space="preserve">организационное, методическое, аналитическое </w:t>
      </w:r>
      <w:r w:rsidR="00214DE6" w:rsidRPr="00D71801">
        <w:rPr>
          <w:rFonts w:ascii="Times New Roman" w:hAnsi="Times New Roman" w:cs="Times New Roman"/>
          <w:sz w:val="28"/>
          <w:szCs w:val="28"/>
        </w:rPr>
        <w:t>сопровождение работы образовательных организаций, реализующих дополнительные общеобразовател</w:t>
      </w:r>
      <w:r w:rsidR="00214DE6" w:rsidRPr="00D71801">
        <w:rPr>
          <w:rFonts w:ascii="Times New Roman" w:hAnsi="Times New Roman" w:cs="Times New Roman"/>
          <w:sz w:val="28"/>
          <w:szCs w:val="28"/>
        </w:rPr>
        <w:t>ь</w:t>
      </w:r>
      <w:r w:rsidR="00214DE6" w:rsidRPr="00D71801">
        <w:rPr>
          <w:rFonts w:ascii="Times New Roman" w:hAnsi="Times New Roman" w:cs="Times New Roman"/>
          <w:sz w:val="28"/>
          <w:szCs w:val="28"/>
        </w:rPr>
        <w:t>ные программы в муниципалитете;</w:t>
      </w:r>
    </w:p>
    <w:p w:rsidR="00214DE6" w:rsidRDefault="0063379E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214DE6" w:rsidRPr="00D71801">
        <w:rPr>
          <w:rFonts w:ascii="Times New Roman" w:hAnsi="Times New Roman" w:cs="Times New Roman"/>
          <w:sz w:val="28"/>
          <w:szCs w:val="28"/>
        </w:rPr>
        <w:t>создание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условий</w:t>
      </w:r>
      <w:r w:rsidR="008D086A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для</w:t>
      </w:r>
      <w:r w:rsidR="00D71801">
        <w:rPr>
          <w:rFonts w:ascii="Times New Roman" w:hAnsi="Times New Roman" w:cs="Times New Roman"/>
          <w:sz w:val="28"/>
          <w:szCs w:val="28"/>
        </w:rPr>
        <w:t xml:space="preserve"> </w:t>
      </w:r>
      <w:r w:rsidR="008D086A">
        <w:rPr>
          <w:rFonts w:ascii="Times New Roman" w:hAnsi="Times New Roman" w:cs="Times New Roman"/>
          <w:sz w:val="28"/>
          <w:szCs w:val="28"/>
        </w:rPr>
        <w:t xml:space="preserve">выявления, </w:t>
      </w:r>
      <w:r w:rsidR="00214DE6" w:rsidRPr="00D71801">
        <w:rPr>
          <w:rFonts w:ascii="Times New Roman" w:hAnsi="Times New Roman" w:cs="Times New Roman"/>
          <w:sz w:val="28"/>
          <w:szCs w:val="28"/>
        </w:rPr>
        <w:t>сопровождения</w:t>
      </w:r>
      <w:r w:rsidR="008D086A">
        <w:rPr>
          <w:rFonts w:ascii="Times New Roman" w:hAnsi="Times New Roman" w:cs="Times New Roman"/>
          <w:sz w:val="28"/>
          <w:szCs w:val="28"/>
        </w:rPr>
        <w:t xml:space="preserve"> </w:t>
      </w:r>
      <w:r w:rsidR="00214DE6" w:rsidRPr="00D71801">
        <w:rPr>
          <w:rFonts w:ascii="Times New Roman" w:hAnsi="Times New Roman" w:cs="Times New Roman"/>
          <w:sz w:val="28"/>
          <w:szCs w:val="28"/>
        </w:rPr>
        <w:t>и поддержки талантл</w:t>
      </w:r>
      <w:r w:rsidR="00214DE6" w:rsidRPr="00D71801">
        <w:rPr>
          <w:rFonts w:ascii="Times New Roman" w:hAnsi="Times New Roman" w:cs="Times New Roman"/>
          <w:sz w:val="28"/>
          <w:szCs w:val="28"/>
        </w:rPr>
        <w:t>и</w:t>
      </w:r>
      <w:r w:rsidR="00214DE6" w:rsidRPr="00D71801">
        <w:rPr>
          <w:rFonts w:ascii="Times New Roman" w:hAnsi="Times New Roman" w:cs="Times New Roman"/>
          <w:sz w:val="28"/>
          <w:szCs w:val="28"/>
        </w:rPr>
        <w:t>вых и одаренных детей в муниципалитете.</w:t>
      </w:r>
    </w:p>
    <w:p w:rsidR="00095FE4" w:rsidRPr="00D71801" w:rsidRDefault="00095FE4" w:rsidP="00D7180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214DE6" w:rsidRPr="00901856" w:rsidRDefault="00214DE6" w:rsidP="001E6512">
      <w:pPr>
        <w:pStyle w:val="Compact"/>
        <w:numPr>
          <w:ilvl w:val="0"/>
          <w:numId w:val="7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856">
        <w:rPr>
          <w:rFonts w:ascii="Times New Roman" w:hAnsi="Times New Roman" w:cs="Times New Roman"/>
          <w:sz w:val="28"/>
          <w:szCs w:val="28"/>
        </w:rPr>
        <w:t>Функции МОЦ</w:t>
      </w:r>
    </w:p>
    <w:p w:rsidR="00214DE6" w:rsidRPr="00901856" w:rsidRDefault="0063379E" w:rsidP="001E6512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Координирует деятельность и оказывает методическую поддержку обр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зовательным организациям, обеспечивающую согласованное развитие дополн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тельных общеобразовательных программ для детей различной направленности (технической, естественнонаучной, художественной, социально-педагогической, туристско-краеведческой, физкультурно</w:t>
      </w:r>
      <w:r w:rsidR="00D718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спортивной).</w:t>
      </w:r>
    </w:p>
    <w:p w:rsidR="00214DE6" w:rsidRPr="00901856" w:rsidRDefault="0063379E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Обеспечивает межведомственное взаимодействие между участниками Проекта на уровне муниципалитета, осуществляет консультационную и админис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ративную поддержку его исполнителей, проводит мониторинг реализации мер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приятий, предусмотренных Проектом, и осуществляет взаимодействие с Реги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нальным модельным центром.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4.3. Выявляет и содействует распространению в муниципальной системе д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полнительного образования лучших практик реализации современных вариати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ных и востребованных дополнительных общеобразовательных программ для детей различных направленностей, выявленных в муниципалитете, регионе и других субъектах Российской Федерации, способствует продвижению лучших муниц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пальных практик в регионе и других субъектах Российской Федерации.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4.4. Обеспечивает апробацию, реализацию и внедрение в организациях д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полнительного образования муниципалитета разноуровневых программ, обеспеч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вающих получение детьми навыков и умений ознакомительного, базового и углу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ленного уровней.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4.5. Создает, апробирует и внедряет в муниципалитете модели обеспечения р</w:t>
      </w:r>
      <w:r w:rsidR="007201D8">
        <w:rPr>
          <w:rFonts w:ascii="Times New Roman" w:hAnsi="Times New Roman" w:cs="Times New Roman"/>
          <w:sz w:val="28"/>
          <w:szCs w:val="28"/>
          <w:lang w:val="ru-RU"/>
        </w:rPr>
        <w:t xml:space="preserve">авного доступа к современным и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вариативным дополнительным общеобразов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тельным программам, в том числе детям из сельской местности.</w:t>
      </w:r>
    </w:p>
    <w:p w:rsidR="00214DE6" w:rsidRPr="00901856" w:rsidRDefault="0063379E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4.6.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Способствует развитию сетевых форм взаимодействия</w:t>
      </w:r>
      <w:r w:rsidR="007201D8">
        <w:rPr>
          <w:rFonts w:ascii="Times New Roman" w:hAnsi="Times New Roman" w:cs="Times New Roman"/>
          <w:sz w:val="28"/>
          <w:szCs w:val="28"/>
          <w:lang w:val="ru-RU"/>
        </w:rPr>
        <w:t xml:space="preserve"> при реализации дополнительных общеобразовательных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программ в образовательных организациях дополнительного образования, расположенных на территории муниципалитета.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4.7. Содействует проведению «сезонных школ», профильных смен по ра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личным направленностям дополнительного образования детей, в том числе оказ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вает организационно-методическую поддержку в разработке и реализации допо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нительных общеобразовательных программ д</w:t>
      </w:r>
      <w:r w:rsidR="001E6512">
        <w:rPr>
          <w:rFonts w:ascii="Times New Roman" w:hAnsi="Times New Roman" w:cs="Times New Roman"/>
          <w:sz w:val="28"/>
          <w:szCs w:val="28"/>
          <w:lang w:val="ru-RU"/>
        </w:rPr>
        <w:t>ля организации летнего отдыха</w:t>
      </w:r>
      <w:r w:rsidR="00095FE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E65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4.8. Создает организационно-методические условия для непрерывного разв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тия педагогических и управленческих кадров муниципальной системы до</w:t>
      </w:r>
      <w:r w:rsidR="00095FE4">
        <w:rPr>
          <w:rFonts w:ascii="Times New Roman" w:hAnsi="Times New Roman" w:cs="Times New Roman"/>
          <w:sz w:val="28"/>
          <w:szCs w:val="28"/>
          <w:lang w:val="ru-RU"/>
        </w:rPr>
        <w:t>полн</w:t>
      </w:r>
      <w:r w:rsidR="00095FE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95FE4">
        <w:rPr>
          <w:rFonts w:ascii="Times New Roman" w:hAnsi="Times New Roman" w:cs="Times New Roman"/>
          <w:sz w:val="28"/>
          <w:szCs w:val="28"/>
          <w:lang w:val="ru-RU"/>
        </w:rPr>
        <w:t>тельного образования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4.9. Обеспечивает реализацию мероприятий по информированию и просв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щению родителей (законных представителей) в области дополнительного образ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вания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4.10. Обеспечивает информационное сопровождение мероприятий для детей и молодежи в муниципалитете, в том числе формирует медиаплан и проводит м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роприятия по освещению деятельности Муниципального (опорного) центра; обе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печивает ведение публичного перечня мероприятий для детей и молодежи в мун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ципалитете; формирует позитивный образ системы дополнительного образования детей, в том числе и использованием ресурсов социальной рекламы; обеспечивает широкое вовлечение детей, в том числе детей из сельской местности и детей, нах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дящихся в трудной жизненной ситуации, в муниципальные конкурсные и иные м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роприятия.</w:t>
      </w:r>
    </w:p>
    <w:p w:rsidR="00214DE6" w:rsidRPr="00901856" w:rsidRDefault="00095FE4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4.11. Формирует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инфор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мационно–телекоммуникационный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контур муниц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пальной системы дополнительного образования детей, включающий содержател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ное наполнение межведомственного муниципального сегмента общедоступного программного навигатора в системе дополнительного образовани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я детей; создание и поддержку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функционирования информационного сервиса Муниципального (опорного) центра и проведение информационных кампаний по продвижению м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роприятий в муниципальной системе дополнительного образования детей через информационный портал Муниципального (опорного) центра; осуществление ди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танционного обучения детей и родителей с использованием информационного портала Муниципального (опорного) центра.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4.12.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Ведет работу совместно с профильными организациями по поддержке и сопровождению одаренных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4.13. Содействует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качественному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развитию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 системы д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полнительного образования детей, в том числе через внедрение пилотных проектов обновления содержания и технологий дополнительного образования.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4.14. </w:t>
      </w:r>
      <w:r w:rsidR="00E01E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Реализует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модель персонифицированного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финансирования </w:t>
      </w:r>
      <w:r w:rsidR="00E41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в муниц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пальной системе дополнительного образования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4.15. </w:t>
      </w:r>
      <w:r w:rsidR="00E01E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Организует на муниципальном уровне работу по независимой оценке качества дополнительного образования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4.16. Обеспечивает взаимодействие с Министерством образования и науки Алтайского края, Региональным модельным центром дополнительного образов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ния детей в Алтайском крае. базовыми организациями дополнительного образов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ния детей, организациями, участвующими в дополнительном образовании детей.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4.17. </w:t>
      </w:r>
      <w:r w:rsidR="00E01E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Проводит мониторинг результатов реализации мероприятий Проекта, который организуется путем сбора, обработки, анализа статистической, справо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ной и иной информации о результатах реализации мероприятий и оценке достигн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тых результатов.</w:t>
      </w:r>
    </w:p>
    <w:p w:rsidR="00214DE6" w:rsidRPr="00901856" w:rsidRDefault="00E01E1F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4.18.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Представляет отчеты о своей деятельности муниципальному органу управления образования и РМЦ по установленным формам и в определенные ср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ки на основе показателей и критериев эффективности. </w:t>
      </w:r>
    </w:p>
    <w:p w:rsidR="00214DE6" w:rsidRDefault="00E01E1F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4.19.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Размещает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оперативную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информационно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- телеко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муникационной сети «Интернет» на информационном портале РМЦ и на сайте о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разовательной организации.</w:t>
      </w:r>
    </w:p>
    <w:p w:rsidR="001E6512" w:rsidRPr="00901856" w:rsidRDefault="001E6512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14DE6" w:rsidRPr="00901856" w:rsidRDefault="00214DE6" w:rsidP="001E6512">
      <w:pPr>
        <w:pStyle w:val="Compact"/>
        <w:numPr>
          <w:ilvl w:val="0"/>
          <w:numId w:val="8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856">
        <w:rPr>
          <w:rFonts w:ascii="Times New Roman" w:hAnsi="Times New Roman" w:cs="Times New Roman"/>
          <w:sz w:val="28"/>
          <w:szCs w:val="28"/>
        </w:rPr>
        <w:t>Организационная структура и управление МОЦ</w:t>
      </w:r>
    </w:p>
    <w:p w:rsidR="00214DE6" w:rsidRPr="00901856" w:rsidRDefault="00214DE6" w:rsidP="001E6512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5.1. Общая координация и контроль деятельности МОЦ осуществляется м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ниципальным органом управления образованием и директором образовательной организации, на базе которого создан.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5.2. МОЦ возглавляет руководитель, назначаемый на должность директором образовательной организации по — согласованию с муниципальным органом управлением образованием.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5.3. Руководитель МОЦ в рамках своей компетенции:</w:t>
      </w:r>
    </w:p>
    <w:p w:rsidR="00214DE6" w:rsidRPr="0090185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организует деятельность МОЦ в соответствии с его задачами и функциями;</w:t>
      </w:r>
    </w:p>
    <w:p w:rsidR="00214DE6" w:rsidRPr="0090185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планирует деятельность и обеспечивает реализацию плана мероприятий МОЦ;</w:t>
      </w:r>
    </w:p>
    <w:p w:rsidR="00214DE6" w:rsidRPr="0090185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отвечает за состояние представляемой статистической информации и отче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ности.</w:t>
      </w:r>
    </w:p>
    <w:p w:rsidR="00214DE6" w:rsidRPr="00901856" w:rsidRDefault="00214DE6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5.4. Руководитель МОЦ имеет право:</w:t>
      </w:r>
    </w:p>
    <w:p w:rsidR="00214DE6" w:rsidRPr="0090185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вносить предложения по составу МОЦ;</w:t>
      </w:r>
    </w:p>
    <w:p w:rsidR="00214DE6" w:rsidRPr="00901856" w:rsidRDefault="001E6512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214DE6" w:rsidRPr="00901856">
        <w:rPr>
          <w:rFonts w:ascii="Times New Roman" w:hAnsi="Times New Roman" w:cs="Times New Roman"/>
          <w:sz w:val="28"/>
          <w:szCs w:val="28"/>
          <w:lang w:val="ru-RU"/>
        </w:rPr>
        <w:t>отовить проекты документов в рамках реализации плана мероприятий МОЦ;</w:t>
      </w:r>
    </w:p>
    <w:p w:rsidR="00214DE6" w:rsidRPr="0090185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давать указания, обязательные к исполнению специалистами МОЦ;</w:t>
      </w:r>
    </w:p>
    <w:p w:rsidR="00214DE6" w:rsidRDefault="00214DE6" w:rsidP="00E01E1F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запрашивать информацию от организаций и ведомств, относящуюся к де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тельности МОЦ.</w:t>
      </w:r>
    </w:p>
    <w:p w:rsidR="001E6512" w:rsidRPr="00901856" w:rsidRDefault="001E6512" w:rsidP="001E6512">
      <w:pPr>
        <w:pStyle w:val="a4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14DE6" w:rsidRPr="00901856" w:rsidRDefault="00214DE6" w:rsidP="001E6512">
      <w:pPr>
        <w:pStyle w:val="Compact"/>
        <w:numPr>
          <w:ilvl w:val="0"/>
          <w:numId w:val="9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856">
        <w:rPr>
          <w:rFonts w:ascii="Times New Roman" w:hAnsi="Times New Roman" w:cs="Times New Roman"/>
          <w:sz w:val="28"/>
          <w:szCs w:val="28"/>
        </w:rPr>
        <w:t>Прекращение деятельности МОЦ</w:t>
      </w:r>
    </w:p>
    <w:p w:rsidR="00214DE6" w:rsidRPr="00901856" w:rsidRDefault="00214DE6" w:rsidP="001E6512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>6.1. МОЦ прекращает деятельность в следующих случаях:</w:t>
      </w:r>
    </w:p>
    <w:p w:rsidR="00214DE6" w:rsidRPr="00901856" w:rsidRDefault="00E01E1F" w:rsidP="00E01E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14DE6" w:rsidRPr="00901856">
        <w:rPr>
          <w:rFonts w:ascii="Times New Roman" w:hAnsi="Times New Roman" w:cs="Times New Roman"/>
          <w:sz w:val="28"/>
          <w:szCs w:val="28"/>
        </w:rPr>
        <w:t>окончание срока реализации Проекта, в рамках которого действует МОЦ;</w:t>
      </w:r>
    </w:p>
    <w:p w:rsidR="00214DE6" w:rsidRPr="00901856" w:rsidRDefault="00E01E1F" w:rsidP="00E01E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возникновение обстоятельств, препятствующих </w:t>
      </w:r>
      <w:r w:rsidR="00214DE6" w:rsidRPr="00901856">
        <w:rPr>
          <w:rFonts w:ascii="Times New Roman" w:hAnsi="Times New Roman" w:cs="Times New Roman"/>
          <w:sz w:val="28"/>
          <w:szCs w:val="28"/>
        </w:rPr>
        <w:t>образовательной орган</w:t>
      </w:r>
      <w:r w:rsidR="00214DE6" w:rsidRPr="00901856">
        <w:rPr>
          <w:rFonts w:ascii="Times New Roman" w:hAnsi="Times New Roman" w:cs="Times New Roman"/>
          <w:sz w:val="28"/>
          <w:szCs w:val="28"/>
        </w:rPr>
        <w:t>и</w:t>
      </w:r>
      <w:r w:rsidR="00214DE6" w:rsidRPr="00901856">
        <w:rPr>
          <w:rFonts w:ascii="Times New Roman" w:hAnsi="Times New Roman" w:cs="Times New Roman"/>
          <w:sz w:val="28"/>
          <w:szCs w:val="28"/>
        </w:rPr>
        <w:t>зации муниципального образования продолжать деятельность МОЦ по предусмо</w:t>
      </w:r>
      <w:r w:rsidR="00214DE6" w:rsidRPr="00901856">
        <w:rPr>
          <w:rFonts w:ascii="Times New Roman" w:hAnsi="Times New Roman" w:cs="Times New Roman"/>
          <w:sz w:val="28"/>
          <w:szCs w:val="28"/>
        </w:rPr>
        <w:t>т</w:t>
      </w:r>
      <w:r w:rsidR="00214DE6" w:rsidRPr="00901856">
        <w:rPr>
          <w:rFonts w:ascii="Times New Roman" w:hAnsi="Times New Roman" w:cs="Times New Roman"/>
          <w:sz w:val="28"/>
          <w:szCs w:val="28"/>
        </w:rPr>
        <w:t>ренной тематике.</w:t>
      </w:r>
    </w:p>
    <w:p w:rsidR="007201D8" w:rsidRDefault="00214DE6" w:rsidP="008D086A"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01856">
        <w:rPr>
          <w:rFonts w:ascii="Times New Roman" w:hAnsi="Times New Roman" w:cs="Times New Roman"/>
          <w:sz w:val="28"/>
          <w:szCs w:val="28"/>
          <w:lang w:val="ru-RU"/>
        </w:rPr>
        <w:t xml:space="preserve">6.2. Решение о прекращении деятельности МОЦ принимается на основании правового акта муниципального образования. </w:t>
      </w:r>
    </w:p>
    <w:p w:rsidR="008D086A" w:rsidRDefault="008D086A" w:rsidP="008D086A">
      <w:pPr>
        <w:pStyle w:val="a4"/>
        <w:rPr>
          <w:lang w:val="ru-RU"/>
        </w:rPr>
      </w:pPr>
    </w:p>
    <w:p w:rsidR="008D086A" w:rsidRPr="008D086A" w:rsidRDefault="008D086A" w:rsidP="008D086A">
      <w:pPr>
        <w:pStyle w:val="a4"/>
        <w:rPr>
          <w:lang w:val="ru-RU"/>
        </w:rPr>
      </w:pPr>
    </w:p>
    <w:p w:rsidR="007201D8" w:rsidRDefault="00EF0298" w:rsidP="0072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председателя</w:t>
      </w:r>
      <w:r w:rsidR="007201D8">
        <w:rPr>
          <w:rFonts w:ascii="Times New Roman" w:hAnsi="Times New Roman" w:cs="Times New Roman"/>
          <w:sz w:val="28"/>
          <w:szCs w:val="28"/>
        </w:rPr>
        <w:t xml:space="preserve"> МКУ «Комитет по </w:t>
      </w:r>
    </w:p>
    <w:p w:rsidR="007201D8" w:rsidRPr="00901856" w:rsidRDefault="007201D8" w:rsidP="0072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образованию г. Белокуриха»                              </w:t>
      </w:r>
      <w:r w:rsidR="00EF02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D08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0298">
        <w:rPr>
          <w:rFonts w:ascii="Times New Roman" w:hAnsi="Times New Roman" w:cs="Times New Roman"/>
          <w:sz w:val="28"/>
          <w:szCs w:val="28"/>
        </w:rPr>
        <w:t xml:space="preserve">  Н.В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0298">
        <w:rPr>
          <w:rFonts w:ascii="Times New Roman" w:hAnsi="Times New Roman" w:cs="Times New Roman"/>
          <w:sz w:val="28"/>
          <w:szCs w:val="28"/>
        </w:rPr>
        <w:t>Стахнева</w:t>
      </w:r>
    </w:p>
    <w:sectPr w:rsidR="007201D8" w:rsidRPr="00901856" w:rsidSect="00EF0298">
      <w:headerReference w:type="default" r:id="rId8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B03" w:rsidRDefault="007C4B03" w:rsidP="008D086A">
      <w:r>
        <w:separator/>
      </w:r>
    </w:p>
  </w:endnote>
  <w:endnote w:type="continuationSeparator" w:id="1">
    <w:p w:rsidR="007C4B03" w:rsidRDefault="007C4B03" w:rsidP="008D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B03" w:rsidRDefault="007C4B03" w:rsidP="008D086A">
      <w:r>
        <w:separator/>
      </w:r>
    </w:p>
  </w:footnote>
  <w:footnote w:type="continuationSeparator" w:id="1">
    <w:p w:rsidR="007C4B03" w:rsidRDefault="007C4B03" w:rsidP="008D0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6A" w:rsidRDefault="008D086A" w:rsidP="008D086A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CC8F68"/>
    <w:multiLevelType w:val="multilevel"/>
    <w:tmpl w:val="43A2F08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BEE51C0"/>
    <w:multiLevelType w:val="multilevel"/>
    <w:tmpl w:val="2B50F71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ED1A5F4"/>
    <w:multiLevelType w:val="multilevel"/>
    <w:tmpl w:val="BD1C6F2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7087F"/>
    <w:multiLevelType w:val="multilevel"/>
    <w:tmpl w:val="9E18659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6204F"/>
    <w:multiLevelType w:val="multilevel"/>
    <w:tmpl w:val="AB0099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5A31BFD"/>
    <w:multiLevelType w:val="multilevel"/>
    <w:tmpl w:val="E7288E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4FEB1E2E"/>
    <w:multiLevelType w:val="multilevel"/>
    <w:tmpl w:val="E7B6D0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F2336"/>
    <w:multiLevelType w:val="multilevel"/>
    <w:tmpl w:val="74F8D6A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6C4BC9"/>
    <w:multiLevelType w:val="multilevel"/>
    <w:tmpl w:val="350C561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05A0E1F"/>
    <w:multiLevelType w:val="hybridMultilevel"/>
    <w:tmpl w:val="BB08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25AC4"/>
    <w:multiLevelType w:val="multilevel"/>
    <w:tmpl w:val="75F4B6F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4209CB"/>
    <w:multiLevelType w:val="hybridMultilevel"/>
    <w:tmpl w:val="6AD01D38"/>
    <w:lvl w:ilvl="0" w:tplc="215E859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ADC2339"/>
    <w:multiLevelType w:val="multilevel"/>
    <w:tmpl w:val="15A4A0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</w:num>
  <w:num w:numId="5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1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9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0">
    <w:abstractNumId w:val="13"/>
  </w:num>
  <w:num w:numId="11">
    <w:abstractNumId w:val="10"/>
  </w:num>
  <w:num w:numId="12">
    <w:abstractNumId w:val="14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DE6"/>
    <w:rsid w:val="0000125C"/>
    <w:rsid w:val="00017A84"/>
    <w:rsid w:val="000209F4"/>
    <w:rsid w:val="00041593"/>
    <w:rsid w:val="00095FE4"/>
    <w:rsid w:val="000B5ECF"/>
    <w:rsid w:val="000C2978"/>
    <w:rsid w:val="000C30B4"/>
    <w:rsid w:val="000D29CD"/>
    <w:rsid w:val="000F121A"/>
    <w:rsid w:val="00124D67"/>
    <w:rsid w:val="00132138"/>
    <w:rsid w:val="00132E9F"/>
    <w:rsid w:val="00151D69"/>
    <w:rsid w:val="0015279C"/>
    <w:rsid w:val="0017628D"/>
    <w:rsid w:val="00193335"/>
    <w:rsid w:val="001A39FE"/>
    <w:rsid w:val="001B1F44"/>
    <w:rsid w:val="001B7C9A"/>
    <w:rsid w:val="001C477D"/>
    <w:rsid w:val="001E6512"/>
    <w:rsid w:val="002133EA"/>
    <w:rsid w:val="00214DE6"/>
    <w:rsid w:val="002256A9"/>
    <w:rsid w:val="002354AF"/>
    <w:rsid w:val="0025745C"/>
    <w:rsid w:val="002617DF"/>
    <w:rsid w:val="002701B6"/>
    <w:rsid w:val="00276B8D"/>
    <w:rsid w:val="0028156B"/>
    <w:rsid w:val="0029691F"/>
    <w:rsid w:val="002B22A5"/>
    <w:rsid w:val="002C4010"/>
    <w:rsid w:val="002D06FB"/>
    <w:rsid w:val="00301D0F"/>
    <w:rsid w:val="00333046"/>
    <w:rsid w:val="00343011"/>
    <w:rsid w:val="00352BCC"/>
    <w:rsid w:val="00357658"/>
    <w:rsid w:val="00395EB9"/>
    <w:rsid w:val="003A09EF"/>
    <w:rsid w:val="003E0CF9"/>
    <w:rsid w:val="003F3AA4"/>
    <w:rsid w:val="00405469"/>
    <w:rsid w:val="004134D9"/>
    <w:rsid w:val="00417FAD"/>
    <w:rsid w:val="00421629"/>
    <w:rsid w:val="00425BE7"/>
    <w:rsid w:val="00443EB5"/>
    <w:rsid w:val="00462A52"/>
    <w:rsid w:val="004636DB"/>
    <w:rsid w:val="00486EB3"/>
    <w:rsid w:val="00492DCD"/>
    <w:rsid w:val="0049558D"/>
    <w:rsid w:val="004A017F"/>
    <w:rsid w:val="004A186F"/>
    <w:rsid w:val="004B2892"/>
    <w:rsid w:val="004C1C8E"/>
    <w:rsid w:val="004C2458"/>
    <w:rsid w:val="004C6183"/>
    <w:rsid w:val="00501D76"/>
    <w:rsid w:val="00502927"/>
    <w:rsid w:val="00507265"/>
    <w:rsid w:val="005102B9"/>
    <w:rsid w:val="00517E1E"/>
    <w:rsid w:val="00526025"/>
    <w:rsid w:val="00550985"/>
    <w:rsid w:val="00551FB3"/>
    <w:rsid w:val="00571F6E"/>
    <w:rsid w:val="00596E59"/>
    <w:rsid w:val="005A0E43"/>
    <w:rsid w:val="005A31E6"/>
    <w:rsid w:val="005A5F85"/>
    <w:rsid w:val="005B1BB2"/>
    <w:rsid w:val="005C164B"/>
    <w:rsid w:val="005C432F"/>
    <w:rsid w:val="005D5517"/>
    <w:rsid w:val="005D5526"/>
    <w:rsid w:val="005D7313"/>
    <w:rsid w:val="005E0549"/>
    <w:rsid w:val="00600C94"/>
    <w:rsid w:val="00604562"/>
    <w:rsid w:val="00612610"/>
    <w:rsid w:val="00613642"/>
    <w:rsid w:val="00633309"/>
    <w:rsid w:val="0063379E"/>
    <w:rsid w:val="0065572E"/>
    <w:rsid w:val="00666801"/>
    <w:rsid w:val="006749C1"/>
    <w:rsid w:val="0068145C"/>
    <w:rsid w:val="006912F9"/>
    <w:rsid w:val="0069283D"/>
    <w:rsid w:val="006A5F8C"/>
    <w:rsid w:val="006B1DDF"/>
    <w:rsid w:val="006B510C"/>
    <w:rsid w:val="006B5507"/>
    <w:rsid w:val="006C05CF"/>
    <w:rsid w:val="00712FA1"/>
    <w:rsid w:val="007201D8"/>
    <w:rsid w:val="00751B8C"/>
    <w:rsid w:val="00753DBA"/>
    <w:rsid w:val="00767C13"/>
    <w:rsid w:val="00791386"/>
    <w:rsid w:val="007B262B"/>
    <w:rsid w:val="007B6E09"/>
    <w:rsid w:val="007B7496"/>
    <w:rsid w:val="007B76FD"/>
    <w:rsid w:val="007C4B03"/>
    <w:rsid w:val="007E1939"/>
    <w:rsid w:val="007E501E"/>
    <w:rsid w:val="007E77C5"/>
    <w:rsid w:val="007F3001"/>
    <w:rsid w:val="00847F64"/>
    <w:rsid w:val="00860822"/>
    <w:rsid w:val="00876286"/>
    <w:rsid w:val="00886B68"/>
    <w:rsid w:val="008B0745"/>
    <w:rsid w:val="008B1F3D"/>
    <w:rsid w:val="008B413C"/>
    <w:rsid w:val="008C00F9"/>
    <w:rsid w:val="008C1167"/>
    <w:rsid w:val="008D086A"/>
    <w:rsid w:val="008D4028"/>
    <w:rsid w:val="008E1660"/>
    <w:rsid w:val="008F581B"/>
    <w:rsid w:val="00901856"/>
    <w:rsid w:val="00923D0D"/>
    <w:rsid w:val="00923D12"/>
    <w:rsid w:val="009313B7"/>
    <w:rsid w:val="00935E8C"/>
    <w:rsid w:val="00964EEB"/>
    <w:rsid w:val="0096596B"/>
    <w:rsid w:val="00967017"/>
    <w:rsid w:val="009679CE"/>
    <w:rsid w:val="00974FC3"/>
    <w:rsid w:val="00992BD9"/>
    <w:rsid w:val="009A7918"/>
    <w:rsid w:val="009B003D"/>
    <w:rsid w:val="009C671F"/>
    <w:rsid w:val="009D012D"/>
    <w:rsid w:val="00A06C5D"/>
    <w:rsid w:val="00A339C5"/>
    <w:rsid w:val="00A37777"/>
    <w:rsid w:val="00A92385"/>
    <w:rsid w:val="00A93FCD"/>
    <w:rsid w:val="00AA5DD2"/>
    <w:rsid w:val="00AB5435"/>
    <w:rsid w:val="00AC3FBD"/>
    <w:rsid w:val="00AE46EA"/>
    <w:rsid w:val="00AF071F"/>
    <w:rsid w:val="00B26052"/>
    <w:rsid w:val="00B42898"/>
    <w:rsid w:val="00B530E9"/>
    <w:rsid w:val="00B5796D"/>
    <w:rsid w:val="00B71635"/>
    <w:rsid w:val="00BC001F"/>
    <w:rsid w:val="00BE3AEB"/>
    <w:rsid w:val="00C20173"/>
    <w:rsid w:val="00C47EEE"/>
    <w:rsid w:val="00C63953"/>
    <w:rsid w:val="00C709CA"/>
    <w:rsid w:val="00C81752"/>
    <w:rsid w:val="00CB3A7E"/>
    <w:rsid w:val="00CE269F"/>
    <w:rsid w:val="00CF79C0"/>
    <w:rsid w:val="00D00ED9"/>
    <w:rsid w:val="00D13E47"/>
    <w:rsid w:val="00D42435"/>
    <w:rsid w:val="00D43707"/>
    <w:rsid w:val="00D5152C"/>
    <w:rsid w:val="00D71801"/>
    <w:rsid w:val="00D77755"/>
    <w:rsid w:val="00D819AA"/>
    <w:rsid w:val="00D93C20"/>
    <w:rsid w:val="00D95CC4"/>
    <w:rsid w:val="00DB0BAC"/>
    <w:rsid w:val="00DD0F2E"/>
    <w:rsid w:val="00DF11EE"/>
    <w:rsid w:val="00E01E1F"/>
    <w:rsid w:val="00E03651"/>
    <w:rsid w:val="00E05114"/>
    <w:rsid w:val="00E11065"/>
    <w:rsid w:val="00E26A9D"/>
    <w:rsid w:val="00E309B8"/>
    <w:rsid w:val="00E41710"/>
    <w:rsid w:val="00E772AA"/>
    <w:rsid w:val="00EA65FB"/>
    <w:rsid w:val="00EA77B9"/>
    <w:rsid w:val="00EC4F57"/>
    <w:rsid w:val="00ED4D9F"/>
    <w:rsid w:val="00EE42B4"/>
    <w:rsid w:val="00EE45DE"/>
    <w:rsid w:val="00EE6FFE"/>
    <w:rsid w:val="00EF0298"/>
    <w:rsid w:val="00F15472"/>
    <w:rsid w:val="00F257F5"/>
    <w:rsid w:val="00F37B67"/>
    <w:rsid w:val="00F42C38"/>
    <w:rsid w:val="00F5357B"/>
    <w:rsid w:val="00F6301F"/>
    <w:rsid w:val="00F63FD2"/>
    <w:rsid w:val="00F645C0"/>
    <w:rsid w:val="00F868F4"/>
    <w:rsid w:val="00FA28C7"/>
    <w:rsid w:val="00FA6202"/>
    <w:rsid w:val="00FB2E18"/>
    <w:rsid w:val="00FE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DE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14DE6"/>
    <w:pPr>
      <w:spacing w:after="160" w:line="259" w:lineRule="auto"/>
      <w:ind w:left="720"/>
      <w:contextualSpacing/>
    </w:pPr>
  </w:style>
  <w:style w:type="paragraph" w:styleId="a4">
    <w:name w:val="Body Text"/>
    <w:basedOn w:val="a"/>
    <w:link w:val="a5"/>
    <w:qFormat/>
    <w:rsid w:val="00214DE6"/>
    <w:pPr>
      <w:spacing w:before="180" w:after="180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14DE6"/>
    <w:rPr>
      <w:sz w:val="24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214DE6"/>
  </w:style>
  <w:style w:type="paragraph" w:customStyle="1" w:styleId="Compact">
    <w:name w:val="Compact"/>
    <w:basedOn w:val="a4"/>
    <w:qFormat/>
    <w:rsid w:val="00214DE6"/>
    <w:pPr>
      <w:spacing w:before="36" w:after="36"/>
    </w:pPr>
  </w:style>
  <w:style w:type="paragraph" w:customStyle="1" w:styleId="Caption">
    <w:name w:val="Caption"/>
    <w:basedOn w:val="a"/>
    <w:rsid w:val="00214DE6"/>
    <w:pPr>
      <w:spacing w:after="120"/>
    </w:pPr>
    <w:rPr>
      <w:i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20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1D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71801"/>
  </w:style>
  <w:style w:type="paragraph" w:styleId="a9">
    <w:name w:val="header"/>
    <w:basedOn w:val="a"/>
    <w:link w:val="aa"/>
    <w:uiPriority w:val="99"/>
    <w:semiHidden/>
    <w:unhideWhenUsed/>
    <w:rsid w:val="008D08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086A"/>
  </w:style>
  <w:style w:type="paragraph" w:styleId="ab">
    <w:name w:val="footer"/>
    <w:basedOn w:val="a"/>
    <w:link w:val="ac"/>
    <w:uiPriority w:val="99"/>
    <w:semiHidden/>
    <w:unhideWhenUsed/>
    <w:rsid w:val="008D08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D0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9605-2136-4AB6-990B-61D1DF0A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Пулей_АС</cp:lastModifiedBy>
  <cp:revision>17</cp:revision>
  <cp:lastPrinted>2019-10-17T07:26:00Z</cp:lastPrinted>
  <dcterms:created xsi:type="dcterms:W3CDTF">2019-09-17T03:57:00Z</dcterms:created>
  <dcterms:modified xsi:type="dcterms:W3CDTF">2019-10-24T01:55:00Z</dcterms:modified>
</cp:coreProperties>
</file>