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55" w:rsidRPr="009E1EE6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 </w:t>
      </w:r>
      <w:r w:rsidRPr="009E1EE6">
        <w:rPr>
          <w:rFonts w:ascii="Times New Roman" w:hAnsi="Times New Roman"/>
          <w:sz w:val="28"/>
          <w:szCs w:val="28"/>
        </w:rPr>
        <w:t>ГОРОДА БЕЛОКУРИХА</w:t>
      </w:r>
    </w:p>
    <w:p w:rsidR="00304555" w:rsidRPr="009E1EE6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АЛТАЙСКОГО КРАЯ</w:t>
      </w:r>
    </w:p>
    <w:p w:rsidR="00304555" w:rsidRPr="009E1EE6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555" w:rsidRPr="009E1EE6" w:rsidRDefault="00304555" w:rsidP="00434D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ПОСТАНОВЛЕНИЕ</w:t>
      </w:r>
    </w:p>
    <w:p w:rsidR="00856530" w:rsidRPr="009E1EE6" w:rsidRDefault="0030455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4337E9" w:rsidRPr="009E1EE6" w:rsidRDefault="00F84F11" w:rsidP="004337E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11.02.</w:t>
      </w:r>
      <w:r w:rsidR="004337E9" w:rsidRPr="009E1EE6">
        <w:rPr>
          <w:rFonts w:ascii="Times New Roman" w:hAnsi="Times New Roman"/>
          <w:sz w:val="28"/>
          <w:szCs w:val="28"/>
        </w:rPr>
        <w:t xml:space="preserve"> 2020  № </w:t>
      </w:r>
      <w:r>
        <w:rPr>
          <w:rFonts w:ascii="Times New Roman" w:hAnsi="Times New Roman"/>
          <w:sz w:val="28"/>
          <w:szCs w:val="28"/>
        </w:rPr>
        <w:t>141</w:t>
      </w:r>
      <w:r w:rsidR="004337E9"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4337E9" w:rsidRPr="009E1EE6" w:rsidTr="00EE575A">
        <w:tc>
          <w:tcPr>
            <w:tcW w:w="4644" w:type="dxa"/>
          </w:tcPr>
          <w:p w:rsidR="004337E9" w:rsidRPr="009E1EE6" w:rsidRDefault="004337E9" w:rsidP="00EE575A">
            <w:pPr>
              <w:tabs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4337E9" w:rsidRPr="009E1EE6" w:rsidRDefault="004337E9" w:rsidP="00BB5C1A">
            <w:pPr>
              <w:tabs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EE6">
              <w:rPr>
                <w:rFonts w:ascii="Times New Roman" w:hAnsi="Times New Roman"/>
                <w:sz w:val="28"/>
                <w:szCs w:val="28"/>
              </w:rPr>
              <w:t>Об утверждении Программы мероприятий  по росту доходного потенциала и оптимизации расходов бюджета муниципального образования город Белокуриха Алтайского края на 20</w:t>
            </w:r>
            <w:r w:rsidR="00BB5C1A">
              <w:rPr>
                <w:rFonts w:ascii="Times New Roman" w:hAnsi="Times New Roman"/>
                <w:sz w:val="28"/>
                <w:szCs w:val="28"/>
              </w:rPr>
              <w:t>19</w:t>
            </w:r>
            <w:r w:rsidRPr="009E1EE6">
              <w:rPr>
                <w:rFonts w:ascii="Times New Roman" w:hAnsi="Times New Roman"/>
                <w:sz w:val="28"/>
                <w:szCs w:val="28"/>
              </w:rPr>
              <w:t>-2024 годы</w:t>
            </w:r>
          </w:p>
        </w:tc>
        <w:tc>
          <w:tcPr>
            <w:tcW w:w="4927" w:type="dxa"/>
          </w:tcPr>
          <w:p w:rsidR="004337E9" w:rsidRPr="009E1EE6" w:rsidRDefault="004337E9" w:rsidP="00EE575A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7E9" w:rsidRPr="009E1EE6" w:rsidRDefault="004337E9" w:rsidP="004337E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37E9" w:rsidRPr="009E1EE6" w:rsidRDefault="004337E9" w:rsidP="00433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E6">
        <w:rPr>
          <w:rFonts w:ascii="Times New Roman" w:hAnsi="Times New Roman" w:cs="Times New Roman"/>
          <w:sz w:val="28"/>
          <w:szCs w:val="28"/>
        </w:rPr>
        <w:t xml:space="preserve"> В целях мобилизации доходов бюджетов и повышения эффективности бюджетных расходов муниципального образования город Белокуриха Алтайского края, исполнения распоряжения Правительства Алтайского края</w:t>
      </w:r>
      <w:r w:rsidR="00C56E60">
        <w:rPr>
          <w:rFonts w:ascii="Times New Roman" w:hAnsi="Times New Roman" w:cs="Times New Roman"/>
          <w:sz w:val="28"/>
          <w:szCs w:val="28"/>
        </w:rPr>
        <w:t xml:space="preserve">  </w:t>
      </w:r>
      <w:r w:rsidRPr="009E1EE6">
        <w:rPr>
          <w:rFonts w:ascii="Times New Roman" w:hAnsi="Times New Roman" w:cs="Times New Roman"/>
          <w:sz w:val="28"/>
          <w:szCs w:val="28"/>
        </w:rPr>
        <w:t xml:space="preserve"> от 23.08.2019 № 321-р, руководствуясь ч.1 ст.</w:t>
      </w:r>
      <w:r w:rsidR="00C56E60">
        <w:rPr>
          <w:rFonts w:ascii="Times New Roman" w:hAnsi="Times New Roman" w:cs="Times New Roman"/>
          <w:sz w:val="28"/>
          <w:szCs w:val="28"/>
        </w:rPr>
        <w:t xml:space="preserve"> </w:t>
      </w:r>
      <w:r w:rsidRPr="009E1EE6">
        <w:rPr>
          <w:rFonts w:ascii="Times New Roman" w:hAnsi="Times New Roman" w:cs="Times New Roman"/>
          <w:sz w:val="28"/>
          <w:szCs w:val="28"/>
        </w:rPr>
        <w:t xml:space="preserve">44 Устава муниципального образования город Белокуриха Алтайского края,                                                                                                                                                                         </w:t>
      </w:r>
    </w:p>
    <w:p w:rsidR="004337E9" w:rsidRPr="009E1EE6" w:rsidRDefault="004337E9" w:rsidP="004337E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ПОСТАНОВЛЯЮ:</w:t>
      </w:r>
    </w:p>
    <w:p w:rsidR="004337E9" w:rsidRPr="009E1EE6" w:rsidRDefault="004337E9" w:rsidP="00433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E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56E60">
        <w:rPr>
          <w:rFonts w:ascii="Times New Roman" w:hAnsi="Times New Roman"/>
          <w:sz w:val="28"/>
          <w:szCs w:val="28"/>
        </w:rPr>
        <w:t>П</w:t>
      </w:r>
      <w:r w:rsidRPr="009E1EE6">
        <w:rPr>
          <w:rFonts w:ascii="Times New Roman" w:hAnsi="Times New Roman"/>
          <w:sz w:val="28"/>
          <w:szCs w:val="28"/>
        </w:rPr>
        <w:t>рограмму мероприятий  по росту доходного потенциала и оптимизации расходов бюджета муниципального образования город Белокуриха Алтайского края на 20</w:t>
      </w:r>
      <w:r w:rsidR="00BB5C1A">
        <w:rPr>
          <w:rFonts w:ascii="Times New Roman" w:hAnsi="Times New Roman"/>
          <w:sz w:val="28"/>
          <w:szCs w:val="28"/>
        </w:rPr>
        <w:t>19</w:t>
      </w:r>
      <w:r w:rsidRPr="009E1EE6">
        <w:rPr>
          <w:rFonts w:ascii="Times New Roman" w:hAnsi="Times New Roman"/>
          <w:sz w:val="28"/>
          <w:szCs w:val="28"/>
        </w:rPr>
        <w:t>-2024 годы</w:t>
      </w:r>
      <w:r w:rsidRPr="009E1EE6">
        <w:rPr>
          <w:rFonts w:ascii="Times New Roman" w:hAnsi="Times New Roman" w:cs="Times New Roman"/>
          <w:sz w:val="28"/>
          <w:szCs w:val="28"/>
        </w:rPr>
        <w:t xml:space="preserve"> (далее - Программа), согласно приложению.</w:t>
      </w:r>
    </w:p>
    <w:p w:rsidR="004337E9" w:rsidRPr="009E1EE6" w:rsidRDefault="004337E9" w:rsidP="00433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E6">
        <w:rPr>
          <w:rFonts w:ascii="Times New Roman" w:hAnsi="Times New Roman" w:cs="Times New Roman"/>
          <w:sz w:val="28"/>
          <w:szCs w:val="28"/>
        </w:rPr>
        <w:t>2. Структурным подразделениям администрации города Белокуриха Алтайского края, ответственным за исполнение мероприятий программы, ежеквартально в срок до 1</w:t>
      </w:r>
      <w:r w:rsidR="00AD4945" w:rsidRPr="009E1EE6">
        <w:rPr>
          <w:rFonts w:ascii="Times New Roman" w:hAnsi="Times New Roman" w:cs="Times New Roman"/>
          <w:sz w:val="28"/>
          <w:szCs w:val="28"/>
        </w:rPr>
        <w:t>5</w:t>
      </w:r>
      <w:r w:rsidRPr="009E1EE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представлять в комитет по финансам, налоговой и кредитной политике администрации города Белокурихи отчет о выполнении мероприятий программы.</w:t>
      </w:r>
    </w:p>
    <w:p w:rsidR="00E8113D" w:rsidRPr="009E1EE6" w:rsidRDefault="004337E9" w:rsidP="008C6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3. </w:t>
      </w:r>
      <w:r w:rsidR="008C6E8C">
        <w:rPr>
          <w:rFonts w:ascii="Times New Roman" w:hAnsi="Times New Roman"/>
          <w:sz w:val="28"/>
          <w:szCs w:val="28"/>
        </w:rPr>
        <w:t>Опубликовать настоящее постановление в "Сборнике муниципальных правовых актов города Белокурихи" и разместить на официальном Интернет-сайте администрации города.</w:t>
      </w:r>
    </w:p>
    <w:p w:rsidR="004337E9" w:rsidRPr="009E1EE6" w:rsidRDefault="008C6E8C" w:rsidP="00433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337E9" w:rsidRPr="009E1EE6">
        <w:rPr>
          <w:rFonts w:ascii="Times New Roman" w:hAnsi="Times New Roman"/>
          <w:sz w:val="28"/>
          <w:szCs w:val="28"/>
        </w:rPr>
        <w:t>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</w:t>
      </w:r>
    </w:p>
    <w:p w:rsidR="004337E9" w:rsidRPr="009E1EE6" w:rsidRDefault="004337E9" w:rsidP="004337E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7E9" w:rsidRPr="009E1EE6" w:rsidRDefault="004337E9" w:rsidP="004337E9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37E9" w:rsidRPr="009E1EE6" w:rsidRDefault="004337E9" w:rsidP="004337E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337E9" w:rsidRPr="009E1EE6" w:rsidSect="0074753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E1EE6">
        <w:rPr>
          <w:rFonts w:ascii="Times New Roman" w:hAnsi="Times New Roman"/>
          <w:sz w:val="28"/>
          <w:szCs w:val="28"/>
        </w:rPr>
        <w:t>Глава города Белокуриха                                                                  К.И. Базаров</w:t>
      </w:r>
    </w:p>
    <w:p w:rsidR="00871503" w:rsidRPr="009E1EE6" w:rsidRDefault="00871503" w:rsidP="00620758">
      <w:pPr>
        <w:tabs>
          <w:tab w:val="left" w:pos="0"/>
          <w:tab w:val="left" w:pos="5103"/>
          <w:tab w:val="left" w:pos="5670"/>
          <w:tab w:val="left" w:pos="7938"/>
          <w:tab w:val="left" w:pos="9356"/>
          <w:tab w:val="left" w:pos="1105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</w:t>
      </w:r>
      <w:r w:rsidR="007A227B" w:rsidRPr="009E1EE6">
        <w:rPr>
          <w:rFonts w:ascii="Times New Roman" w:hAnsi="Times New Roman"/>
          <w:sz w:val="28"/>
          <w:szCs w:val="28"/>
        </w:rPr>
        <w:t xml:space="preserve"> </w:t>
      </w:r>
      <w:r w:rsidR="00BF6E31"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854576" w:rsidRPr="009E1EE6">
        <w:rPr>
          <w:rFonts w:ascii="Times New Roman" w:hAnsi="Times New Roman"/>
          <w:sz w:val="28"/>
          <w:szCs w:val="28"/>
        </w:rPr>
        <w:t xml:space="preserve">      </w:t>
      </w:r>
      <w:r w:rsidR="00620758" w:rsidRPr="009E1EE6">
        <w:rPr>
          <w:rFonts w:ascii="Times New Roman" w:hAnsi="Times New Roman"/>
          <w:sz w:val="28"/>
          <w:szCs w:val="28"/>
        </w:rPr>
        <w:t xml:space="preserve">        </w:t>
      </w:r>
      <w:r w:rsidR="00854576" w:rsidRPr="009E1EE6">
        <w:rPr>
          <w:rFonts w:ascii="Times New Roman" w:hAnsi="Times New Roman"/>
          <w:sz w:val="28"/>
          <w:szCs w:val="28"/>
        </w:rPr>
        <w:t>П</w:t>
      </w:r>
      <w:r w:rsidRPr="009E1EE6">
        <w:rPr>
          <w:rFonts w:ascii="Times New Roman" w:hAnsi="Times New Roman"/>
          <w:sz w:val="28"/>
          <w:szCs w:val="28"/>
        </w:rPr>
        <w:t>риложение</w:t>
      </w:r>
    </w:p>
    <w:p w:rsidR="00871503" w:rsidRPr="009E1EE6" w:rsidRDefault="00854576" w:rsidP="00854576">
      <w:pPr>
        <w:tabs>
          <w:tab w:val="left" w:pos="0"/>
          <w:tab w:val="left" w:pos="5103"/>
          <w:tab w:val="left" w:pos="5670"/>
          <w:tab w:val="left" w:pos="7938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к</w:t>
      </w:r>
      <w:r w:rsidR="00871503" w:rsidRPr="009E1EE6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871503" w:rsidRPr="009E1EE6" w:rsidRDefault="00871503" w:rsidP="00BF6E31">
      <w:pPr>
        <w:tabs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BF6E31"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854576" w:rsidRPr="009E1EE6">
        <w:rPr>
          <w:rFonts w:ascii="Times New Roman" w:hAnsi="Times New Roman"/>
          <w:sz w:val="28"/>
          <w:szCs w:val="28"/>
        </w:rPr>
        <w:t xml:space="preserve">        </w:t>
      </w:r>
      <w:r w:rsidRPr="009E1EE6">
        <w:rPr>
          <w:rFonts w:ascii="Times New Roman" w:hAnsi="Times New Roman"/>
          <w:sz w:val="28"/>
          <w:szCs w:val="28"/>
        </w:rPr>
        <w:t xml:space="preserve">города </w:t>
      </w:r>
    </w:p>
    <w:p w:rsidR="004104CE" w:rsidRPr="009E1EE6" w:rsidRDefault="004104CE" w:rsidP="00BF6E31">
      <w:pPr>
        <w:tabs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BF6E31"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854576" w:rsidRPr="009E1EE6">
        <w:rPr>
          <w:rFonts w:ascii="Times New Roman" w:hAnsi="Times New Roman"/>
          <w:sz w:val="28"/>
          <w:szCs w:val="28"/>
        </w:rPr>
        <w:t xml:space="preserve">        </w:t>
      </w:r>
      <w:r w:rsidRPr="009E1EE6">
        <w:rPr>
          <w:rFonts w:ascii="Times New Roman" w:hAnsi="Times New Roman"/>
          <w:sz w:val="28"/>
          <w:szCs w:val="28"/>
        </w:rPr>
        <w:t xml:space="preserve">от </w:t>
      </w:r>
      <w:r w:rsidR="001F0A7E">
        <w:rPr>
          <w:rFonts w:ascii="Times New Roman" w:hAnsi="Times New Roman"/>
          <w:sz w:val="28"/>
          <w:szCs w:val="28"/>
        </w:rPr>
        <w:t>11.02.</w:t>
      </w:r>
      <w:r w:rsidRPr="009E1EE6">
        <w:rPr>
          <w:rFonts w:ascii="Times New Roman" w:hAnsi="Times New Roman"/>
          <w:sz w:val="28"/>
          <w:szCs w:val="28"/>
        </w:rPr>
        <w:t>20</w:t>
      </w:r>
      <w:r w:rsidR="003A0196" w:rsidRPr="009E1EE6">
        <w:rPr>
          <w:rFonts w:ascii="Times New Roman" w:hAnsi="Times New Roman"/>
          <w:sz w:val="28"/>
          <w:szCs w:val="28"/>
        </w:rPr>
        <w:t>20</w:t>
      </w:r>
      <w:r w:rsidRPr="009E1EE6">
        <w:rPr>
          <w:rFonts w:ascii="Times New Roman" w:hAnsi="Times New Roman"/>
          <w:sz w:val="28"/>
          <w:szCs w:val="28"/>
        </w:rPr>
        <w:t xml:space="preserve"> №</w:t>
      </w:r>
      <w:r w:rsidR="001F0A7E">
        <w:rPr>
          <w:rFonts w:ascii="Times New Roman" w:hAnsi="Times New Roman"/>
          <w:sz w:val="28"/>
          <w:szCs w:val="28"/>
        </w:rPr>
        <w:t xml:space="preserve"> 141</w:t>
      </w:r>
    </w:p>
    <w:p w:rsidR="00A07BF9" w:rsidRPr="009E1EE6" w:rsidRDefault="00A07BF9" w:rsidP="00BF6E31">
      <w:pPr>
        <w:tabs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</w:p>
    <w:p w:rsidR="00A07BF9" w:rsidRPr="009E1EE6" w:rsidRDefault="00A07BF9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p w:rsidR="00BF6E31" w:rsidRPr="009E1EE6" w:rsidRDefault="00BF6E31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П</w:t>
      </w:r>
      <w:r w:rsidR="00BF204A" w:rsidRPr="009E1EE6">
        <w:rPr>
          <w:rFonts w:ascii="Times New Roman" w:hAnsi="Times New Roman"/>
          <w:sz w:val="28"/>
          <w:szCs w:val="28"/>
        </w:rPr>
        <w:t>рограмма</w:t>
      </w:r>
    </w:p>
    <w:p w:rsidR="00BF6E31" w:rsidRPr="009E1EE6" w:rsidRDefault="00BF6E31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мероприятий  по </w:t>
      </w:r>
      <w:r w:rsidR="00EC61B1" w:rsidRPr="009E1EE6">
        <w:rPr>
          <w:rFonts w:ascii="Times New Roman" w:hAnsi="Times New Roman"/>
          <w:sz w:val="28"/>
          <w:szCs w:val="28"/>
        </w:rPr>
        <w:t xml:space="preserve">росту доходного потенциала </w:t>
      </w:r>
      <w:r w:rsidRPr="009E1EE6">
        <w:rPr>
          <w:rFonts w:ascii="Times New Roman" w:hAnsi="Times New Roman"/>
          <w:sz w:val="28"/>
          <w:szCs w:val="28"/>
        </w:rPr>
        <w:t>и оптимизации расходов бюджета</w:t>
      </w:r>
    </w:p>
    <w:p w:rsidR="00680BF1" w:rsidRDefault="00BF6E31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муниципального образования город Бе</w:t>
      </w:r>
      <w:r w:rsidR="00514FF7" w:rsidRPr="009E1EE6">
        <w:rPr>
          <w:rFonts w:ascii="Times New Roman" w:hAnsi="Times New Roman"/>
          <w:sz w:val="28"/>
          <w:szCs w:val="28"/>
        </w:rPr>
        <w:t>локуриха Алтайского края на 20</w:t>
      </w:r>
      <w:r w:rsidR="00BB5C1A">
        <w:rPr>
          <w:rFonts w:ascii="Times New Roman" w:hAnsi="Times New Roman"/>
          <w:sz w:val="28"/>
          <w:szCs w:val="28"/>
        </w:rPr>
        <w:t>19</w:t>
      </w:r>
      <w:r w:rsidRPr="009E1EE6">
        <w:rPr>
          <w:rFonts w:ascii="Times New Roman" w:hAnsi="Times New Roman"/>
          <w:sz w:val="28"/>
          <w:szCs w:val="28"/>
        </w:rPr>
        <w:t>-20</w:t>
      </w:r>
      <w:r w:rsidR="00514FF7" w:rsidRPr="009E1EE6">
        <w:rPr>
          <w:rFonts w:ascii="Times New Roman" w:hAnsi="Times New Roman"/>
          <w:sz w:val="28"/>
          <w:szCs w:val="28"/>
        </w:rPr>
        <w:t>2</w:t>
      </w:r>
      <w:r w:rsidR="00F34FCC" w:rsidRPr="009E1EE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BC114C" w:rsidRDefault="00BC114C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7065"/>
        <w:gridCol w:w="3969"/>
        <w:gridCol w:w="1701"/>
        <w:gridCol w:w="1701"/>
      </w:tblGrid>
      <w:tr w:rsidR="00642976" w:rsidTr="00CB59A2">
        <w:trPr>
          <w:trHeight w:val="322"/>
        </w:trPr>
        <w:tc>
          <w:tcPr>
            <w:tcW w:w="794" w:type="dxa"/>
            <w:vMerge w:val="restart"/>
          </w:tcPr>
          <w:p w:rsidR="00642976" w:rsidRPr="00E71059" w:rsidRDefault="001469BA" w:rsidP="00A444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42976" w:rsidRPr="00E7105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065" w:type="dxa"/>
            <w:vMerge w:val="restart"/>
          </w:tcPr>
          <w:p w:rsidR="00642976" w:rsidRPr="00E71059" w:rsidRDefault="00642976" w:rsidP="00A444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05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vMerge w:val="restart"/>
          </w:tcPr>
          <w:p w:rsidR="00642976" w:rsidRPr="00E71059" w:rsidRDefault="00642976" w:rsidP="00A444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059">
              <w:rPr>
                <w:rFonts w:ascii="Times New Roman" w:hAnsi="Times New Roman" w:cs="Times New Roman"/>
                <w:sz w:val="28"/>
                <w:szCs w:val="28"/>
              </w:rPr>
              <w:t>Ответственные за реализацию мероприятия</w:t>
            </w:r>
          </w:p>
        </w:tc>
        <w:tc>
          <w:tcPr>
            <w:tcW w:w="1701" w:type="dxa"/>
            <w:vMerge w:val="restart"/>
          </w:tcPr>
          <w:p w:rsidR="00642976" w:rsidRPr="00E71059" w:rsidRDefault="00642976" w:rsidP="00A444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059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701" w:type="dxa"/>
            <w:vMerge w:val="restart"/>
          </w:tcPr>
          <w:p w:rsidR="00642976" w:rsidRPr="00E71059" w:rsidRDefault="00642976" w:rsidP="00A444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059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</w:tr>
      <w:tr w:rsidR="00642976" w:rsidTr="00A44433">
        <w:trPr>
          <w:trHeight w:val="385"/>
        </w:trPr>
        <w:tc>
          <w:tcPr>
            <w:tcW w:w="794" w:type="dxa"/>
            <w:vMerge/>
          </w:tcPr>
          <w:p w:rsidR="00642976" w:rsidRPr="00E71059" w:rsidRDefault="00642976" w:rsidP="00A444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5" w:type="dxa"/>
            <w:vMerge/>
          </w:tcPr>
          <w:p w:rsidR="00642976" w:rsidRPr="00E71059" w:rsidRDefault="00642976" w:rsidP="00A444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42976" w:rsidRPr="00E71059" w:rsidRDefault="00642976" w:rsidP="00A444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42976" w:rsidRPr="00E71059" w:rsidRDefault="00642976" w:rsidP="00A444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42976" w:rsidRPr="00E71059" w:rsidRDefault="00642976" w:rsidP="00A444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2201" w:rsidRDefault="00FF2201" w:rsidP="00A012E0">
      <w:pPr>
        <w:rPr>
          <w:rFonts w:ascii="Times New Roman" w:hAnsi="Times New Roman"/>
          <w:sz w:val="16"/>
          <w:szCs w:val="16"/>
        </w:rPr>
        <w:sectPr w:rsidR="00FF2201" w:rsidSect="00854576">
          <w:headerReference w:type="default" r:id="rId9"/>
          <w:pgSz w:w="16838" w:h="11906" w:orient="landscape"/>
          <w:pgMar w:top="1701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088"/>
        <w:gridCol w:w="3969"/>
        <w:gridCol w:w="1701"/>
        <w:gridCol w:w="1701"/>
      </w:tblGrid>
      <w:tr w:rsidR="00642976" w:rsidRPr="00D04BA2" w:rsidTr="00A44433">
        <w:trPr>
          <w:trHeight w:val="147"/>
          <w:tblHeader/>
        </w:trPr>
        <w:tc>
          <w:tcPr>
            <w:tcW w:w="77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5AAD" w:rsidRPr="00D04BA2" w:rsidTr="00A44433">
        <w:trPr>
          <w:trHeight w:val="197"/>
        </w:trPr>
        <w:tc>
          <w:tcPr>
            <w:tcW w:w="15230" w:type="dxa"/>
            <w:gridSpan w:val="5"/>
          </w:tcPr>
          <w:p w:rsidR="00275AAD" w:rsidRPr="00D04BA2" w:rsidRDefault="00275AAD" w:rsidP="00A44433">
            <w:pPr>
              <w:pStyle w:val="ConsPlusNormal"/>
              <w:numPr>
                <w:ilvl w:val="0"/>
                <w:numId w:val="4"/>
              </w:num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Мероприятия по увеличению поступлений налоговых и неналоговых доходов</w:t>
            </w:r>
          </w:p>
        </w:tc>
      </w:tr>
      <w:tr w:rsidR="00642976" w:rsidRPr="00D04BA2" w:rsidTr="00CB59A2">
        <w:tc>
          <w:tcPr>
            <w:tcW w:w="77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088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Усиление межведомственного взаимодействия органов исполнительной власти Алтайского края с территориальными органами федеральных органов исполнительной власти, правоохранительными органами по выполнению мероприятий по повышению собираемости доходов, легализации налоговой базы, снижению задолженности в консолидированный бюджет края</w:t>
            </w:r>
          </w:p>
        </w:tc>
        <w:tc>
          <w:tcPr>
            <w:tcW w:w="3969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  <w:r w:rsidR="00FF2201" w:rsidRPr="00D04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2976" w:rsidRPr="00D04BA2" w:rsidRDefault="00FF220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976" w:rsidRPr="00D04BA2">
              <w:rPr>
                <w:rFonts w:ascii="Times New Roman" w:hAnsi="Times New Roman" w:cs="Times New Roman"/>
                <w:sz w:val="28"/>
                <w:szCs w:val="28"/>
              </w:rPr>
              <w:t>омитет по экономике и труду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09C" w:rsidRPr="00D04BA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976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42976" w:rsidRPr="00D04BA2" w:rsidTr="00CB59A2">
        <w:tc>
          <w:tcPr>
            <w:tcW w:w="77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088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динамики поступления налоговых и неналоговых доходов в </w:t>
            </w:r>
            <w:r w:rsidR="001E7356" w:rsidRPr="00D04BA2">
              <w:rPr>
                <w:rFonts w:ascii="Times New Roman" w:hAnsi="Times New Roman" w:cs="Times New Roman"/>
                <w:sz w:val="28"/>
                <w:szCs w:val="28"/>
              </w:rPr>
              <w:t>городской бюджет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обеспечение положительной динамики поступлений указанных доходов по сравнению с аналогичным периодом прошлого года</w:t>
            </w:r>
          </w:p>
        </w:tc>
        <w:tc>
          <w:tcPr>
            <w:tcW w:w="3969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  <w:r w:rsidR="00FF2201" w:rsidRPr="00D04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2976" w:rsidRPr="00D04BA2" w:rsidRDefault="00FF220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976" w:rsidRPr="00D04BA2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имуществом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642976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976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42976" w:rsidRPr="00D04BA2" w:rsidTr="00CB59A2">
        <w:tc>
          <w:tcPr>
            <w:tcW w:w="77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088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легализации теневой занятости</w:t>
            </w:r>
            <w:r w:rsidR="009B53F5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и заработной платы, сокрытой от налогообложения</w:t>
            </w:r>
          </w:p>
        </w:tc>
        <w:tc>
          <w:tcPr>
            <w:tcW w:w="3969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FD609C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642976" w:rsidRPr="00D04BA2" w:rsidRDefault="00F34FCC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701" w:type="dxa"/>
          </w:tcPr>
          <w:p w:rsidR="00642976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B53F5" w:rsidRPr="00D04BA2" w:rsidTr="00CB59A2">
        <w:tc>
          <w:tcPr>
            <w:tcW w:w="771" w:type="dxa"/>
          </w:tcPr>
          <w:p w:rsidR="009B53F5" w:rsidRPr="00D04BA2" w:rsidRDefault="00F34FC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088" w:type="dxa"/>
          </w:tcPr>
          <w:p w:rsidR="009B53F5" w:rsidRPr="00D04BA2" w:rsidRDefault="009B53F5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Активация работы по выявлению случаев сдачи в аренду жилья без заключения договоров аренды и уплаты налога на доходы физических лиц</w:t>
            </w:r>
          </w:p>
        </w:tc>
        <w:tc>
          <w:tcPr>
            <w:tcW w:w="3969" w:type="dxa"/>
          </w:tcPr>
          <w:p w:rsidR="009B53F5" w:rsidRPr="00D04BA2" w:rsidRDefault="00A4443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B53F5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омитет по управлению имуществом 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B53F5" w:rsidRPr="00D04BA2">
              <w:rPr>
                <w:rFonts w:ascii="Times New Roman" w:hAnsi="Times New Roman" w:cs="Times New Roman"/>
                <w:sz w:val="28"/>
                <w:szCs w:val="28"/>
              </w:rPr>
              <w:t>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9B53F5" w:rsidRPr="00D04BA2" w:rsidRDefault="00F34FCC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701" w:type="dxa"/>
          </w:tcPr>
          <w:p w:rsidR="009B53F5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42976" w:rsidRPr="00D04BA2" w:rsidTr="00CB59A2">
        <w:tc>
          <w:tcPr>
            <w:tcW w:w="77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повышению уровня заработной платы с использованием механизмов социального партнерства. Организация контроля за выполнением территориальн</w:t>
            </w:r>
            <w:r w:rsidR="001E52B0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соглашени</w:t>
            </w:r>
            <w:r w:rsidR="001E52B0" w:rsidRPr="00D04B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 Осуществление комплексной оценки ситуации в сфере труда и занятости населения</w:t>
            </w:r>
          </w:p>
        </w:tc>
        <w:tc>
          <w:tcPr>
            <w:tcW w:w="3969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FD609C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976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42976" w:rsidRPr="00D04BA2" w:rsidTr="00CB59A2">
        <w:tc>
          <w:tcPr>
            <w:tcW w:w="77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642976" w:rsidRPr="00D04BA2" w:rsidRDefault="007A4AAB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Повышение эффективности использования имущества, в том числе в части незавершенного строительства. Выявление собственников земельных участков и другого недвижимого имущества и привлечение физических лиц к налогообложению, содействие в оформлении прав собственности на земельные участки и имущество</w:t>
            </w:r>
          </w:p>
        </w:tc>
        <w:tc>
          <w:tcPr>
            <w:tcW w:w="3969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2201" w:rsidRPr="00D04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2976" w:rsidRPr="00D04BA2" w:rsidRDefault="00FF220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2976" w:rsidRPr="00D04BA2">
              <w:rPr>
                <w:rFonts w:ascii="Times New Roman" w:hAnsi="Times New Roman" w:cs="Times New Roman"/>
                <w:sz w:val="28"/>
                <w:szCs w:val="28"/>
              </w:rPr>
              <w:t>тдел архитектуры и градостроительства</w:t>
            </w:r>
            <w:r w:rsidR="00514FF7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642976" w:rsidRPr="00D04BA2" w:rsidRDefault="00642976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976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33DBC" w:rsidRPr="00D04BA2" w:rsidTr="00CB59A2">
        <w:tc>
          <w:tcPr>
            <w:tcW w:w="771" w:type="dxa"/>
          </w:tcPr>
          <w:p w:rsidR="00033DBC" w:rsidRPr="00D04BA2" w:rsidRDefault="00033DB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33DBC" w:rsidRPr="00D04BA2" w:rsidRDefault="00885F47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033DBC" w:rsidRPr="00D04B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ереход </w:t>
            </w:r>
            <w:r w:rsidRPr="00D04B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исчисление налога</w:t>
            </w:r>
            <w:r w:rsidR="00033DBC" w:rsidRPr="00D04B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имущество физических лиц от кадастровой стоимости объектов</w:t>
            </w:r>
          </w:p>
        </w:tc>
        <w:tc>
          <w:tcPr>
            <w:tcW w:w="3969" w:type="dxa"/>
          </w:tcPr>
          <w:p w:rsidR="00033DBC" w:rsidRPr="00D04BA2" w:rsidRDefault="00033DB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033DBC" w:rsidRPr="00D04BA2" w:rsidRDefault="00033DBC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3DBC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0641" w:rsidRPr="00D04BA2" w:rsidTr="00CB59A2">
        <w:tc>
          <w:tcPr>
            <w:tcW w:w="77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150641" w:rsidRPr="00D04BA2" w:rsidRDefault="0015064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Использование финансовыми органами муниципальных образований Алтайского края в работе программно-аналитического комплекса «Анализ имущественных налогов» и информационного ресурса «Мониторинг 65-н», в том числе для улучшения качества анализа, планирования и проведения мероприятий по оптимизации налоговых льгот по местным налогам</w:t>
            </w:r>
          </w:p>
        </w:tc>
        <w:tc>
          <w:tcPr>
            <w:tcW w:w="3969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641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0641" w:rsidRPr="00D04BA2" w:rsidTr="00CB59A2">
        <w:tc>
          <w:tcPr>
            <w:tcW w:w="77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земельного контроля за выявлением используемых не по целевому назначению земельных участков, в том числе земель сельскохозяйственного назначения.</w:t>
            </w:r>
          </w:p>
        </w:tc>
        <w:tc>
          <w:tcPr>
            <w:tcW w:w="3969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150641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0641" w:rsidRPr="00D04BA2" w:rsidTr="00CB59A2">
        <w:tc>
          <w:tcPr>
            <w:tcW w:w="77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недоимки по региональным и местным налогам, налогам по специальным налоговым режимам, зачисляемым в консолидированный бюджет края. Организация работы с налогоплательщиками, имеющими задолженность по налогам, зачисляемым в региональные и местные бюджеты.</w:t>
            </w:r>
          </w:p>
        </w:tc>
        <w:tc>
          <w:tcPr>
            <w:tcW w:w="3969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150641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0641" w:rsidRPr="00D04BA2" w:rsidTr="00CB59A2">
        <w:tc>
          <w:tcPr>
            <w:tcW w:w="771" w:type="dxa"/>
          </w:tcPr>
          <w:p w:rsidR="00150641" w:rsidRPr="00D04BA2" w:rsidRDefault="001E255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641"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работы, по подготовке предложений в отношении хозяйствующих субъектов, декларирующих убытки от финансово-хозяйственной деятельности, имеющих задолженность в консолидированный бюджет Алтайского края</w:t>
            </w:r>
          </w:p>
        </w:tc>
        <w:tc>
          <w:tcPr>
            <w:tcW w:w="3969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09C" w:rsidRPr="00D04BA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150641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0641" w:rsidRPr="00D04BA2" w:rsidTr="00CB59A2">
        <w:tc>
          <w:tcPr>
            <w:tcW w:w="77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C5853" w:rsidRPr="00D04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уплаты налогов сельскохозяйственными товаропроизводителями, субъектами малого и среднего предпринимательства и другими организациями, получающими финансовую поддержку из федерального и краевого бюджетов</w:t>
            </w:r>
          </w:p>
        </w:tc>
        <w:tc>
          <w:tcPr>
            <w:tcW w:w="3969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Отдел по развитию и поддержке предпринимательства и рыночной инфраструктуры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150641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C5853" w:rsidRPr="00D04BA2" w:rsidTr="00CB59A2">
        <w:tc>
          <w:tcPr>
            <w:tcW w:w="771" w:type="dxa"/>
          </w:tcPr>
          <w:p w:rsidR="000C5853" w:rsidRPr="00D04BA2" w:rsidRDefault="000C585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C5853" w:rsidRPr="00D04BA2" w:rsidRDefault="000C5853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Усиление аналитической работы в части эффективности установленных коэффициентов К2 по единому налогу на вмененный доход</w:t>
            </w:r>
          </w:p>
        </w:tc>
        <w:tc>
          <w:tcPr>
            <w:tcW w:w="3969" w:type="dxa"/>
          </w:tcPr>
          <w:p w:rsidR="000C5853" w:rsidRPr="00D04BA2" w:rsidRDefault="000C585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  <w:r w:rsidR="00E940C8" w:rsidRPr="00D04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40C8" w:rsidRPr="00D04BA2" w:rsidRDefault="00E940C8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09C" w:rsidRPr="00D04BA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0C5853" w:rsidRPr="00D04BA2" w:rsidRDefault="000C585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853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9783E" w:rsidRPr="00D04BA2" w:rsidTr="00CB59A2">
        <w:tc>
          <w:tcPr>
            <w:tcW w:w="771" w:type="dxa"/>
          </w:tcPr>
          <w:p w:rsidR="0039783E" w:rsidRPr="00D04BA2" w:rsidRDefault="0039783E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9783E" w:rsidRPr="00D04BA2" w:rsidRDefault="0039783E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Проведение анализа применения патентной системы налогообложения и в случае необходимости рассмотрение вопросов о дальнейшем совершенствовании данного налогового режима, в том числе пересмотре размера потенциально возможного к получению индивидуальным предпринимателем годового дохода по отдельным видам деятельности и территориям муниципальных образований</w:t>
            </w:r>
          </w:p>
        </w:tc>
        <w:tc>
          <w:tcPr>
            <w:tcW w:w="3969" w:type="dxa"/>
          </w:tcPr>
          <w:p w:rsidR="0039783E" w:rsidRPr="00D04BA2" w:rsidRDefault="0039783E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9783E" w:rsidRPr="00D04BA2" w:rsidRDefault="0039783E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09C" w:rsidRPr="00D04BA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Белокурих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9783E" w:rsidRPr="00D04BA2" w:rsidRDefault="0039783E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783E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859F3" w:rsidRPr="00D04BA2" w:rsidTr="00CB59A2">
        <w:tc>
          <w:tcPr>
            <w:tcW w:w="771" w:type="dxa"/>
          </w:tcPr>
          <w:p w:rsidR="00F859F3" w:rsidRPr="00D04BA2" w:rsidRDefault="00F859F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F859F3" w:rsidRPr="00D04BA2" w:rsidRDefault="00F859F3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Проведение работы</w:t>
            </w:r>
            <w:r w:rsidR="00885F47" w:rsidRPr="00D04BA2">
              <w:rPr>
                <w:rFonts w:ascii="Times New Roman" w:hAnsi="Times New Roman"/>
                <w:sz w:val="28"/>
                <w:szCs w:val="28"/>
              </w:rPr>
              <w:t>, направленной на соблюдение сроков подачи деклараций и уплаты налогов в целях</w:t>
            </w:r>
            <w:r w:rsidRPr="00D04BA2">
              <w:rPr>
                <w:rFonts w:ascii="Times New Roman" w:hAnsi="Times New Roman"/>
                <w:sz w:val="28"/>
                <w:szCs w:val="28"/>
              </w:rPr>
              <w:t xml:space="preserve"> недопущени</w:t>
            </w:r>
            <w:r w:rsidR="00885F47" w:rsidRPr="00D04BA2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D04BA2">
              <w:rPr>
                <w:rFonts w:ascii="Times New Roman" w:hAnsi="Times New Roman"/>
                <w:sz w:val="28"/>
                <w:szCs w:val="28"/>
              </w:rPr>
              <w:t>использования бюджетных средств на</w:t>
            </w:r>
            <w:r w:rsidR="00885F47" w:rsidRPr="00D04BA2">
              <w:rPr>
                <w:rFonts w:ascii="Times New Roman" w:hAnsi="Times New Roman"/>
                <w:sz w:val="28"/>
                <w:szCs w:val="28"/>
              </w:rPr>
              <w:t xml:space="preserve"> уплату пеней и штрафов</w:t>
            </w:r>
            <w:r w:rsidRPr="00D0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859F3" w:rsidRPr="00D04BA2" w:rsidRDefault="00F859F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F859F3" w:rsidRPr="00D04BA2" w:rsidRDefault="00F859F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59F3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859F3" w:rsidRPr="00D04BA2" w:rsidTr="00CB59A2">
        <w:tc>
          <w:tcPr>
            <w:tcW w:w="771" w:type="dxa"/>
          </w:tcPr>
          <w:p w:rsidR="00F859F3" w:rsidRPr="00D04BA2" w:rsidRDefault="00F859F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F859F3" w:rsidRPr="00D04BA2" w:rsidRDefault="00F859F3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Проведение работы по инвентаризации казенных, бюджетных и автономных организаций в связи с изменением правового статуса юридических лиц. Обеспечение соответствия сведений о количестве, статусе государственных (муниципальных) организаций и предприятий на информационных ресурсах Федеральной налоговой службы (ЕГРЮЛ, ЕГРН) и Управления Федерального казначейства по Алтайскому краю с данными информационной системы управления общественными финансами "Электронный бюджет"</w:t>
            </w:r>
          </w:p>
        </w:tc>
        <w:tc>
          <w:tcPr>
            <w:tcW w:w="3969" w:type="dxa"/>
          </w:tcPr>
          <w:p w:rsidR="00F859F3" w:rsidRPr="00D04BA2" w:rsidRDefault="00F859F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F859F3" w:rsidRPr="00D04BA2" w:rsidRDefault="00F859F3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59F3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0641" w:rsidRPr="00D04BA2" w:rsidTr="00CB59A2">
        <w:tc>
          <w:tcPr>
            <w:tcW w:w="77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207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</w:t>
            </w:r>
            <w:r w:rsidR="00977EF2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увеличению поступлений доходов от сдачи в аренду имущества,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установлению эффективных ставок арендной платы за сдаваемые в аренду имущество муниципальных образований и земельные участки, находящиеся в муниципальной собственности, а также государственная собственность на которые не разграничена, с учетом принципа экономической обоснованности.</w:t>
            </w:r>
          </w:p>
        </w:tc>
        <w:tc>
          <w:tcPr>
            <w:tcW w:w="3969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Белокурихи</w:t>
            </w:r>
          </w:p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641" w:rsidRPr="00D04BA2" w:rsidRDefault="0015064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150641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9E1E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Проведение мобилизации доходов в виде дивидендов от участия в уставном капитале хозяйственных обществ, рассмотрение целесообразности повышения размера дивидендов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E1E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Увеличение неналоговых доходов за счет мобилизации штрафов административных комиссий, увеличение результативности их деятельности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 при администрации города Белокуриха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77EF2" w:rsidRPr="00D04BA2" w:rsidTr="00CB59A2">
        <w:tc>
          <w:tcPr>
            <w:tcW w:w="771" w:type="dxa"/>
          </w:tcPr>
          <w:p w:rsidR="00977EF2" w:rsidRPr="00D04BA2" w:rsidRDefault="00D04BA2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9E1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977EF2" w:rsidRPr="00D04BA2" w:rsidRDefault="00977EF2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Повышение доходов от штрафов за нарушение правил дорожного движения и других штрафов, поступающих в региональный и местные бюджет</w:t>
            </w:r>
          </w:p>
        </w:tc>
        <w:tc>
          <w:tcPr>
            <w:tcW w:w="3969" w:type="dxa"/>
          </w:tcPr>
          <w:p w:rsidR="00977EF2" w:rsidRPr="00D04BA2" w:rsidRDefault="00977EF2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 при администрации города Белокуриха</w:t>
            </w:r>
          </w:p>
        </w:tc>
        <w:tc>
          <w:tcPr>
            <w:tcW w:w="1701" w:type="dxa"/>
          </w:tcPr>
          <w:p w:rsidR="00977EF2" w:rsidRPr="00D04BA2" w:rsidRDefault="00977EF2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7EF2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B5BD5" w:rsidRPr="00D04BA2" w:rsidTr="00CB59A2">
        <w:tc>
          <w:tcPr>
            <w:tcW w:w="771" w:type="dxa"/>
          </w:tcPr>
          <w:p w:rsidR="004B5BD5" w:rsidRPr="00D04BA2" w:rsidRDefault="004B5BD5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9E1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4B5BD5" w:rsidRPr="00D04BA2" w:rsidRDefault="004B5BD5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Поступление неналоговых доходов по договорам на установку и эксплуатацию рекламных конструкций, а также за предоставления права на размещение нестационарных торговых объектов</w:t>
            </w:r>
          </w:p>
          <w:p w:rsidR="004B5BD5" w:rsidRPr="00D04BA2" w:rsidRDefault="004B5BD5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5BD5" w:rsidRPr="00D04BA2" w:rsidRDefault="004B5BD5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Отдел по развитию предпринимательства и рыночной инфраструктуры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5BD5" w:rsidRPr="00D04BA2" w:rsidRDefault="00106A8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5BD5" w:rsidRPr="00D04BA2">
              <w:rPr>
                <w:rFonts w:ascii="Times New Roman" w:hAnsi="Times New Roman" w:cs="Times New Roman"/>
                <w:sz w:val="28"/>
                <w:szCs w:val="28"/>
              </w:rPr>
              <w:t>тдел архитектуры и градостроительства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4B5BD5" w:rsidRPr="00D04BA2" w:rsidRDefault="004B5BD5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5BD5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85559B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9E1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4DB0" w:rsidRPr="00D04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работы с Федеральной информационной адресной системой по своевременному внесению в государственный адресный реестр отсутствующей информации по объектам недвижимости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15230" w:type="dxa"/>
            <w:gridSpan w:val="5"/>
          </w:tcPr>
          <w:p w:rsidR="003A4DB0" w:rsidRPr="00D04BA2" w:rsidRDefault="003A4DB0" w:rsidP="00A44433">
            <w:pPr>
              <w:pStyle w:val="ConsPlusNormal"/>
              <w:numPr>
                <w:ilvl w:val="0"/>
                <w:numId w:val="4"/>
              </w:num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Мероприятия по оптимизации расходов</w:t>
            </w:r>
          </w:p>
        </w:tc>
      </w:tr>
      <w:tr w:rsidR="003A4DB0" w:rsidRPr="00D04BA2" w:rsidTr="00CB59A2">
        <w:tc>
          <w:tcPr>
            <w:tcW w:w="15230" w:type="dxa"/>
            <w:gridSpan w:val="5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2.1. Муниципальная служба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</w:t>
            </w:r>
            <w:r w:rsidR="00977EF2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 на 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муниципальных служащих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Выведение непрофильных специалистов из числа муниципальных служащих, оптимизация обслуживающего персонала  (сторожа, уборщики помещений, водители, завхозы, электрики, рабочие, слесари, плотники и т.д.), выведение непрофильных работников культуры. 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Соблюдение нормативов расходов на содержание органов местного самоуправления Алтайского края с учетом требований к соблюдению нормативов в условиях предоставления дополнительной финансовой помощи.</w:t>
            </w:r>
          </w:p>
        </w:tc>
        <w:tc>
          <w:tcPr>
            <w:tcW w:w="3969" w:type="dxa"/>
          </w:tcPr>
          <w:p w:rsidR="009E1EE6" w:rsidRDefault="009E1EE6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имущества, находящегося в муниципальной собственности, для обеспечения деятельности органов местного самоуправления.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15230" w:type="dxa"/>
            <w:gridSpan w:val="5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2.2. Оптимизация бюджетной сети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7088" w:type="dxa"/>
          </w:tcPr>
          <w:p w:rsidR="003A4DB0" w:rsidRPr="00D04BA2" w:rsidRDefault="00977EF2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Централизация</w:t>
            </w:r>
            <w:r w:rsidR="003A4DB0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учреждений культуры (клубы, музеи, библиотеки и т.д.) и соблюдение показателей оптимизации численности их работников.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7088" w:type="dxa"/>
          </w:tcPr>
          <w:p w:rsidR="003A4DB0" w:rsidRPr="00D04BA2" w:rsidRDefault="00450394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эффективностью</w:t>
            </w:r>
            <w:r w:rsidR="003A4DB0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услуг).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</w:p>
        </w:tc>
        <w:tc>
          <w:tcPr>
            <w:tcW w:w="7088" w:type="dxa"/>
          </w:tcPr>
          <w:p w:rsidR="003A4DB0" w:rsidRPr="00D04BA2" w:rsidRDefault="00450394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Укрупнение </w:t>
            </w:r>
            <w:r w:rsidR="003A4DB0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учреждений, загруженных менее чем на 50%, 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77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7088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обслуживающего персонала и непрофильных специалистов учреждений. </w:t>
            </w:r>
          </w:p>
        </w:tc>
        <w:tc>
          <w:tcPr>
            <w:tcW w:w="3969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DB0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E695C" w:rsidRPr="00D04BA2" w:rsidTr="00CB59A2">
        <w:tc>
          <w:tcPr>
            <w:tcW w:w="771" w:type="dxa"/>
          </w:tcPr>
          <w:p w:rsidR="00BE695C" w:rsidRPr="00D04BA2" w:rsidRDefault="00BE695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2.2.5.</w:t>
            </w:r>
          </w:p>
        </w:tc>
        <w:tc>
          <w:tcPr>
            <w:tcW w:w="7088" w:type="dxa"/>
          </w:tcPr>
          <w:p w:rsidR="00BE695C" w:rsidRPr="00D04BA2" w:rsidRDefault="00450394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отчуждению имущества, </w:t>
            </w:r>
            <w:r w:rsidR="00BE695C" w:rsidRPr="00D04BA2">
              <w:rPr>
                <w:rFonts w:ascii="Times New Roman" w:hAnsi="Times New Roman"/>
                <w:sz w:val="28"/>
                <w:szCs w:val="28"/>
              </w:rPr>
              <w:t>не используемого для выполнения государственного (муниципального) задания</w:t>
            </w:r>
          </w:p>
        </w:tc>
        <w:tc>
          <w:tcPr>
            <w:tcW w:w="3969" w:type="dxa"/>
          </w:tcPr>
          <w:p w:rsidR="00BE695C" w:rsidRPr="00D04BA2" w:rsidRDefault="00BE695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города 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окурихи</w:t>
            </w:r>
          </w:p>
        </w:tc>
        <w:tc>
          <w:tcPr>
            <w:tcW w:w="1701" w:type="dxa"/>
          </w:tcPr>
          <w:p w:rsidR="00BE695C" w:rsidRPr="00D04BA2" w:rsidRDefault="00BE695C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</w:p>
        </w:tc>
        <w:tc>
          <w:tcPr>
            <w:tcW w:w="1701" w:type="dxa"/>
          </w:tcPr>
          <w:p w:rsidR="00BE695C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CB59A2">
        <w:tc>
          <w:tcPr>
            <w:tcW w:w="15230" w:type="dxa"/>
            <w:gridSpan w:val="5"/>
          </w:tcPr>
          <w:p w:rsidR="003A4DB0" w:rsidRPr="00D04BA2" w:rsidRDefault="003A4DB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2.3. Совершенствование системы закупок для муниципальных нужд</w:t>
            </w:r>
          </w:p>
        </w:tc>
      </w:tr>
      <w:tr w:rsidR="003A4DB0" w:rsidRPr="00D04BA2" w:rsidTr="005D5A7D">
        <w:trPr>
          <w:trHeight w:val="1332"/>
        </w:trPr>
        <w:tc>
          <w:tcPr>
            <w:tcW w:w="771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7088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Централизация функций по осуществлению закупок товаров, работ, услуг, по бухгалтерскому учету, материально-техническому обеспечению, транспортному обслуживанию, обслуживанию и ремонту помещений, охране зданий, юридическому и кадровому сопровождению</w:t>
            </w:r>
          </w:p>
        </w:tc>
        <w:tc>
          <w:tcPr>
            <w:tcW w:w="3969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DB0" w:rsidRPr="005D5A7D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5D5A7D">
        <w:trPr>
          <w:trHeight w:val="1272"/>
        </w:trPr>
        <w:tc>
          <w:tcPr>
            <w:tcW w:w="771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7088" w:type="dxa"/>
          </w:tcPr>
          <w:p w:rsidR="003A4DB0" w:rsidRPr="005D5A7D" w:rsidRDefault="00450394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3A4DB0" w:rsidRPr="005D5A7D">
              <w:rPr>
                <w:rFonts w:ascii="Times New Roman" w:hAnsi="Times New Roman" w:cs="Times New Roman"/>
                <w:sz w:val="28"/>
                <w:szCs w:val="28"/>
              </w:rPr>
              <w:t>ентрализ</w:t>
            </w: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3A4DB0" w:rsidRPr="005D5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 xml:space="preserve">функций </w:t>
            </w:r>
            <w:r w:rsidR="003A4DB0" w:rsidRPr="005D5A7D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 и отчетности бюджетной сети муниципальных учреждений в рамках одного муниципального образования с централизацией</w:t>
            </w:r>
            <w:r w:rsidR="002B6D5E" w:rsidRPr="005D5A7D">
              <w:rPr>
                <w:rFonts w:ascii="Times New Roman" w:hAnsi="Times New Roman" w:cs="Times New Roman"/>
                <w:sz w:val="28"/>
                <w:szCs w:val="28"/>
              </w:rPr>
              <w:t xml:space="preserve"> ведения процедуры закупок для</w:t>
            </w:r>
            <w:r w:rsidR="003A4DB0" w:rsidRPr="005D5A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нужд</w:t>
            </w:r>
          </w:p>
        </w:tc>
        <w:tc>
          <w:tcPr>
            <w:tcW w:w="3969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3A4DB0" w:rsidRPr="005D5A7D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DB0" w:rsidRPr="00D04BA2" w:rsidTr="005D5A7D">
        <w:trPr>
          <w:trHeight w:val="201"/>
        </w:trPr>
        <w:tc>
          <w:tcPr>
            <w:tcW w:w="15230" w:type="dxa"/>
            <w:gridSpan w:val="5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2.4. Меры по совершенствованию межбюджетных отношений</w:t>
            </w:r>
          </w:p>
        </w:tc>
      </w:tr>
      <w:tr w:rsidR="003A4DB0" w:rsidRPr="00D04BA2" w:rsidTr="005D5A7D">
        <w:trPr>
          <w:trHeight w:val="1300"/>
        </w:trPr>
        <w:tc>
          <w:tcPr>
            <w:tcW w:w="771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2.4.1.</w:t>
            </w:r>
          </w:p>
        </w:tc>
        <w:tc>
          <w:tcPr>
            <w:tcW w:w="7088" w:type="dxa"/>
          </w:tcPr>
          <w:p w:rsidR="003A4DB0" w:rsidRPr="005D5A7D" w:rsidRDefault="007170BF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Получение иных межбюджетных трансфертов поощрительного (стимулирующего) характера</w:t>
            </w:r>
          </w:p>
        </w:tc>
        <w:tc>
          <w:tcPr>
            <w:tcW w:w="3969" w:type="dxa"/>
          </w:tcPr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3A4DB0" w:rsidRPr="005D5A7D" w:rsidRDefault="003A4DB0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A4DB0" w:rsidRPr="005D5A7D" w:rsidRDefault="007170BF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</w:p>
        </w:tc>
        <w:tc>
          <w:tcPr>
            <w:tcW w:w="1701" w:type="dxa"/>
          </w:tcPr>
          <w:p w:rsidR="003A4DB0" w:rsidRPr="005D5A7D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5D5A7D">
        <w:trPr>
          <w:trHeight w:val="1239"/>
        </w:trPr>
        <w:tc>
          <w:tcPr>
            <w:tcW w:w="771" w:type="dxa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 xml:space="preserve">2.4.2 </w:t>
            </w:r>
          </w:p>
        </w:tc>
        <w:tc>
          <w:tcPr>
            <w:tcW w:w="7088" w:type="dxa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применению самообложения граждан </w:t>
            </w:r>
          </w:p>
        </w:tc>
        <w:tc>
          <w:tcPr>
            <w:tcW w:w="3969" w:type="dxa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</w:p>
        </w:tc>
        <w:tc>
          <w:tcPr>
            <w:tcW w:w="1701" w:type="dxa"/>
          </w:tcPr>
          <w:p w:rsidR="005D5A7D" w:rsidRPr="005D5A7D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A44433">
        <w:trPr>
          <w:trHeight w:val="124"/>
        </w:trPr>
        <w:tc>
          <w:tcPr>
            <w:tcW w:w="15230" w:type="dxa"/>
            <w:gridSpan w:val="5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2.5. Оптимизация инвестиционных расходов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2.5.1.</w:t>
            </w:r>
          </w:p>
        </w:tc>
        <w:tc>
          <w:tcPr>
            <w:tcW w:w="7088" w:type="dxa"/>
          </w:tcPr>
          <w:p w:rsidR="005D5A7D" w:rsidRPr="005D5A7D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A7D">
              <w:rPr>
                <w:rFonts w:ascii="Times New Roman" w:hAnsi="Times New Roman"/>
                <w:sz w:val="28"/>
                <w:szCs w:val="28"/>
              </w:rPr>
              <w:t>Проведение анализа причин возникновения дебиторской задолженности поставщиков услуг и принятие мер по ее сокращению</w:t>
            </w:r>
          </w:p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7D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5D5A7D" w:rsidRPr="005D5A7D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5D5A7D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A44433">
        <w:trPr>
          <w:trHeight w:val="216"/>
        </w:trPr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2.5.2.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Проведение оптимизации бюджетных расходов на осуществление бюджетных инвестиций, в том числе на муниципальном уровн</w:t>
            </w:r>
            <w:r w:rsidR="00A44433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2.5.3.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Сокращение объемов (объектов) незавершенного строительства за счет бюджетных средств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2.5.4.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 xml:space="preserve">Мониторинг случаев авансирования подрядных работ по строительству, реконструкции, капитальному ремонту объектов (муниципальной) собственности; 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5C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15230" w:type="dxa"/>
            <w:gridSpan w:val="5"/>
            <w:shd w:val="clear" w:color="auto" w:fill="auto"/>
          </w:tcPr>
          <w:p w:rsidR="005D5A7D" w:rsidRPr="00D04BA2" w:rsidRDefault="005D5A7D" w:rsidP="00A44433">
            <w:pPr>
              <w:pStyle w:val="ConsPlusNormal"/>
              <w:numPr>
                <w:ilvl w:val="1"/>
                <w:numId w:val="5"/>
              </w:num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Меры по снижению просроченной задолженности городского бюджета</w:t>
            </w:r>
          </w:p>
        </w:tc>
      </w:tr>
      <w:tr w:rsidR="005D5A7D" w:rsidRPr="00D04BA2" w:rsidTr="00CB59A2">
        <w:tc>
          <w:tcPr>
            <w:tcW w:w="77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7D" w:rsidRPr="00D04BA2" w:rsidRDefault="005D5A7D" w:rsidP="00A4443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2.6.1</w:t>
            </w:r>
          </w:p>
        </w:tc>
        <w:tc>
          <w:tcPr>
            <w:tcW w:w="7088" w:type="dxa"/>
            <w:shd w:val="clear" w:color="auto" w:fill="auto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Проведение инвентаризации просроченной кредиторской задолженности муниципальных учреждений и факторов, влияющих на ее образование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77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2.6.2.</w:t>
            </w:r>
          </w:p>
        </w:tc>
        <w:tc>
          <w:tcPr>
            <w:tcW w:w="7088" w:type="dxa"/>
            <w:shd w:val="clear" w:color="auto" w:fill="auto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Осуществление реструктуризации просроченной кредиторской задолженности муниципальных учреждений</w:t>
            </w:r>
          </w:p>
        </w:tc>
        <w:tc>
          <w:tcPr>
            <w:tcW w:w="3969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77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2.6.3.</w:t>
            </w:r>
          </w:p>
        </w:tc>
        <w:tc>
          <w:tcPr>
            <w:tcW w:w="7088" w:type="dxa"/>
            <w:shd w:val="clear" w:color="auto" w:fill="auto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Погашение просроченной кредиторской задолженности муниципальных учреждений</w:t>
            </w:r>
          </w:p>
        </w:tc>
        <w:tc>
          <w:tcPr>
            <w:tcW w:w="3969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77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7088" w:type="dxa"/>
            <w:shd w:val="clear" w:color="auto" w:fill="auto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Проверка обоснованности возникновения и достоверности отражения в годовой отчетности кредиторской задолженности, в том числе просроченной, подведомственных муниципальных учреждений</w:t>
            </w:r>
          </w:p>
        </w:tc>
        <w:tc>
          <w:tcPr>
            <w:tcW w:w="3969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  <w:shd w:val="clear" w:color="auto" w:fill="auto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15230" w:type="dxa"/>
            <w:gridSpan w:val="5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3. Мероприятия по сокращению муниципального долга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уровня муниципального долга в целях оптимизации расходов на его обслуживание.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>Согласование с муниципальными образованиями, получающими бюджетные кредиты из краевого бюджета, привлечение в местный бюджет кредитов от кредитных организаций исключительно по ставкам на уровне не более чем уровень ключевой ставки Центрального банка Российской Федерации, увеличенный на 1% годовых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15230" w:type="dxa"/>
            <w:gridSpan w:val="5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4. Мероприятия по устранению с 1 января 2018 года неэффективных льгот (пониженных ставок по налогам)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Мониторинг Решений Белокурихинского городского Совета депутатов в части предоставленных льгот и пониженных ставок по местным налогам.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ежегодно до 1 июля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оценки предоставленных льгот по местным налогам.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ежегодно до 1августа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Проведение оценки выпадающих доходов от предоставления пониженных ставок по местным налогам.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ежегодно до 1августа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предложений по отмене неэффективных льгот и увеличению пониженных ставок по местным налогам до максимального уровня согласно положениям Налогового </w:t>
            </w:r>
            <w:hyperlink r:id="rId10" w:history="1">
              <w:r w:rsidRPr="00D04BA2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ежегодно до 1 октября</w:t>
            </w:r>
          </w:p>
        </w:tc>
      </w:tr>
      <w:tr w:rsidR="005D5A7D" w:rsidRPr="00D04BA2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муниципальных правовых актов (в случае необходимости) о внесении изменений в действующие нормативные правовые акты по отмене неэффективных льгот и увеличению размера ставок по местным налогам до максимального уровня согласно положениям Налогового </w:t>
            </w:r>
            <w:hyperlink r:id="rId11" w:history="1">
              <w:r w:rsidRPr="00D04BA2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Белокурихи;</w:t>
            </w:r>
          </w:p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труду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44433" w:rsidRPr="00D04BA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Белокурих</w:t>
            </w:r>
            <w:r w:rsidR="00A44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ежегодно до 1 декабря</w:t>
            </w:r>
          </w:p>
        </w:tc>
      </w:tr>
      <w:tr w:rsidR="005D5A7D" w:rsidRPr="00D04BA2" w:rsidTr="00BB5C1A">
        <w:trPr>
          <w:trHeight w:val="854"/>
        </w:trPr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Введение моратория на введение новых налоговых льгот и пониженных налоговых ставок.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Белокурихинский городской Совет депутатов Алтайского края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D04BA2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5A7D" w:rsidRPr="00D04BA2" w:rsidTr="00CB59A2">
        <w:tc>
          <w:tcPr>
            <w:tcW w:w="15230" w:type="dxa"/>
            <w:gridSpan w:val="5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5. Мероприятия по отмене с 1 января 2018 года установленных органом местного самоуправления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</w:p>
        </w:tc>
      </w:tr>
      <w:tr w:rsidR="005D5A7D" w:rsidTr="00CB59A2">
        <w:tc>
          <w:tcPr>
            <w:tcW w:w="77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088" w:type="dxa"/>
          </w:tcPr>
          <w:p w:rsidR="005D5A7D" w:rsidRPr="00D04BA2" w:rsidRDefault="005D5A7D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BA2">
              <w:rPr>
                <w:rFonts w:ascii="Times New Roman" w:hAnsi="Times New Roman"/>
                <w:sz w:val="28"/>
                <w:szCs w:val="28"/>
              </w:rPr>
              <w:t xml:space="preserve">Проведение анализа реестра расходных обязательств на предмет выявления обязательств, не связанных с решением вопросов, отнесенных </w:t>
            </w:r>
            <w:hyperlink r:id="rId12" w:history="1">
              <w:r w:rsidRPr="00D04BA2">
                <w:rPr>
                  <w:rFonts w:ascii="Times New Roman" w:hAnsi="Times New Roman"/>
                  <w:sz w:val="28"/>
                  <w:szCs w:val="28"/>
                </w:rPr>
                <w:t>Конституцией</w:t>
              </w:r>
            </w:hyperlink>
            <w:r w:rsidRPr="00D04BA2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и федеральными законами к полномочиям органов государственной власти Алтайского края и органов местного самоуправления Алтайского края</w:t>
            </w:r>
          </w:p>
        </w:tc>
        <w:tc>
          <w:tcPr>
            <w:tcW w:w="3969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BA2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701" w:type="dxa"/>
          </w:tcPr>
          <w:p w:rsidR="005D5A7D" w:rsidRPr="00D04BA2" w:rsidRDefault="005D5A7D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A7D" w:rsidRPr="00E71059" w:rsidRDefault="00BB5C1A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FD60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:rsidR="00BC114C" w:rsidRDefault="00BC114C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p w:rsidR="00FF2201" w:rsidRDefault="00FF2201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0BF1" w:rsidRDefault="00656D9D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56D9D" w:rsidRDefault="00656D9D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</w:t>
      </w:r>
      <w:r w:rsidR="00680BF1" w:rsidRPr="00680BF1">
        <w:rPr>
          <w:rFonts w:ascii="Times New Roman" w:hAnsi="Times New Roman" w:cs="Times New Roman"/>
          <w:sz w:val="28"/>
          <w:szCs w:val="28"/>
        </w:rPr>
        <w:t xml:space="preserve"> </w:t>
      </w:r>
      <w:r w:rsidR="00680BF1">
        <w:rPr>
          <w:rFonts w:ascii="Times New Roman" w:hAnsi="Times New Roman" w:cs="Times New Roman"/>
          <w:sz w:val="28"/>
          <w:szCs w:val="28"/>
        </w:rPr>
        <w:t>по финансам, налоговой и</w:t>
      </w:r>
    </w:p>
    <w:p w:rsidR="00656D9D" w:rsidRDefault="00680BF1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кредитной </w:t>
      </w:r>
      <w:r w:rsidR="00656D9D">
        <w:rPr>
          <w:rFonts w:ascii="Times New Roman" w:hAnsi="Times New Roman" w:cs="Times New Roman"/>
          <w:sz w:val="28"/>
          <w:szCs w:val="28"/>
        </w:rPr>
        <w:t>политике администрации</w:t>
      </w:r>
    </w:p>
    <w:p w:rsidR="00A07BF9" w:rsidRDefault="00656D9D" w:rsidP="00E7105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Белокурихи                                                                           </w:t>
      </w:r>
      <w:r w:rsidR="00680BF1">
        <w:rPr>
          <w:rFonts w:ascii="Times New Roman" w:hAnsi="Times New Roman" w:cs="Times New Roman"/>
          <w:sz w:val="28"/>
          <w:szCs w:val="28"/>
        </w:rPr>
        <w:t xml:space="preserve">        </w:t>
      </w:r>
      <w:r w:rsidR="00BF0626" w:rsidRPr="00BF06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705A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Е.Д. Зибзеев</w:t>
      </w:r>
    </w:p>
    <w:sectPr w:rsidR="00A07BF9" w:rsidSect="00BB5C1A">
      <w:type w:val="continuous"/>
      <w:pgSz w:w="16838" w:h="11906" w:orient="landscape"/>
      <w:pgMar w:top="141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06" w:rsidRDefault="008A7C06" w:rsidP="00747530">
      <w:pPr>
        <w:spacing w:after="0" w:line="240" w:lineRule="auto"/>
      </w:pPr>
      <w:r>
        <w:separator/>
      </w:r>
    </w:p>
  </w:endnote>
  <w:endnote w:type="continuationSeparator" w:id="1">
    <w:p w:rsidR="008A7C06" w:rsidRDefault="008A7C06" w:rsidP="0074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06" w:rsidRDefault="008A7C06" w:rsidP="00747530">
      <w:pPr>
        <w:spacing w:after="0" w:line="240" w:lineRule="auto"/>
      </w:pPr>
      <w:r>
        <w:separator/>
      </w:r>
    </w:p>
  </w:footnote>
  <w:footnote w:type="continuationSeparator" w:id="1">
    <w:p w:rsidR="008A7C06" w:rsidRDefault="008A7C06" w:rsidP="0074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E9" w:rsidRDefault="00C72776">
    <w:pPr>
      <w:pStyle w:val="a6"/>
      <w:jc w:val="center"/>
    </w:pPr>
    <w:r w:rsidRPr="00747530">
      <w:rPr>
        <w:rFonts w:ascii="Times New Roman" w:hAnsi="Times New Roman"/>
        <w:sz w:val="24"/>
        <w:szCs w:val="24"/>
      </w:rPr>
      <w:fldChar w:fldCharType="begin"/>
    </w:r>
    <w:r w:rsidR="004337E9" w:rsidRPr="00747530">
      <w:rPr>
        <w:rFonts w:ascii="Times New Roman" w:hAnsi="Times New Roman"/>
        <w:sz w:val="24"/>
        <w:szCs w:val="24"/>
      </w:rPr>
      <w:instrText xml:space="preserve"> PAGE   \* MERGEFORMAT </w:instrText>
    </w:r>
    <w:r w:rsidRPr="00747530">
      <w:rPr>
        <w:rFonts w:ascii="Times New Roman" w:hAnsi="Times New Roman"/>
        <w:sz w:val="24"/>
        <w:szCs w:val="24"/>
      </w:rPr>
      <w:fldChar w:fldCharType="separate"/>
    </w:r>
    <w:r w:rsidR="004337E9">
      <w:rPr>
        <w:rFonts w:ascii="Times New Roman" w:hAnsi="Times New Roman"/>
        <w:noProof/>
        <w:sz w:val="24"/>
        <w:szCs w:val="24"/>
      </w:rPr>
      <w:t>2</w:t>
    </w:r>
    <w:r w:rsidRPr="00747530">
      <w:rPr>
        <w:rFonts w:ascii="Times New Roman" w:hAnsi="Times New Roman"/>
        <w:sz w:val="24"/>
        <w:szCs w:val="24"/>
      </w:rPr>
      <w:fldChar w:fldCharType="end"/>
    </w:r>
  </w:p>
  <w:p w:rsidR="004337E9" w:rsidRDefault="004337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E0" w:rsidRDefault="00C72776">
    <w:pPr>
      <w:pStyle w:val="a6"/>
      <w:jc w:val="center"/>
    </w:pPr>
    <w:r w:rsidRPr="00747530">
      <w:rPr>
        <w:rFonts w:ascii="Times New Roman" w:hAnsi="Times New Roman"/>
        <w:sz w:val="24"/>
        <w:szCs w:val="24"/>
      </w:rPr>
      <w:fldChar w:fldCharType="begin"/>
    </w:r>
    <w:r w:rsidR="00A012E0" w:rsidRPr="00747530">
      <w:rPr>
        <w:rFonts w:ascii="Times New Roman" w:hAnsi="Times New Roman"/>
        <w:sz w:val="24"/>
        <w:szCs w:val="24"/>
      </w:rPr>
      <w:instrText xml:space="preserve"> PAGE   \* MERGEFORMAT </w:instrText>
    </w:r>
    <w:r w:rsidRPr="00747530">
      <w:rPr>
        <w:rFonts w:ascii="Times New Roman" w:hAnsi="Times New Roman"/>
        <w:sz w:val="24"/>
        <w:szCs w:val="24"/>
      </w:rPr>
      <w:fldChar w:fldCharType="separate"/>
    </w:r>
    <w:r w:rsidR="00F84F11">
      <w:rPr>
        <w:rFonts w:ascii="Times New Roman" w:hAnsi="Times New Roman"/>
        <w:noProof/>
        <w:sz w:val="24"/>
        <w:szCs w:val="24"/>
      </w:rPr>
      <w:t>13</w:t>
    </w:r>
    <w:r w:rsidRPr="00747530">
      <w:rPr>
        <w:rFonts w:ascii="Times New Roman" w:hAnsi="Times New Roman"/>
        <w:sz w:val="24"/>
        <w:szCs w:val="24"/>
      </w:rPr>
      <w:fldChar w:fldCharType="end"/>
    </w:r>
  </w:p>
  <w:p w:rsidR="00A012E0" w:rsidRDefault="00A012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6904"/>
    <w:multiLevelType w:val="hybridMultilevel"/>
    <w:tmpl w:val="F56A73EE"/>
    <w:lvl w:ilvl="0" w:tplc="77D0FA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395C02"/>
    <w:multiLevelType w:val="multilevel"/>
    <w:tmpl w:val="284C61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2BB0F16"/>
    <w:multiLevelType w:val="hybridMultilevel"/>
    <w:tmpl w:val="92729802"/>
    <w:lvl w:ilvl="0" w:tplc="6DBEB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775C9"/>
    <w:multiLevelType w:val="hybridMultilevel"/>
    <w:tmpl w:val="15163E24"/>
    <w:lvl w:ilvl="0" w:tplc="21725F1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4">
    <w:nsid w:val="5E7A4836"/>
    <w:multiLevelType w:val="hybridMultilevel"/>
    <w:tmpl w:val="41EECB3E"/>
    <w:lvl w:ilvl="0" w:tplc="D14C0CE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C121FC"/>
    <w:multiLevelType w:val="multilevel"/>
    <w:tmpl w:val="DE22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5103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4DED"/>
    <w:rsid w:val="00002D0E"/>
    <w:rsid w:val="00003E99"/>
    <w:rsid w:val="00005E2D"/>
    <w:rsid w:val="00024BEB"/>
    <w:rsid w:val="00033DBC"/>
    <w:rsid w:val="000417A4"/>
    <w:rsid w:val="00050889"/>
    <w:rsid w:val="00051D72"/>
    <w:rsid w:val="00052277"/>
    <w:rsid w:val="000532BE"/>
    <w:rsid w:val="00067B85"/>
    <w:rsid w:val="000762CF"/>
    <w:rsid w:val="00080382"/>
    <w:rsid w:val="00087D33"/>
    <w:rsid w:val="000A0E4A"/>
    <w:rsid w:val="000C5853"/>
    <w:rsid w:val="000E0F73"/>
    <w:rsid w:val="000E64A6"/>
    <w:rsid w:val="0010070F"/>
    <w:rsid w:val="00101709"/>
    <w:rsid w:val="00105F90"/>
    <w:rsid w:val="00106A80"/>
    <w:rsid w:val="00117544"/>
    <w:rsid w:val="00126A6C"/>
    <w:rsid w:val="00130110"/>
    <w:rsid w:val="00136057"/>
    <w:rsid w:val="001430B0"/>
    <w:rsid w:val="00143F53"/>
    <w:rsid w:val="00146402"/>
    <w:rsid w:val="001469BA"/>
    <w:rsid w:val="00150641"/>
    <w:rsid w:val="00154F01"/>
    <w:rsid w:val="00160EDA"/>
    <w:rsid w:val="001823B0"/>
    <w:rsid w:val="001851AD"/>
    <w:rsid w:val="00192272"/>
    <w:rsid w:val="001B0B28"/>
    <w:rsid w:val="001B2AAC"/>
    <w:rsid w:val="001B58E3"/>
    <w:rsid w:val="001B7F5D"/>
    <w:rsid w:val="001C4AB7"/>
    <w:rsid w:val="001C5C42"/>
    <w:rsid w:val="001D4443"/>
    <w:rsid w:val="001D6C2E"/>
    <w:rsid w:val="001E0727"/>
    <w:rsid w:val="001E2553"/>
    <w:rsid w:val="001E52B0"/>
    <w:rsid w:val="001E7356"/>
    <w:rsid w:val="001F0A7E"/>
    <w:rsid w:val="001F1F8F"/>
    <w:rsid w:val="001F5D04"/>
    <w:rsid w:val="001F7AE3"/>
    <w:rsid w:val="002106F7"/>
    <w:rsid w:val="002213C3"/>
    <w:rsid w:val="002402AA"/>
    <w:rsid w:val="00270FBB"/>
    <w:rsid w:val="002730E3"/>
    <w:rsid w:val="00275AAD"/>
    <w:rsid w:val="0027732A"/>
    <w:rsid w:val="00280C23"/>
    <w:rsid w:val="002813A4"/>
    <w:rsid w:val="002A5EC7"/>
    <w:rsid w:val="002B6D5E"/>
    <w:rsid w:val="002C1DD4"/>
    <w:rsid w:val="002C6B3D"/>
    <w:rsid w:val="002D2317"/>
    <w:rsid w:val="002D45CB"/>
    <w:rsid w:val="002D71DC"/>
    <w:rsid w:val="002E21DB"/>
    <w:rsid w:val="002E6A27"/>
    <w:rsid w:val="002F14AD"/>
    <w:rsid w:val="003008FF"/>
    <w:rsid w:val="00304395"/>
    <w:rsid w:val="00304555"/>
    <w:rsid w:val="00314763"/>
    <w:rsid w:val="0033424A"/>
    <w:rsid w:val="00341224"/>
    <w:rsid w:val="00350FF2"/>
    <w:rsid w:val="003514B9"/>
    <w:rsid w:val="00352DA9"/>
    <w:rsid w:val="00363AFE"/>
    <w:rsid w:val="003646D9"/>
    <w:rsid w:val="003705E7"/>
    <w:rsid w:val="00372F09"/>
    <w:rsid w:val="003860CC"/>
    <w:rsid w:val="0039783E"/>
    <w:rsid w:val="003A0196"/>
    <w:rsid w:val="003A41BE"/>
    <w:rsid w:val="003A4DB0"/>
    <w:rsid w:val="003A7D81"/>
    <w:rsid w:val="003B1DC3"/>
    <w:rsid w:val="003B7871"/>
    <w:rsid w:val="003E17A9"/>
    <w:rsid w:val="003E2CC7"/>
    <w:rsid w:val="003E55BA"/>
    <w:rsid w:val="003F4174"/>
    <w:rsid w:val="003F4254"/>
    <w:rsid w:val="004104CE"/>
    <w:rsid w:val="00411705"/>
    <w:rsid w:val="004228F7"/>
    <w:rsid w:val="00432436"/>
    <w:rsid w:val="00433184"/>
    <w:rsid w:val="004337E9"/>
    <w:rsid w:val="00434DE7"/>
    <w:rsid w:val="004359C8"/>
    <w:rsid w:val="00436F63"/>
    <w:rsid w:val="00437312"/>
    <w:rsid w:val="004465E9"/>
    <w:rsid w:val="00450394"/>
    <w:rsid w:val="0045292F"/>
    <w:rsid w:val="00457112"/>
    <w:rsid w:val="00462A09"/>
    <w:rsid w:val="00463370"/>
    <w:rsid w:val="0046372E"/>
    <w:rsid w:val="004639CA"/>
    <w:rsid w:val="00464D02"/>
    <w:rsid w:val="004723D2"/>
    <w:rsid w:val="004723E9"/>
    <w:rsid w:val="00483627"/>
    <w:rsid w:val="00485151"/>
    <w:rsid w:val="00495314"/>
    <w:rsid w:val="00496363"/>
    <w:rsid w:val="004A6251"/>
    <w:rsid w:val="004B1CDF"/>
    <w:rsid w:val="004B3D2E"/>
    <w:rsid w:val="004B5BD5"/>
    <w:rsid w:val="004B7CB4"/>
    <w:rsid w:val="004C5D8A"/>
    <w:rsid w:val="004C6522"/>
    <w:rsid w:val="004D0A82"/>
    <w:rsid w:val="004D6116"/>
    <w:rsid w:val="004D71B6"/>
    <w:rsid w:val="004E60A3"/>
    <w:rsid w:val="00514DED"/>
    <w:rsid w:val="00514FF7"/>
    <w:rsid w:val="00522669"/>
    <w:rsid w:val="00524146"/>
    <w:rsid w:val="005334C3"/>
    <w:rsid w:val="00534795"/>
    <w:rsid w:val="00536F88"/>
    <w:rsid w:val="00540DB1"/>
    <w:rsid w:val="0055385B"/>
    <w:rsid w:val="00566E45"/>
    <w:rsid w:val="00573600"/>
    <w:rsid w:val="00575846"/>
    <w:rsid w:val="00583D7E"/>
    <w:rsid w:val="00587E17"/>
    <w:rsid w:val="00590994"/>
    <w:rsid w:val="00591835"/>
    <w:rsid w:val="005A3F67"/>
    <w:rsid w:val="005B2325"/>
    <w:rsid w:val="005B7E94"/>
    <w:rsid w:val="005D108B"/>
    <w:rsid w:val="005D5A7D"/>
    <w:rsid w:val="005D7A5A"/>
    <w:rsid w:val="005E4090"/>
    <w:rsid w:val="006057ED"/>
    <w:rsid w:val="00612CC7"/>
    <w:rsid w:val="00614AF0"/>
    <w:rsid w:val="00620758"/>
    <w:rsid w:val="00620E35"/>
    <w:rsid w:val="0062320E"/>
    <w:rsid w:val="00624A33"/>
    <w:rsid w:val="00626BBC"/>
    <w:rsid w:val="006272BF"/>
    <w:rsid w:val="006274D7"/>
    <w:rsid w:val="00634F05"/>
    <w:rsid w:val="00642976"/>
    <w:rsid w:val="00642B60"/>
    <w:rsid w:val="00643FAB"/>
    <w:rsid w:val="00647010"/>
    <w:rsid w:val="0065248B"/>
    <w:rsid w:val="00653D2F"/>
    <w:rsid w:val="00653D5D"/>
    <w:rsid w:val="00656D9D"/>
    <w:rsid w:val="006603CE"/>
    <w:rsid w:val="00665E72"/>
    <w:rsid w:val="00677435"/>
    <w:rsid w:val="00680BF1"/>
    <w:rsid w:val="006957C5"/>
    <w:rsid w:val="0069613F"/>
    <w:rsid w:val="00696BFA"/>
    <w:rsid w:val="006A55CF"/>
    <w:rsid w:val="006B2281"/>
    <w:rsid w:val="006B39AD"/>
    <w:rsid w:val="006B6291"/>
    <w:rsid w:val="006C0F6D"/>
    <w:rsid w:val="006C336F"/>
    <w:rsid w:val="006C59BA"/>
    <w:rsid w:val="006F764F"/>
    <w:rsid w:val="00702200"/>
    <w:rsid w:val="007170BF"/>
    <w:rsid w:val="0072196E"/>
    <w:rsid w:val="00741117"/>
    <w:rsid w:val="00744A11"/>
    <w:rsid w:val="00747530"/>
    <w:rsid w:val="00747CCA"/>
    <w:rsid w:val="00751097"/>
    <w:rsid w:val="007556CA"/>
    <w:rsid w:val="007709A4"/>
    <w:rsid w:val="0077718F"/>
    <w:rsid w:val="00785012"/>
    <w:rsid w:val="0078547E"/>
    <w:rsid w:val="00791BFB"/>
    <w:rsid w:val="00792365"/>
    <w:rsid w:val="007A227B"/>
    <w:rsid w:val="007A4AAB"/>
    <w:rsid w:val="007A5437"/>
    <w:rsid w:val="007A7642"/>
    <w:rsid w:val="007B05F4"/>
    <w:rsid w:val="007B4547"/>
    <w:rsid w:val="007B5122"/>
    <w:rsid w:val="007C643E"/>
    <w:rsid w:val="007D39E9"/>
    <w:rsid w:val="007E29A0"/>
    <w:rsid w:val="007E58E9"/>
    <w:rsid w:val="007E7688"/>
    <w:rsid w:val="007F3A10"/>
    <w:rsid w:val="008053BA"/>
    <w:rsid w:val="008254FF"/>
    <w:rsid w:val="00840F45"/>
    <w:rsid w:val="00842CFF"/>
    <w:rsid w:val="008461C0"/>
    <w:rsid w:val="008461DD"/>
    <w:rsid w:val="00854576"/>
    <w:rsid w:val="008548BF"/>
    <w:rsid w:val="0085559B"/>
    <w:rsid w:val="00856530"/>
    <w:rsid w:val="00862511"/>
    <w:rsid w:val="00866E89"/>
    <w:rsid w:val="00871503"/>
    <w:rsid w:val="00885F47"/>
    <w:rsid w:val="008923CD"/>
    <w:rsid w:val="008A7C06"/>
    <w:rsid w:val="008B09A2"/>
    <w:rsid w:val="008C261F"/>
    <w:rsid w:val="008C638F"/>
    <w:rsid w:val="008C6E8C"/>
    <w:rsid w:val="008E4D2A"/>
    <w:rsid w:val="008E6586"/>
    <w:rsid w:val="00907034"/>
    <w:rsid w:val="00907898"/>
    <w:rsid w:val="009257E2"/>
    <w:rsid w:val="00926618"/>
    <w:rsid w:val="00930E52"/>
    <w:rsid w:val="00942C12"/>
    <w:rsid w:val="009457C7"/>
    <w:rsid w:val="00946436"/>
    <w:rsid w:val="0095267B"/>
    <w:rsid w:val="0097136F"/>
    <w:rsid w:val="00977EF2"/>
    <w:rsid w:val="00977F46"/>
    <w:rsid w:val="009812AC"/>
    <w:rsid w:val="00990D1C"/>
    <w:rsid w:val="00991013"/>
    <w:rsid w:val="00991EF2"/>
    <w:rsid w:val="009B3C48"/>
    <w:rsid w:val="009B53F5"/>
    <w:rsid w:val="009C78D9"/>
    <w:rsid w:val="009D2659"/>
    <w:rsid w:val="009D32F2"/>
    <w:rsid w:val="009E1EE6"/>
    <w:rsid w:val="009E2B9B"/>
    <w:rsid w:val="009E318D"/>
    <w:rsid w:val="009F2BF4"/>
    <w:rsid w:val="009F531A"/>
    <w:rsid w:val="00A012E0"/>
    <w:rsid w:val="00A026BC"/>
    <w:rsid w:val="00A07BF9"/>
    <w:rsid w:val="00A154FF"/>
    <w:rsid w:val="00A16792"/>
    <w:rsid w:val="00A2506D"/>
    <w:rsid w:val="00A40263"/>
    <w:rsid w:val="00A44433"/>
    <w:rsid w:val="00A61194"/>
    <w:rsid w:val="00A62434"/>
    <w:rsid w:val="00A738BD"/>
    <w:rsid w:val="00A74E19"/>
    <w:rsid w:val="00A803D8"/>
    <w:rsid w:val="00AA06EA"/>
    <w:rsid w:val="00AA3D50"/>
    <w:rsid w:val="00AA4E55"/>
    <w:rsid w:val="00AB1472"/>
    <w:rsid w:val="00AB5F05"/>
    <w:rsid w:val="00AD4945"/>
    <w:rsid w:val="00AD774B"/>
    <w:rsid w:val="00AE4335"/>
    <w:rsid w:val="00AF48BA"/>
    <w:rsid w:val="00B04407"/>
    <w:rsid w:val="00B11940"/>
    <w:rsid w:val="00B13C36"/>
    <w:rsid w:val="00B23BBC"/>
    <w:rsid w:val="00B36D97"/>
    <w:rsid w:val="00B67773"/>
    <w:rsid w:val="00B75D92"/>
    <w:rsid w:val="00BB5C1A"/>
    <w:rsid w:val="00BC114C"/>
    <w:rsid w:val="00BD5AE0"/>
    <w:rsid w:val="00BE1672"/>
    <w:rsid w:val="00BE317A"/>
    <w:rsid w:val="00BE695C"/>
    <w:rsid w:val="00BF0588"/>
    <w:rsid w:val="00BF0626"/>
    <w:rsid w:val="00BF204A"/>
    <w:rsid w:val="00BF3FBA"/>
    <w:rsid w:val="00BF563A"/>
    <w:rsid w:val="00BF6E31"/>
    <w:rsid w:val="00C011AE"/>
    <w:rsid w:val="00C11B5C"/>
    <w:rsid w:val="00C13067"/>
    <w:rsid w:val="00C27E70"/>
    <w:rsid w:val="00C32037"/>
    <w:rsid w:val="00C43678"/>
    <w:rsid w:val="00C50FED"/>
    <w:rsid w:val="00C52682"/>
    <w:rsid w:val="00C56E60"/>
    <w:rsid w:val="00C64B1B"/>
    <w:rsid w:val="00C72776"/>
    <w:rsid w:val="00C73501"/>
    <w:rsid w:val="00C86CED"/>
    <w:rsid w:val="00C87539"/>
    <w:rsid w:val="00C90FC9"/>
    <w:rsid w:val="00C9607A"/>
    <w:rsid w:val="00CB59A2"/>
    <w:rsid w:val="00CB60C3"/>
    <w:rsid w:val="00CD090A"/>
    <w:rsid w:val="00CD5138"/>
    <w:rsid w:val="00CE7F0B"/>
    <w:rsid w:val="00CF0A10"/>
    <w:rsid w:val="00CF1502"/>
    <w:rsid w:val="00CF31D6"/>
    <w:rsid w:val="00CF4B27"/>
    <w:rsid w:val="00D01D69"/>
    <w:rsid w:val="00D02999"/>
    <w:rsid w:val="00D03ACA"/>
    <w:rsid w:val="00D04BA2"/>
    <w:rsid w:val="00D1010A"/>
    <w:rsid w:val="00D111D9"/>
    <w:rsid w:val="00D12C12"/>
    <w:rsid w:val="00D217E3"/>
    <w:rsid w:val="00D31F24"/>
    <w:rsid w:val="00D3620E"/>
    <w:rsid w:val="00D3784C"/>
    <w:rsid w:val="00D41ECF"/>
    <w:rsid w:val="00D45FBA"/>
    <w:rsid w:val="00D62B08"/>
    <w:rsid w:val="00D6384D"/>
    <w:rsid w:val="00D657DF"/>
    <w:rsid w:val="00D705AD"/>
    <w:rsid w:val="00D81229"/>
    <w:rsid w:val="00D8453A"/>
    <w:rsid w:val="00D87A66"/>
    <w:rsid w:val="00D95D54"/>
    <w:rsid w:val="00DA1B5C"/>
    <w:rsid w:val="00DA1F89"/>
    <w:rsid w:val="00DB2E49"/>
    <w:rsid w:val="00DB3FE6"/>
    <w:rsid w:val="00DB5221"/>
    <w:rsid w:val="00DC48F8"/>
    <w:rsid w:val="00DD5926"/>
    <w:rsid w:val="00DE3224"/>
    <w:rsid w:val="00DE3755"/>
    <w:rsid w:val="00DE7B45"/>
    <w:rsid w:val="00DE7E69"/>
    <w:rsid w:val="00DF5517"/>
    <w:rsid w:val="00E1332B"/>
    <w:rsid w:val="00E13D33"/>
    <w:rsid w:val="00E223FC"/>
    <w:rsid w:val="00E303AA"/>
    <w:rsid w:val="00E31CD3"/>
    <w:rsid w:val="00E32197"/>
    <w:rsid w:val="00E42ECA"/>
    <w:rsid w:val="00E456F7"/>
    <w:rsid w:val="00E54D6B"/>
    <w:rsid w:val="00E56BBA"/>
    <w:rsid w:val="00E613B6"/>
    <w:rsid w:val="00E71059"/>
    <w:rsid w:val="00E74120"/>
    <w:rsid w:val="00E8113D"/>
    <w:rsid w:val="00E91FF2"/>
    <w:rsid w:val="00E940C8"/>
    <w:rsid w:val="00EA029F"/>
    <w:rsid w:val="00EA5655"/>
    <w:rsid w:val="00EC1AD6"/>
    <w:rsid w:val="00EC61B1"/>
    <w:rsid w:val="00ED5F7C"/>
    <w:rsid w:val="00EF0D68"/>
    <w:rsid w:val="00F009AC"/>
    <w:rsid w:val="00F01436"/>
    <w:rsid w:val="00F01C89"/>
    <w:rsid w:val="00F03B8F"/>
    <w:rsid w:val="00F20148"/>
    <w:rsid w:val="00F20ED4"/>
    <w:rsid w:val="00F27B43"/>
    <w:rsid w:val="00F3321F"/>
    <w:rsid w:val="00F34FCC"/>
    <w:rsid w:val="00F47D2B"/>
    <w:rsid w:val="00F53CF4"/>
    <w:rsid w:val="00F62C15"/>
    <w:rsid w:val="00F63942"/>
    <w:rsid w:val="00F66CEC"/>
    <w:rsid w:val="00F678A1"/>
    <w:rsid w:val="00F71740"/>
    <w:rsid w:val="00F84F11"/>
    <w:rsid w:val="00F859F3"/>
    <w:rsid w:val="00F90091"/>
    <w:rsid w:val="00F9173C"/>
    <w:rsid w:val="00F92E4A"/>
    <w:rsid w:val="00FA0D6B"/>
    <w:rsid w:val="00FA6733"/>
    <w:rsid w:val="00FB5EC7"/>
    <w:rsid w:val="00FD609C"/>
    <w:rsid w:val="00FF2201"/>
    <w:rsid w:val="00FF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4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0091"/>
    <w:pPr>
      <w:widowControl w:val="0"/>
      <w:autoSpaceDE w:val="0"/>
      <w:autoSpaceDN w:val="0"/>
    </w:pPr>
    <w:rPr>
      <w:rFonts w:cs="Calibri"/>
      <w:sz w:val="22"/>
    </w:rPr>
  </w:style>
  <w:style w:type="paragraph" w:styleId="a6">
    <w:name w:val="header"/>
    <w:basedOn w:val="a"/>
    <w:link w:val="a7"/>
    <w:uiPriority w:val="99"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4753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475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B4001A599DC03E1E12A816A42DECB73BEB93192ACD1FB57BAE38bBy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1F35140CFA713C41293F4EE9965835F87819BA0BBB8C6B9541504C4DfC46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1F35140CFA713C41293F4EE9965835F87819BA0BBB8C6B9541504C4DfC46B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77C46-04AD-47FE-B543-C099A8D9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Киунова</dc:creator>
  <cp:lastModifiedBy>Зуева ЕС</cp:lastModifiedBy>
  <cp:revision>18</cp:revision>
  <cp:lastPrinted>2020-01-17T07:35:00Z</cp:lastPrinted>
  <dcterms:created xsi:type="dcterms:W3CDTF">2020-01-17T05:39:00Z</dcterms:created>
  <dcterms:modified xsi:type="dcterms:W3CDTF">2020-02-14T04:27:00Z</dcterms:modified>
</cp:coreProperties>
</file>