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1" w:rsidRPr="00653A53" w:rsidRDefault="00EA5338" w:rsidP="00AA4E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3A53">
        <w:rPr>
          <w:rFonts w:ascii="Times New Roman" w:hAnsi="Times New Roman" w:cs="Times New Roman"/>
          <w:b/>
          <w:sz w:val="26"/>
          <w:szCs w:val="26"/>
        </w:rPr>
        <w:t>Успейте до 1 апреля 2020 года подать заявление на льготу по имущественным налогам</w:t>
      </w:r>
      <w:bookmarkStart w:id="0" w:name="_GoBack"/>
      <w:bookmarkEnd w:id="0"/>
    </w:p>
    <w:p w:rsidR="005A5B56" w:rsidRPr="00184CC2" w:rsidRDefault="005A5B56" w:rsidP="00AA4E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7E99" w:rsidRPr="00184CC2" w:rsidRDefault="005C1ECD" w:rsidP="00BD7E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 xml:space="preserve">До наступления массовой рассылки налоговых уведомлений </w:t>
      </w:r>
      <w:r w:rsidR="001E4261" w:rsidRPr="00184CC2">
        <w:rPr>
          <w:rFonts w:ascii="Times New Roman" w:hAnsi="Times New Roman" w:cs="Times New Roman"/>
          <w:sz w:val="26"/>
          <w:szCs w:val="26"/>
        </w:rPr>
        <w:t xml:space="preserve">для корректного начисления расчетов </w:t>
      </w:r>
      <w:r w:rsidR="00121F02" w:rsidRPr="00184CC2">
        <w:rPr>
          <w:rFonts w:ascii="Times New Roman" w:hAnsi="Times New Roman" w:cs="Times New Roman"/>
          <w:sz w:val="26"/>
          <w:szCs w:val="26"/>
        </w:rPr>
        <w:t>по имущественным налогам</w:t>
      </w:r>
      <w:r w:rsidR="001E4261" w:rsidRPr="00184CC2">
        <w:rPr>
          <w:rFonts w:ascii="Times New Roman" w:hAnsi="Times New Roman" w:cs="Times New Roman"/>
          <w:sz w:val="26"/>
          <w:szCs w:val="26"/>
        </w:rPr>
        <w:t xml:space="preserve"> предлага</w:t>
      </w:r>
      <w:r w:rsidR="009A6261" w:rsidRPr="00184CC2">
        <w:rPr>
          <w:rFonts w:ascii="Times New Roman" w:hAnsi="Times New Roman" w:cs="Times New Roman"/>
          <w:sz w:val="26"/>
          <w:szCs w:val="26"/>
        </w:rPr>
        <w:t>е</w:t>
      </w:r>
      <w:r w:rsidR="00121F02" w:rsidRPr="00184CC2">
        <w:rPr>
          <w:rFonts w:ascii="Times New Roman" w:hAnsi="Times New Roman" w:cs="Times New Roman"/>
          <w:sz w:val="26"/>
          <w:szCs w:val="26"/>
        </w:rPr>
        <w:t>м</w:t>
      </w:r>
      <w:r w:rsidR="001E4261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121F02" w:rsidRPr="00184CC2">
        <w:rPr>
          <w:rFonts w:ascii="Times New Roman" w:hAnsi="Times New Roman" w:cs="Times New Roman"/>
          <w:sz w:val="26"/>
          <w:szCs w:val="26"/>
        </w:rPr>
        <w:t xml:space="preserve">подать заявление </w:t>
      </w:r>
      <w:r w:rsidR="000E7EF8" w:rsidRPr="00184CC2">
        <w:rPr>
          <w:rFonts w:ascii="Times New Roman" w:hAnsi="Times New Roman" w:cs="Times New Roman"/>
          <w:sz w:val="26"/>
          <w:szCs w:val="26"/>
        </w:rPr>
        <w:t>на предоставление льгот</w:t>
      </w:r>
      <w:r w:rsidR="001E4261" w:rsidRPr="00184CC2">
        <w:rPr>
          <w:rFonts w:ascii="Times New Roman" w:hAnsi="Times New Roman" w:cs="Times New Roman"/>
          <w:sz w:val="26"/>
          <w:szCs w:val="26"/>
        </w:rPr>
        <w:t>.</w:t>
      </w:r>
      <w:r w:rsidR="000E7EF8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566FE2" w:rsidRPr="00184CC2">
        <w:rPr>
          <w:rFonts w:ascii="Times New Roman" w:hAnsi="Times New Roman" w:cs="Times New Roman"/>
          <w:sz w:val="26"/>
          <w:szCs w:val="26"/>
        </w:rPr>
        <w:t>При этом з</w:t>
      </w:r>
      <w:r w:rsidR="00894FEF" w:rsidRPr="00184CC2">
        <w:rPr>
          <w:rFonts w:ascii="Times New Roman" w:hAnsi="Times New Roman" w:cs="Times New Roman"/>
          <w:sz w:val="26"/>
          <w:szCs w:val="26"/>
        </w:rPr>
        <w:t xml:space="preserve">аявить </w:t>
      </w:r>
      <w:r w:rsidR="005A5B56" w:rsidRPr="00184CC2">
        <w:rPr>
          <w:rFonts w:ascii="Times New Roman" w:hAnsi="Times New Roman" w:cs="Times New Roman"/>
          <w:sz w:val="26"/>
          <w:szCs w:val="26"/>
        </w:rPr>
        <w:t>свое право</w:t>
      </w:r>
      <w:r w:rsidR="00894FEF" w:rsidRPr="00184CC2">
        <w:rPr>
          <w:rFonts w:ascii="Times New Roman" w:hAnsi="Times New Roman" w:cs="Times New Roman"/>
          <w:sz w:val="26"/>
          <w:szCs w:val="26"/>
        </w:rPr>
        <w:t xml:space="preserve"> должны только те граждане,</w:t>
      </w:r>
      <w:r w:rsidR="00566FE2" w:rsidRPr="00184CC2">
        <w:rPr>
          <w:rFonts w:ascii="Times New Roman" w:hAnsi="Times New Roman" w:cs="Times New Roman"/>
          <w:sz w:val="26"/>
          <w:szCs w:val="26"/>
        </w:rPr>
        <w:t xml:space="preserve"> которы</w:t>
      </w:r>
      <w:r w:rsidR="005A5B56" w:rsidRPr="00184CC2">
        <w:rPr>
          <w:rFonts w:ascii="Times New Roman" w:hAnsi="Times New Roman" w:cs="Times New Roman"/>
          <w:sz w:val="26"/>
          <w:szCs w:val="26"/>
        </w:rPr>
        <w:t>е</w:t>
      </w:r>
      <w:r w:rsidR="00566FE2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894FEF" w:rsidRPr="00184CC2">
        <w:rPr>
          <w:rFonts w:ascii="Times New Roman" w:hAnsi="Times New Roman" w:cs="Times New Roman"/>
          <w:sz w:val="26"/>
          <w:szCs w:val="26"/>
        </w:rPr>
        <w:t xml:space="preserve">в 2019 году впервые </w:t>
      </w:r>
      <w:r w:rsidR="005A5B56" w:rsidRPr="00184CC2">
        <w:rPr>
          <w:rFonts w:ascii="Times New Roman" w:hAnsi="Times New Roman" w:cs="Times New Roman"/>
          <w:sz w:val="26"/>
          <w:szCs w:val="26"/>
        </w:rPr>
        <w:t>приобрели статус «льготной» категории</w:t>
      </w:r>
      <w:r w:rsidR="00894FEF" w:rsidRPr="00184CC2">
        <w:rPr>
          <w:rFonts w:ascii="Times New Roman" w:hAnsi="Times New Roman" w:cs="Times New Roman"/>
          <w:sz w:val="26"/>
          <w:szCs w:val="26"/>
        </w:rPr>
        <w:t>, или у кого в налоговом уведомлении не были учтены федеральные льготы.</w:t>
      </w:r>
      <w:r w:rsidR="00BD7E99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5E7243">
        <w:rPr>
          <w:rFonts w:ascii="Times New Roman" w:hAnsi="Times New Roman" w:cs="Times New Roman"/>
          <w:sz w:val="26"/>
          <w:szCs w:val="26"/>
        </w:rPr>
        <w:t xml:space="preserve">Для граждан, относящихся к категории: пенсионеры, </w:t>
      </w:r>
      <w:proofErr w:type="spellStart"/>
      <w:r w:rsidR="005E7243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="005E7243">
        <w:rPr>
          <w:rFonts w:ascii="Times New Roman" w:hAnsi="Times New Roman" w:cs="Times New Roman"/>
          <w:sz w:val="26"/>
          <w:szCs w:val="26"/>
        </w:rPr>
        <w:t xml:space="preserve">, инвалиды, лица, имеющие трех и более несовершеннолетних детей, владельцы </w:t>
      </w:r>
      <w:proofErr w:type="spellStart"/>
      <w:r w:rsidR="005E7243">
        <w:rPr>
          <w:rFonts w:ascii="Times New Roman" w:hAnsi="Times New Roman" w:cs="Times New Roman"/>
          <w:sz w:val="26"/>
          <w:szCs w:val="26"/>
        </w:rPr>
        <w:t>хозпостроек</w:t>
      </w:r>
      <w:proofErr w:type="spellEnd"/>
      <w:r w:rsidR="005E7243">
        <w:rPr>
          <w:rFonts w:ascii="Times New Roman" w:hAnsi="Times New Roman" w:cs="Times New Roman"/>
          <w:sz w:val="26"/>
          <w:szCs w:val="26"/>
        </w:rPr>
        <w:t xml:space="preserve"> площадью не более 50 кв</w:t>
      </w:r>
      <w:r w:rsidR="00BF14E8">
        <w:rPr>
          <w:rFonts w:ascii="Times New Roman" w:hAnsi="Times New Roman" w:cs="Times New Roman"/>
          <w:sz w:val="26"/>
          <w:szCs w:val="26"/>
        </w:rPr>
        <w:t>адратных</w:t>
      </w:r>
      <w:r w:rsidR="005E7243">
        <w:rPr>
          <w:rFonts w:ascii="Times New Roman" w:hAnsi="Times New Roman" w:cs="Times New Roman"/>
          <w:sz w:val="26"/>
          <w:szCs w:val="26"/>
        </w:rPr>
        <w:t xml:space="preserve"> метров </w:t>
      </w:r>
      <w:r w:rsidR="00BD7E99" w:rsidRPr="00184CC2">
        <w:rPr>
          <w:rFonts w:ascii="Times New Roman" w:hAnsi="Times New Roman" w:cs="Times New Roman"/>
          <w:sz w:val="26"/>
          <w:szCs w:val="26"/>
        </w:rPr>
        <w:t xml:space="preserve">действует </w:t>
      </w:r>
      <w:proofErr w:type="spellStart"/>
      <w:r w:rsidR="00BD7E99" w:rsidRPr="00184CC2">
        <w:rPr>
          <w:rFonts w:ascii="Times New Roman" w:hAnsi="Times New Roman" w:cs="Times New Roman"/>
          <w:sz w:val="26"/>
          <w:szCs w:val="26"/>
        </w:rPr>
        <w:t>беззаявительный</w:t>
      </w:r>
      <w:proofErr w:type="spellEnd"/>
      <w:r w:rsidR="00BD7E99" w:rsidRPr="00184CC2">
        <w:rPr>
          <w:rFonts w:ascii="Times New Roman" w:hAnsi="Times New Roman" w:cs="Times New Roman"/>
          <w:sz w:val="26"/>
          <w:szCs w:val="26"/>
        </w:rPr>
        <w:t xml:space="preserve"> порядок предоставления налоговых льгот.</w:t>
      </w:r>
      <w:r w:rsidR="005E7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0013" w:rsidRPr="00184CC2" w:rsidRDefault="000F0013" w:rsidP="00C839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В случае более позднего обращения с заявлением о предоставлении льготы перерасчет суммы налогов производится не более чем за три налоговых периода, предшествующих календарному году обращения, но не ранее даты возникновения у налогоплательщика такого права.</w:t>
      </w:r>
    </w:p>
    <w:p w:rsidR="00D50775" w:rsidRPr="00184CC2" w:rsidRDefault="00AD4CA8" w:rsidP="00C839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D50775" w:rsidRPr="00184CC2">
        <w:rPr>
          <w:rFonts w:ascii="Times New Roman" w:hAnsi="Times New Roman" w:cs="Times New Roman"/>
          <w:sz w:val="26"/>
          <w:szCs w:val="26"/>
        </w:rPr>
        <w:t xml:space="preserve">обеспечения дополнительных социальных гарантий физическим лицам в связи с запланированным повышением пенсионного возраста для </w:t>
      </w:r>
      <w:r w:rsidR="005E7243">
        <w:rPr>
          <w:rFonts w:ascii="Times New Roman" w:hAnsi="Times New Roman" w:cs="Times New Roman"/>
          <w:sz w:val="26"/>
          <w:szCs w:val="26"/>
        </w:rPr>
        <w:t xml:space="preserve">граждан </w:t>
      </w:r>
      <w:proofErr w:type="spellStart"/>
      <w:r w:rsidR="005E7243"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 w:rsidR="005E7243">
        <w:rPr>
          <w:rFonts w:ascii="Times New Roman" w:hAnsi="Times New Roman" w:cs="Times New Roman"/>
          <w:sz w:val="26"/>
          <w:szCs w:val="26"/>
        </w:rPr>
        <w:t xml:space="preserve"> возраста (женщины 55 лет, мужчины 60 лет)</w:t>
      </w:r>
      <w:r w:rsidR="00D50775" w:rsidRPr="00184CC2">
        <w:rPr>
          <w:rFonts w:ascii="Times New Roman" w:hAnsi="Times New Roman" w:cs="Times New Roman"/>
          <w:sz w:val="26"/>
          <w:szCs w:val="26"/>
        </w:rPr>
        <w:t xml:space="preserve"> с 2020 года (за налоговый период 2019 года) будут применяться </w:t>
      </w:r>
      <w:r w:rsidR="00774342">
        <w:rPr>
          <w:rFonts w:ascii="Times New Roman" w:hAnsi="Times New Roman" w:cs="Times New Roman"/>
          <w:sz w:val="26"/>
          <w:szCs w:val="26"/>
        </w:rPr>
        <w:t xml:space="preserve">те же </w:t>
      </w:r>
      <w:r w:rsidR="00D50775" w:rsidRPr="00184CC2">
        <w:rPr>
          <w:rFonts w:ascii="Times New Roman" w:hAnsi="Times New Roman" w:cs="Times New Roman"/>
          <w:sz w:val="26"/>
          <w:szCs w:val="26"/>
        </w:rPr>
        <w:t>льготы</w:t>
      </w:r>
      <w:r w:rsidR="00774342">
        <w:rPr>
          <w:rFonts w:ascii="Times New Roman" w:hAnsi="Times New Roman" w:cs="Times New Roman"/>
          <w:sz w:val="26"/>
          <w:szCs w:val="26"/>
        </w:rPr>
        <w:t>, что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7743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774342">
        <w:rPr>
          <w:rFonts w:ascii="Times New Roman" w:hAnsi="Times New Roman" w:cs="Times New Roman"/>
          <w:sz w:val="26"/>
          <w:szCs w:val="26"/>
        </w:rPr>
        <w:t>пенсионеров</w:t>
      </w:r>
      <w:r w:rsidR="00D50775" w:rsidRPr="00184CC2">
        <w:rPr>
          <w:rFonts w:ascii="Times New Roman" w:hAnsi="Times New Roman" w:cs="Times New Roman"/>
          <w:sz w:val="26"/>
          <w:szCs w:val="26"/>
        </w:rPr>
        <w:t>.</w:t>
      </w:r>
      <w:r w:rsidR="007B5D46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B67FB0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7B5D46" w:rsidRPr="00184CC2">
        <w:rPr>
          <w:rFonts w:ascii="Times New Roman" w:hAnsi="Times New Roman" w:cs="Times New Roman"/>
          <w:sz w:val="26"/>
          <w:szCs w:val="26"/>
        </w:rPr>
        <w:t xml:space="preserve">  </w:t>
      </w:r>
      <w:r w:rsidR="00D50775" w:rsidRPr="00184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0013" w:rsidRPr="00184CC2" w:rsidRDefault="00194B4C" w:rsidP="00C839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Как известно, п</w:t>
      </w:r>
      <w:r w:rsidR="00B67FB0" w:rsidRPr="00184CC2">
        <w:rPr>
          <w:rFonts w:ascii="Times New Roman" w:hAnsi="Times New Roman" w:cs="Times New Roman"/>
          <w:sz w:val="26"/>
          <w:szCs w:val="26"/>
        </w:rPr>
        <w:t xml:space="preserve">о </w:t>
      </w:r>
      <w:r w:rsidR="00C839EE" w:rsidRPr="00184CC2">
        <w:rPr>
          <w:rFonts w:ascii="Times New Roman" w:hAnsi="Times New Roman" w:cs="Times New Roman"/>
          <w:sz w:val="26"/>
          <w:szCs w:val="26"/>
        </w:rPr>
        <w:t>налоговому уведомлению оплачиваются три имущественных налога: транспортный, земельный и налог на имущество физических лиц.</w:t>
      </w:r>
      <w:r w:rsidR="00C839EE" w:rsidRPr="00184CC2">
        <w:rPr>
          <w:rFonts w:ascii="Times New Roman" w:hAnsi="Times New Roman" w:cs="Times New Roman"/>
          <w:bCs/>
          <w:sz w:val="26"/>
          <w:szCs w:val="26"/>
        </w:rPr>
        <w:t xml:space="preserve"> Льготы по этим налогам могут быть в виде освобождения от уплаты, уменьшения налоговой базы на не облагаемую налогом сумму, предоставления дополнительных налоговых вычетов.</w:t>
      </w:r>
    </w:p>
    <w:p w:rsidR="000F0013" w:rsidRPr="00184CC2" w:rsidRDefault="00445E50" w:rsidP="00C839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По налогу на имущество можно п</w:t>
      </w:r>
      <w:r w:rsidR="00C839EE" w:rsidRPr="00184CC2">
        <w:rPr>
          <w:rFonts w:ascii="Times New Roman" w:hAnsi="Times New Roman" w:cs="Times New Roman"/>
          <w:sz w:val="26"/>
          <w:szCs w:val="26"/>
        </w:rPr>
        <w:t xml:space="preserve">олучить льготу в отношении жилых помещений </w:t>
      </w:r>
      <w:r w:rsidR="00AD4CA8">
        <w:rPr>
          <w:rFonts w:ascii="Times New Roman" w:hAnsi="Times New Roman" w:cs="Times New Roman"/>
          <w:sz w:val="26"/>
          <w:szCs w:val="26"/>
        </w:rPr>
        <w:t xml:space="preserve">каждого вида. Иными словами при наличии нескольких квартир или комнат, льгота предоставляется только на один объект с максимально исчисленной суммой налога. В случае, </w:t>
      </w:r>
      <w:r w:rsidR="00BF14E8">
        <w:rPr>
          <w:rFonts w:ascii="Times New Roman" w:hAnsi="Times New Roman" w:cs="Times New Roman"/>
          <w:sz w:val="26"/>
          <w:szCs w:val="26"/>
        </w:rPr>
        <w:t xml:space="preserve">когда </w:t>
      </w:r>
      <w:r w:rsidR="00AD4CA8">
        <w:rPr>
          <w:rFonts w:ascii="Times New Roman" w:hAnsi="Times New Roman" w:cs="Times New Roman"/>
          <w:sz w:val="26"/>
          <w:szCs w:val="26"/>
        </w:rPr>
        <w:t xml:space="preserve">в собственности находится одна квартира, один жилой дом – льгота предоставляется на оба объекта. </w:t>
      </w:r>
      <w:r w:rsidR="00C839EE" w:rsidRPr="00184CC2">
        <w:rPr>
          <w:rFonts w:ascii="Times New Roman" w:hAnsi="Times New Roman" w:cs="Times New Roman"/>
          <w:sz w:val="26"/>
          <w:szCs w:val="26"/>
        </w:rPr>
        <w:t xml:space="preserve"> </w:t>
      </w:r>
      <w:r w:rsidR="00AD4CA8">
        <w:rPr>
          <w:rFonts w:ascii="Times New Roman" w:hAnsi="Times New Roman" w:cs="Times New Roman"/>
          <w:sz w:val="26"/>
          <w:szCs w:val="26"/>
        </w:rPr>
        <w:t>Также льгота распространяется н</w:t>
      </w:r>
      <w:r w:rsidR="00C839EE" w:rsidRPr="00184CC2">
        <w:rPr>
          <w:rFonts w:ascii="Times New Roman" w:hAnsi="Times New Roman" w:cs="Times New Roman"/>
          <w:sz w:val="26"/>
          <w:szCs w:val="26"/>
        </w:rPr>
        <w:t>а ряд нежилых объектов - например, на помещение для ведения творческой деятельности, на хозяйственные строения или сооружения, площадь каждого из которых не превышает 50 кв</w:t>
      </w:r>
      <w:r w:rsidR="00BF14E8">
        <w:rPr>
          <w:rFonts w:ascii="Times New Roman" w:hAnsi="Times New Roman" w:cs="Times New Roman"/>
          <w:sz w:val="26"/>
          <w:szCs w:val="26"/>
        </w:rPr>
        <w:t>адратных</w:t>
      </w:r>
      <w:r w:rsidR="00C839EE" w:rsidRPr="00184CC2">
        <w:rPr>
          <w:rFonts w:ascii="Times New Roman" w:hAnsi="Times New Roman" w:cs="Times New Roman"/>
          <w:sz w:val="26"/>
          <w:szCs w:val="26"/>
        </w:rPr>
        <w:t xml:space="preserve"> метров, и на гараж или </w:t>
      </w:r>
      <w:proofErr w:type="spellStart"/>
      <w:r w:rsidR="00C839EE" w:rsidRPr="00184CC2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="00C839EE" w:rsidRPr="00184CC2">
        <w:rPr>
          <w:rFonts w:ascii="Times New Roman" w:hAnsi="Times New Roman" w:cs="Times New Roman"/>
          <w:sz w:val="26"/>
          <w:szCs w:val="26"/>
        </w:rPr>
        <w:t>-место.</w:t>
      </w:r>
      <w:r w:rsidR="00F72C9F" w:rsidRPr="00184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3FA" w:rsidRPr="00184CC2" w:rsidRDefault="00713644" w:rsidP="00445E5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При расчете земельного налога будет применяться налоговый вычет. Эта льгота уменьшает сумму начислений на величину кадастровой стоимости 600 кв. м площади земельного участка. Так, если площадь участка составляет не более 6 соток – налог взиматься не будет, а если площадь участка превышает 6 соток – налог будет рассчитан за оставшуюся площадь.</w:t>
      </w:r>
    </w:p>
    <w:p w:rsidR="00713644" w:rsidRPr="00184CC2" w:rsidRDefault="00B67FB0" w:rsidP="00445E5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П</w:t>
      </w:r>
      <w:r w:rsidR="002D03FA" w:rsidRPr="00184CC2">
        <w:rPr>
          <w:rFonts w:ascii="Times New Roman" w:hAnsi="Times New Roman" w:cs="Times New Roman"/>
          <w:sz w:val="26"/>
          <w:szCs w:val="26"/>
        </w:rPr>
        <w:t xml:space="preserve">о транспортному налогу льгота предоставляется только на один объект, </w:t>
      </w:r>
      <w:r w:rsidRPr="00184CC2">
        <w:rPr>
          <w:rFonts w:ascii="Times New Roman" w:hAnsi="Times New Roman" w:cs="Times New Roman"/>
          <w:sz w:val="26"/>
          <w:szCs w:val="26"/>
        </w:rPr>
        <w:t xml:space="preserve">по выбору налогоплательщика, относящийся к категории </w:t>
      </w:r>
      <w:r w:rsidR="002D03FA" w:rsidRPr="00184CC2">
        <w:rPr>
          <w:rFonts w:ascii="Times New Roman" w:hAnsi="Times New Roman" w:cs="Times New Roman"/>
          <w:sz w:val="26"/>
          <w:szCs w:val="26"/>
        </w:rPr>
        <w:t>«легковой автомобиль» мощность двигателя до 100 лошадиных сил</w:t>
      </w:r>
      <w:r w:rsidRPr="00184CC2">
        <w:rPr>
          <w:rFonts w:ascii="Times New Roman" w:hAnsi="Times New Roman" w:cs="Times New Roman"/>
          <w:sz w:val="26"/>
          <w:szCs w:val="26"/>
        </w:rPr>
        <w:t xml:space="preserve"> или</w:t>
      </w:r>
      <w:r w:rsidR="002D03FA" w:rsidRPr="00184CC2">
        <w:rPr>
          <w:rFonts w:ascii="Times New Roman" w:hAnsi="Times New Roman" w:cs="Times New Roman"/>
          <w:sz w:val="26"/>
          <w:szCs w:val="26"/>
        </w:rPr>
        <w:t xml:space="preserve"> «мотоциклы и мотороллеры» с мощностью двигателя до 35 лошадиных сил.</w:t>
      </w:r>
      <w:r w:rsidR="00392928">
        <w:rPr>
          <w:rFonts w:ascii="Times New Roman" w:hAnsi="Times New Roman" w:cs="Times New Roman"/>
          <w:sz w:val="26"/>
          <w:szCs w:val="26"/>
        </w:rPr>
        <w:t xml:space="preserve"> При замене транспортного средства следует повторно обратиться в налоговую инспекцию для замены </w:t>
      </w:r>
      <w:proofErr w:type="spellStart"/>
      <w:r w:rsidR="00392928">
        <w:rPr>
          <w:rFonts w:ascii="Times New Roman" w:hAnsi="Times New Roman" w:cs="Times New Roman"/>
          <w:sz w:val="26"/>
          <w:szCs w:val="26"/>
        </w:rPr>
        <w:t>льготируемого</w:t>
      </w:r>
      <w:proofErr w:type="spellEnd"/>
      <w:r w:rsidR="00392928">
        <w:rPr>
          <w:rFonts w:ascii="Times New Roman" w:hAnsi="Times New Roman" w:cs="Times New Roman"/>
          <w:sz w:val="26"/>
          <w:szCs w:val="26"/>
        </w:rPr>
        <w:t xml:space="preserve"> автомобиля.</w:t>
      </w:r>
      <w:r w:rsidR="00445E50" w:rsidRPr="00184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5B56" w:rsidRPr="00184CC2" w:rsidRDefault="00445E50" w:rsidP="00AA4E0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 xml:space="preserve">С полным перечнем установленных налоговых льгот по имущественным налогам в конкретном муниципальном образовании можно ознакомиться в </w:t>
      </w:r>
      <w:r w:rsidRPr="00184CC2">
        <w:rPr>
          <w:rFonts w:ascii="Times New Roman" w:hAnsi="Times New Roman" w:cs="Times New Roman"/>
          <w:sz w:val="26"/>
          <w:szCs w:val="26"/>
        </w:rPr>
        <w:lastRenderedPageBreak/>
        <w:t>электронном сервисе «Справочная информация о ставках и льготах по имущественным налогам» (</w:t>
      </w:r>
      <w:hyperlink r:id="rId5" w:history="1">
        <w:r w:rsidR="00484347" w:rsidRPr="00184CC2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https://www.nalog.ru/rn22/service/tax/</w:t>
        </w:r>
      </w:hyperlink>
      <w:r w:rsidRPr="00184CC2">
        <w:rPr>
          <w:rFonts w:ascii="Times New Roman" w:hAnsi="Times New Roman" w:cs="Times New Roman"/>
          <w:sz w:val="26"/>
          <w:szCs w:val="26"/>
        </w:rPr>
        <w:t>).</w:t>
      </w:r>
    </w:p>
    <w:p w:rsidR="009F19AD" w:rsidRPr="00184CC2" w:rsidRDefault="009F19AD" w:rsidP="009F19A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 xml:space="preserve">Для получения льготы представить заявление можно одним из следующих способов: </w:t>
      </w:r>
    </w:p>
    <w:p w:rsidR="009F19AD" w:rsidRPr="00184CC2" w:rsidRDefault="009F19AD" w:rsidP="009F19A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 xml:space="preserve">- непосредственно в любой налоговый орган; </w:t>
      </w:r>
    </w:p>
    <w:p w:rsidR="009F19AD" w:rsidRPr="00184CC2" w:rsidRDefault="009F19AD" w:rsidP="009F19A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 xml:space="preserve">- направить по почте; </w:t>
      </w:r>
    </w:p>
    <w:p w:rsidR="009F19AD" w:rsidRPr="00184CC2" w:rsidRDefault="009F19AD" w:rsidP="009F19A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- отправить, воспользовавшись сервисом официального сайта ФНС России (</w:t>
      </w:r>
      <w:r w:rsidRPr="00184CC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184CC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84CC2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184CC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84CC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184CC2">
        <w:rPr>
          <w:rFonts w:ascii="Times New Roman" w:hAnsi="Times New Roman" w:cs="Times New Roman"/>
          <w:sz w:val="26"/>
          <w:szCs w:val="26"/>
        </w:rPr>
        <w:t>) «Личный кабинет налогоплательщика для физических лиц».</w:t>
      </w:r>
    </w:p>
    <w:p w:rsidR="00392928" w:rsidRDefault="009F19AD" w:rsidP="00392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>По желанию можно приложить к нему документы, подтверждающие право на льготу</w:t>
      </w:r>
      <w:r w:rsidR="00392928"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 w:rsidR="0039292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392928">
        <w:rPr>
          <w:rFonts w:ascii="Times New Roman" w:hAnsi="Times New Roman" w:cs="Times New Roman"/>
          <w:sz w:val="26"/>
          <w:szCs w:val="26"/>
        </w:rPr>
        <w:t xml:space="preserve"> если документы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</w:t>
      </w:r>
      <w:hyperlink r:id="rId6" w:history="1">
        <w:r w:rsidR="00392928" w:rsidRPr="0039292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запрашивает</w:t>
        </w:r>
      </w:hyperlink>
      <w:r w:rsidR="00392928" w:rsidRPr="003929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2928">
        <w:rPr>
          <w:rFonts w:ascii="Times New Roman" w:hAnsi="Times New Roman" w:cs="Times New Roman"/>
          <w:sz w:val="26"/>
          <w:szCs w:val="26"/>
        </w:rPr>
        <w:t>сведения, подтверждающие право налогоплательщика на налоговую льготу, у органов и иных лиц, у которых имеются эти сведения.</w:t>
      </w:r>
    </w:p>
    <w:p w:rsidR="009F19AD" w:rsidRPr="00184CC2" w:rsidRDefault="009F19AD" w:rsidP="00392928">
      <w:pPr>
        <w:autoSpaceDE w:val="0"/>
        <w:autoSpaceDN w:val="0"/>
        <w:adjustRightInd w:val="0"/>
        <w:spacing w:before="2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4CC2">
        <w:rPr>
          <w:rFonts w:ascii="Times New Roman" w:hAnsi="Times New Roman" w:cs="Times New Roman"/>
          <w:sz w:val="26"/>
          <w:szCs w:val="26"/>
        </w:rPr>
        <w:t xml:space="preserve">Если </w:t>
      </w:r>
      <w:r w:rsidR="00E67C35" w:rsidRPr="00184CC2">
        <w:rPr>
          <w:rFonts w:ascii="Times New Roman" w:hAnsi="Times New Roman" w:cs="Times New Roman"/>
          <w:sz w:val="26"/>
          <w:szCs w:val="26"/>
        </w:rPr>
        <w:t>ранее</w:t>
      </w:r>
      <w:r w:rsidRPr="00184CC2">
        <w:rPr>
          <w:rFonts w:ascii="Times New Roman" w:hAnsi="Times New Roman" w:cs="Times New Roman"/>
          <w:sz w:val="26"/>
          <w:szCs w:val="26"/>
        </w:rPr>
        <w:t xml:space="preserve"> вы уже пользовались льготой, заявление повторно не подается.</w:t>
      </w:r>
    </w:p>
    <w:p w:rsidR="009F19AD" w:rsidRDefault="009F19AD" w:rsidP="00EA37F2">
      <w:pPr>
        <w:autoSpaceDE w:val="0"/>
        <w:autoSpaceDN w:val="0"/>
        <w:adjustRightInd w:val="0"/>
        <w:spacing w:before="26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13B1" w:rsidRDefault="00E313B1" w:rsidP="00EA37F2">
      <w:pPr>
        <w:autoSpaceDE w:val="0"/>
        <w:autoSpaceDN w:val="0"/>
        <w:adjustRightInd w:val="0"/>
        <w:spacing w:before="26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13B1" w:rsidRDefault="00E313B1" w:rsidP="00EA37F2">
      <w:pPr>
        <w:autoSpaceDE w:val="0"/>
        <w:autoSpaceDN w:val="0"/>
        <w:adjustRightInd w:val="0"/>
        <w:spacing w:before="26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13B1" w:rsidRPr="00E313B1" w:rsidRDefault="00E313B1" w:rsidP="00E313B1">
      <w:pPr>
        <w:autoSpaceDE w:val="0"/>
        <w:autoSpaceDN w:val="0"/>
        <w:adjustRightInd w:val="0"/>
        <w:spacing w:before="260"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313B1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p w:rsidR="00484347" w:rsidRPr="00184CC2" w:rsidRDefault="00484347" w:rsidP="00AA4E0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484347" w:rsidRPr="00184CC2" w:rsidSect="009236F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27"/>
    <w:rsid w:val="00076592"/>
    <w:rsid w:val="000E7EF8"/>
    <w:rsid w:val="000F0013"/>
    <w:rsid w:val="000F2BA6"/>
    <w:rsid w:val="00121F02"/>
    <w:rsid w:val="00184CC2"/>
    <w:rsid w:val="00194B4C"/>
    <w:rsid w:val="001E4261"/>
    <w:rsid w:val="00210622"/>
    <w:rsid w:val="002D03FA"/>
    <w:rsid w:val="002F7E6B"/>
    <w:rsid w:val="00392928"/>
    <w:rsid w:val="00445E50"/>
    <w:rsid w:val="00450822"/>
    <w:rsid w:val="004751C2"/>
    <w:rsid w:val="00484347"/>
    <w:rsid w:val="00566FE2"/>
    <w:rsid w:val="005A5B56"/>
    <w:rsid w:val="005C1ECD"/>
    <w:rsid w:val="005E7243"/>
    <w:rsid w:val="00653A53"/>
    <w:rsid w:val="006D2907"/>
    <w:rsid w:val="00713644"/>
    <w:rsid w:val="00774342"/>
    <w:rsid w:val="007B5D46"/>
    <w:rsid w:val="00885098"/>
    <w:rsid w:val="00894FEF"/>
    <w:rsid w:val="008B3D27"/>
    <w:rsid w:val="00901299"/>
    <w:rsid w:val="00915A1B"/>
    <w:rsid w:val="009A6261"/>
    <w:rsid w:val="009B1C92"/>
    <w:rsid w:val="009C45A3"/>
    <w:rsid w:val="009F19AD"/>
    <w:rsid w:val="009F2827"/>
    <w:rsid w:val="00AA4E0E"/>
    <w:rsid w:val="00AD4CA8"/>
    <w:rsid w:val="00B67FB0"/>
    <w:rsid w:val="00BA7E64"/>
    <w:rsid w:val="00BD7E99"/>
    <w:rsid w:val="00BF14E8"/>
    <w:rsid w:val="00C839EE"/>
    <w:rsid w:val="00D01206"/>
    <w:rsid w:val="00D4405D"/>
    <w:rsid w:val="00D50775"/>
    <w:rsid w:val="00D8222B"/>
    <w:rsid w:val="00DA32EB"/>
    <w:rsid w:val="00E313B1"/>
    <w:rsid w:val="00E67C35"/>
    <w:rsid w:val="00EA37F2"/>
    <w:rsid w:val="00EA5338"/>
    <w:rsid w:val="00EF47C5"/>
    <w:rsid w:val="00F72C9F"/>
    <w:rsid w:val="00FD2F3B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84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84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EA88E39FC9913DAC001D6F147C06A1119C178C20633D101717C04763489A929251C38B2B68A8DE5ADD574A814F8FB39FBF0726A032DBEEE5K6I" TargetMode="External"/><Relationship Id="rId5" Type="http://schemas.openxmlformats.org/officeDocument/2006/relationships/hyperlink" Target="https://www.nalog.ru/rn22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25</cp:revision>
  <cp:lastPrinted>2020-02-27T08:33:00Z</cp:lastPrinted>
  <dcterms:created xsi:type="dcterms:W3CDTF">2020-02-27T02:28:00Z</dcterms:created>
  <dcterms:modified xsi:type="dcterms:W3CDTF">2020-03-02T04:26:00Z</dcterms:modified>
</cp:coreProperties>
</file>