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DB" w:rsidRPr="002736DB" w:rsidRDefault="002736DB" w:rsidP="002736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"/>
      <w:bookmarkEnd w:id="0"/>
      <w:r w:rsidRPr="002736DB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Pr="002736DB">
        <w:rPr>
          <w:rFonts w:ascii="Times New Roman" w:eastAsia="Calibri" w:hAnsi="Times New Roman" w:cs="Times New Roman"/>
          <w:sz w:val="28"/>
          <w:szCs w:val="28"/>
        </w:rPr>
        <w:br/>
        <w:t>АЛТАЙСКОГО КРАЯ</w:t>
      </w:r>
    </w:p>
    <w:p w:rsidR="002736DB" w:rsidRPr="00570CCB" w:rsidRDefault="002736DB" w:rsidP="00570CC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736DB" w:rsidRPr="002736DB" w:rsidRDefault="008D78E1" w:rsidP="002736DB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27.02.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>20</w:t>
      </w:r>
      <w:r w:rsidR="005E46A9">
        <w:rPr>
          <w:rFonts w:ascii="Times New Roman" w:eastAsia="Calibri" w:hAnsi="Times New Roman" w:cs="Times New Roman"/>
          <w:sz w:val="28"/>
          <w:szCs w:val="28"/>
        </w:rPr>
        <w:t>20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78E1">
        <w:rPr>
          <w:rFonts w:ascii="Times New Roman" w:eastAsia="Calibri" w:hAnsi="Times New Roman" w:cs="Times New Roman"/>
          <w:sz w:val="28"/>
          <w:szCs w:val="28"/>
          <w:u w:val="single"/>
        </w:rPr>
        <w:t>211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г. Белокуриха</w:t>
      </w:r>
    </w:p>
    <w:p w:rsidR="002736DB" w:rsidRPr="002736DB" w:rsidRDefault="002736DB" w:rsidP="002736DB">
      <w:pPr>
        <w:spacing w:line="240" w:lineRule="exact"/>
        <w:ind w:right="51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инвестиционном уполномоченном в администрации города Белокуриха Алтайского края</w:t>
      </w:r>
    </w:p>
    <w:p w:rsidR="00570CCB" w:rsidRDefault="00570CCB" w:rsidP="00570CCB">
      <w:pPr>
        <w:pStyle w:val="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8" w:history="1">
        <w:r w:rsidRPr="00570CCB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от 25.02.1999 № 39-ФЗ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«Об инвестиционной деятельности в Российской Федерации, осуществляемой в форме капитальных вложений», </w:t>
      </w:r>
      <w:hyperlink r:id="rId9" w:history="1">
        <w:r w:rsidRPr="00570CCB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 от 03.04.2017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№ 21-ЗС «Об инвестиционной деятельности в Алтайском крае», постановлениями Администрации Алтайского края от 30.11.2011 </w:t>
      </w:r>
      <w:hyperlink r:id="rId10" w:history="1">
        <w:r w:rsidRPr="00570CCB">
          <w:rPr>
            <w:rFonts w:ascii="Times New Roman" w:hAnsi="Times New Roman" w:cs="Times New Roman"/>
            <w:b w:val="0"/>
            <w:sz w:val="28"/>
            <w:szCs w:val="28"/>
          </w:rPr>
          <w:t>№ 696</w:t>
        </w:r>
      </w:hyperlink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«Об инвестиционных уполномоченных и иных субъектах инвестиционной деятельности Алтайского края, а также об организации их взаимодействия», от 13.10.2014 </w:t>
      </w:r>
      <w:hyperlink r:id="rId11" w:history="1">
        <w:r w:rsidRPr="00570CCB">
          <w:rPr>
            <w:rFonts w:ascii="Times New Roman" w:hAnsi="Times New Roman" w:cs="Times New Roman"/>
            <w:b w:val="0"/>
            <w:sz w:val="28"/>
            <w:szCs w:val="28"/>
          </w:rPr>
          <w:t>№ 467</w:t>
        </w:r>
      </w:hyperlink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государственной</w:t>
      </w:r>
      <w:proofErr w:type="gramEnd"/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программы Алтайского края «Экономическое развитие и инновационная экономика» на 2015 - 2020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, Правительства Алтайского края от 17.10.2017 </w:t>
      </w:r>
      <w:hyperlink r:id="rId12" w:history="1">
        <w:r w:rsidRPr="00570CCB">
          <w:rPr>
            <w:rFonts w:ascii="Times New Roman" w:hAnsi="Times New Roman" w:cs="Times New Roman"/>
            <w:b w:val="0"/>
            <w:sz w:val="28"/>
            <w:szCs w:val="28"/>
          </w:rPr>
          <w:t>№ 372</w:t>
        </w:r>
      </w:hyperlink>
      <w:r w:rsidRPr="00570CC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формирования и ведения реестра приоритетных инвестиционных проектов», руководствуясь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1 ст.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2736DB" w:rsidRPr="002736DB" w:rsidRDefault="002736DB" w:rsidP="00570CCB">
      <w:pPr>
        <w:pStyle w:val="ConsPlusNormal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A4C54">
        <w:rPr>
          <w:rFonts w:ascii="Times New Roman" w:hAnsi="Times New Roman"/>
          <w:sz w:val="28"/>
          <w:szCs w:val="28"/>
        </w:rPr>
        <w:t>ПОСТАНОВЛЯЮ:</w:t>
      </w:r>
    </w:p>
    <w:p w:rsidR="008C2D6E" w:rsidRPr="002736DB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2736D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736DB">
        <w:rPr>
          <w:rFonts w:ascii="Times New Roman" w:hAnsi="Times New Roman" w:cs="Times New Roman"/>
          <w:sz w:val="28"/>
          <w:szCs w:val="28"/>
        </w:rPr>
        <w:t xml:space="preserve"> об инвестиционном уполномоченном в администрации города Б</w:t>
      </w:r>
      <w:r w:rsidR="002736DB" w:rsidRPr="002736DB">
        <w:rPr>
          <w:rFonts w:ascii="Times New Roman" w:hAnsi="Times New Roman" w:cs="Times New Roman"/>
          <w:sz w:val="28"/>
          <w:szCs w:val="28"/>
        </w:rPr>
        <w:t>елокуриха Алтайского края в соответствии с приложением</w:t>
      </w:r>
      <w:r w:rsidRPr="002736DB">
        <w:rPr>
          <w:rFonts w:ascii="Times New Roman" w:hAnsi="Times New Roman" w:cs="Times New Roman"/>
          <w:sz w:val="28"/>
          <w:szCs w:val="28"/>
        </w:rPr>
        <w:t>.</w:t>
      </w:r>
    </w:p>
    <w:p w:rsidR="008C2D6E" w:rsidRPr="002736DB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B">
        <w:rPr>
          <w:rFonts w:ascii="Times New Roman" w:hAnsi="Times New Roman" w:cs="Times New Roman"/>
          <w:sz w:val="28"/>
          <w:szCs w:val="28"/>
        </w:rPr>
        <w:t xml:space="preserve">2. Назначить заместителя главы администрации города по </w:t>
      </w:r>
      <w:r w:rsidR="005E46A9">
        <w:rPr>
          <w:rFonts w:ascii="Times New Roman" w:hAnsi="Times New Roman" w:cs="Times New Roman"/>
          <w:sz w:val="28"/>
          <w:szCs w:val="28"/>
        </w:rPr>
        <w:t>экономической</w:t>
      </w:r>
      <w:r w:rsidR="002736DB" w:rsidRPr="002736DB">
        <w:rPr>
          <w:rFonts w:ascii="Times New Roman" w:hAnsi="Times New Roman" w:cs="Times New Roman"/>
          <w:sz w:val="28"/>
          <w:szCs w:val="28"/>
        </w:rPr>
        <w:t xml:space="preserve"> </w:t>
      </w:r>
      <w:r w:rsidRPr="002736DB">
        <w:rPr>
          <w:rFonts w:ascii="Times New Roman" w:hAnsi="Times New Roman" w:cs="Times New Roman"/>
          <w:sz w:val="28"/>
          <w:szCs w:val="28"/>
        </w:rPr>
        <w:t>политике инвестиционным уполномоченным в администрации города Б</w:t>
      </w:r>
      <w:r w:rsidR="002736DB" w:rsidRPr="002736DB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2736DB">
        <w:rPr>
          <w:rFonts w:ascii="Times New Roman" w:hAnsi="Times New Roman" w:cs="Times New Roman"/>
          <w:sz w:val="28"/>
          <w:szCs w:val="28"/>
        </w:rPr>
        <w:t>.</w:t>
      </w:r>
    </w:p>
    <w:p w:rsidR="00AA027A" w:rsidRPr="00AA027A" w:rsidRDefault="00570CCB" w:rsidP="00570C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027A">
        <w:rPr>
          <w:rFonts w:ascii="Times New Roman" w:hAnsi="Times New Roman" w:cs="Times New Roman"/>
          <w:sz w:val="28"/>
          <w:szCs w:val="28"/>
        </w:rPr>
        <w:t>.</w:t>
      </w:r>
      <w:r w:rsidR="00AA027A" w:rsidRPr="00AA027A">
        <w:rPr>
          <w:rFonts w:ascii="Times New Roman" w:hAnsi="Times New Roman" w:cs="Times New Roman"/>
          <w:sz w:val="28"/>
          <w:szCs w:val="28"/>
        </w:rPr>
        <w:t xml:space="preserve"> </w:t>
      </w:r>
      <w:r w:rsidR="00AA027A" w:rsidRPr="00AA027A">
        <w:rPr>
          <w:rFonts w:ascii="Times New Roman" w:hAnsi="Times New Roman" w:cs="Times New Roman"/>
          <w:sz w:val="28"/>
        </w:rPr>
        <w:t xml:space="preserve">Признать утратившим силу постановление администрации города Белокуриха Алтайского края от </w:t>
      </w:r>
      <w:r w:rsidRPr="00570CCB">
        <w:rPr>
          <w:rFonts w:ascii="Times New Roman" w:hAnsi="Times New Roman" w:cs="Times New Roman"/>
          <w:sz w:val="28"/>
        </w:rPr>
        <w:t>09</w:t>
      </w:r>
      <w:r w:rsidR="00AA027A" w:rsidRPr="00570CCB">
        <w:rPr>
          <w:rFonts w:ascii="Times New Roman" w:hAnsi="Times New Roman" w:cs="Times New Roman"/>
          <w:sz w:val="28"/>
        </w:rPr>
        <w:t>.</w:t>
      </w:r>
      <w:r w:rsidRPr="00570CCB">
        <w:rPr>
          <w:rFonts w:ascii="Times New Roman" w:hAnsi="Times New Roman" w:cs="Times New Roman"/>
          <w:sz w:val="28"/>
        </w:rPr>
        <w:t>06</w:t>
      </w:r>
      <w:r w:rsidR="00AA027A" w:rsidRPr="00570CCB">
        <w:rPr>
          <w:rFonts w:ascii="Times New Roman" w:hAnsi="Times New Roman" w:cs="Times New Roman"/>
          <w:sz w:val="28"/>
        </w:rPr>
        <w:t>.201</w:t>
      </w:r>
      <w:r w:rsidRPr="00570CCB">
        <w:rPr>
          <w:rFonts w:ascii="Times New Roman" w:hAnsi="Times New Roman" w:cs="Times New Roman"/>
          <w:sz w:val="28"/>
        </w:rPr>
        <w:t>5</w:t>
      </w:r>
      <w:r w:rsidR="00AA027A" w:rsidRPr="00AA027A">
        <w:rPr>
          <w:rFonts w:ascii="Times New Roman" w:hAnsi="Times New Roman" w:cs="Times New Roman"/>
          <w:sz w:val="28"/>
        </w:rPr>
        <w:t xml:space="preserve"> № </w:t>
      </w:r>
      <w:r w:rsidR="00AA027A" w:rsidRPr="00570CCB">
        <w:rPr>
          <w:rFonts w:ascii="Times New Roman" w:hAnsi="Times New Roman" w:cs="Times New Roman"/>
          <w:sz w:val="28"/>
        </w:rPr>
        <w:t>8</w:t>
      </w:r>
      <w:r w:rsidRPr="00570CC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7</w:t>
      </w:r>
      <w:r w:rsidR="00AA027A" w:rsidRPr="00AA027A">
        <w:rPr>
          <w:rFonts w:ascii="Times New Roman" w:hAnsi="Times New Roman" w:cs="Times New Roman"/>
          <w:sz w:val="28"/>
        </w:rPr>
        <w:t xml:space="preserve"> «О</w:t>
      </w:r>
      <w:r>
        <w:rPr>
          <w:rFonts w:ascii="Times New Roman" w:hAnsi="Times New Roman" w:cs="Times New Roman"/>
          <w:sz w:val="28"/>
        </w:rPr>
        <w:t>б утверждении Положения об инвестиционном уполномоченном в администрации</w:t>
      </w:r>
      <w:r w:rsidR="00AA027A" w:rsidRPr="00AA027A">
        <w:rPr>
          <w:rFonts w:ascii="Times New Roman" w:hAnsi="Times New Roman" w:cs="Times New Roman"/>
          <w:sz w:val="28"/>
        </w:rPr>
        <w:t xml:space="preserve"> </w:t>
      </w:r>
      <w:r w:rsidR="00AA027A">
        <w:rPr>
          <w:rFonts w:ascii="Times New Roman" w:hAnsi="Times New Roman" w:cs="Times New Roman"/>
          <w:sz w:val="28"/>
        </w:rPr>
        <w:t>город</w:t>
      </w:r>
      <w:r>
        <w:rPr>
          <w:rFonts w:ascii="Times New Roman" w:hAnsi="Times New Roman" w:cs="Times New Roman"/>
          <w:sz w:val="28"/>
        </w:rPr>
        <w:t>а</w:t>
      </w:r>
      <w:r w:rsidR="00AA027A">
        <w:rPr>
          <w:rFonts w:ascii="Times New Roman" w:hAnsi="Times New Roman" w:cs="Times New Roman"/>
          <w:sz w:val="28"/>
        </w:rPr>
        <w:t xml:space="preserve"> Белокуриха</w:t>
      </w:r>
      <w:r>
        <w:rPr>
          <w:rFonts w:ascii="Times New Roman" w:hAnsi="Times New Roman" w:cs="Times New Roman"/>
          <w:sz w:val="28"/>
        </w:rPr>
        <w:t xml:space="preserve"> Алтайского края</w:t>
      </w:r>
      <w:r w:rsidR="00AA027A" w:rsidRPr="00AA027A">
        <w:rPr>
          <w:rFonts w:ascii="Times New Roman" w:hAnsi="Times New Roman" w:cs="Times New Roman"/>
          <w:sz w:val="28"/>
        </w:rPr>
        <w:t>».</w:t>
      </w:r>
    </w:p>
    <w:p w:rsidR="00570CCB" w:rsidRPr="00637FD3" w:rsidRDefault="00570CCB" w:rsidP="00570CC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6DB" w:rsidRPr="002736DB">
        <w:rPr>
          <w:rFonts w:eastAsia="Calibri"/>
          <w:sz w:val="28"/>
          <w:szCs w:val="28"/>
        </w:rPr>
        <w:t xml:space="preserve">. </w:t>
      </w:r>
      <w:r w:rsidRPr="00637FD3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637FD3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637FD3">
        <w:rPr>
          <w:sz w:val="28"/>
        </w:rPr>
        <w:t>.</w:t>
      </w:r>
    </w:p>
    <w:p w:rsidR="008C2D6E" w:rsidRPr="002736DB" w:rsidRDefault="00570CCB" w:rsidP="00570C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2D6E" w:rsidRPr="002736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36DB" w:rsidRPr="008C2D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36DB" w:rsidRPr="008C2D6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2736DB">
        <w:rPr>
          <w:rFonts w:ascii="Times New Roman" w:hAnsi="Times New Roman" w:cs="Times New Roman"/>
          <w:sz w:val="28"/>
          <w:szCs w:val="28"/>
        </w:rPr>
        <w:t>.</w:t>
      </w:r>
    </w:p>
    <w:p w:rsid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355D0" w:rsidRPr="008C2D6E" w:rsidRDefault="008355D0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03F8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Глава г</w:t>
      </w:r>
      <w:r w:rsidR="00214D29">
        <w:rPr>
          <w:rFonts w:ascii="Times New Roman" w:hAnsi="Times New Roman" w:cs="Times New Roman"/>
          <w:sz w:val="28"/>
          <w:szCs w:val="28"/>
        </w:rPr>
        <w:t xml:space="preserve">орода Белокуриха        </w:t>
      </w:r>
      <w:r w:rsidR="008355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К.И. Базаров</w:t>
      </w:r>
      <w:bookmarkStart w:id="1" w:name="Par27"/>
      <w:bookmarkEnd w:id="1"/>
    </w:p>
    <w:p w:rsidR="00570CCB" w:rsidRDefault="00570CCB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B1FE8" w:rsidRDefault="002B1FE8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0CCB" w:rsidRDefault="00570CCB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2D6E" w:rsidRP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к </w:t>
      </w:r>
      <w:r w:rsidR="005339DA">
        <w:rPr>
          <w:rFonts w:ascii="Times New Roman" w:hAnsi="Times New Roman" w:cs="Times New Roman"/>
          <w:sz w:val="28"/>
          <w:szCs w:val="28"/>
        </w:rPr>
        <w:t>п</w:t>
      </w:r>
      <w:r w:rsidRPr="008C2D6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8C2D6E" w:rsidRP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C2D6E" w:rsidRP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от </w:t>
      </w:r>
      <w:r w:rsidR="008D78E1">
        <w:rPr>
          <w:rFonts w:ascii="Times New Roman" w:hAnsi="Times New Roman" w:cs="Times New Roman"/>
          <w:sz w:val="28"/>
          <w:szCs w:val="28"/>
        </w:rPr>
        <w:t>27.02.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E46A9">
        <w:rPr>
          <w:rFonts w:ascii="Times New Roman" w:hAnsi="Times New Roman" w:cs="Times New Roman"/>
          <w:sz w:val="28"/>
          <w:szCs w:val="28"/>
        </w:rPr>
        <w:t>20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D78E1">
        <w:rPr>
          <w:rFonts w:ascii="Times New Roman" w:hAnsi="Times New Roman" w:cs="Times New Roman"/>
          <w:sz w:val="28"/>
          <w:szCs w:val="28"/>
        </w:rPr>
        <w:t xml:space="preserve"> </w:t>
      </w:r>
      <w:r w:rsidR="008D78E1" w:rsidRPr="008D78E1">
        <w:rPr>
          <w:rFonts w:ascii="Times New Roman" w:hAnsi="Times New Roman" w:cs="Times New Roman"/>
          <w:sz w:val="28"/>
          <w:szCs w:val="28"/>
          <w:u w:val="single"/>
        </w:rPr>
        <w:t>211</w:t>
      </w:r>
    </w:p>
    <w:p w:rsidR="008C2D6E" w:rsidRPr="008C2D6E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355D0" w:rsidRDefault="008C2D6E" w:rsidP="00570CC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32"/>
      <w:bookmarkEnd w:id="2"/>
      <w:r w:rsidRPr="008355D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8355D0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5D0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инвестиционном уполномоченном в администрации </w:t>
      </w:r>
    </w:p>
    <w:p w:rsidR="008C2D6E" w:rsidRPr="008355D0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Белокуриха Алтайского края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5D2A4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8C2D6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70CCB">
        <w:rPr>
          <w:rFonts w:ascii="Times New Roman" w:hAnsi="Times New Roman" w:cs="Times New Roman"/>
          <w:sz w:val="28"/>
          <w:szCs w:val="28"/>
        </w:rPr>
        <w:t xml:space="preserve">Положение об инвестиционном уполномоченном в администрации города Белокуриха Алтайского края разработано в соответствии с Федеральным </w:t>
      </w:r>
      <w:hyperlink r:id="rId13" w:history="1">
        <w:r w:rsidRPr="00570C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0CCB">
        <w:rPr>
          <w:rFonts w:ascii="Times New Roman" w:hAnsi="Times New Roman" w:cs="Times New Roman"/>
          <w:sz w:val="28"/>
          <w:szCs w:val="28"/>
        </w:rPr>
        <w:t xml:space="preserve"> от 25.02.1999 № 39-ФЗ «Об инвестиционной деятельности в Российской Федерации, осуществляемой в форме капитальных вложений», </w:t>
      </w:r>
      <w:hyperlink r:id="rId14" w:history="1">
        <w:r w:rsidRPr="00570C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0CCB">
        <w:rPr>
          <w:rFonts w:ascii="Times New Roman" w:hAnsi="Times New Roman" w:cs="Times New Roman"/>
          <w:sz w:val="28"/>
          <w:szCs w:val="28"/>
        </w:rPr>
        <w:t xml:space="preserve"> Алтайского края от 03.04.2017 № 21-ЗС «Об инвестиционной деятельности в Алтайском крае», постановлениями Администрации Алтайского края от 30.11.2011 </w:t>
      </w:r>
      <w:hyperlink r:id="rId15" w:history="1">
        <w:r w:rsidRPr="00570CCB">
          <w:rPr>
            <w:rFonts w:ascii="Times New Roman" w:hAnsi="Times New Roman" w:cs="Times New Roman"/>
            <w:sz w:val="28"/>
            <w:szCs w:val="28"/>
          </w:rPr>
          <w:t>№ 696</w:t>
        </w:r>
      </w:hyperlink>
      <w:r w:rsidRPr="00570CCB">
        <w:rPr>
          <w:rFonts w:ascii="Times New Roman" w:hAnsi="Times New Roman" w:cs="Times New Roman"/>
          <w:sz w:val="28"/>
          <w:szCs w:val="28"/>
        </w:rPr>
        <w:t xml:space="preserve"> «Об инвестиционных уполномоченных и иных субъектах инвестиционной деятельности Алтайского края, а</w:t>
      </w:r>
      <w:proofErr w:type="gramEnd"/>
      <w:r w:rsidRPr="00570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CCB">
        <w:rPr>
          <w:rFonts w:ascii="Times New Roman" w:hAnsi="Times New Roman" w:cs="Times New Roman"/>
          <w:sz w:val="28"/>
          <w:szCs w:val="28"/>
        </w:rPr>
        <w:t xml:space="preserve">также об организации их взаимодействия», от 13.10.2014 </w:t>
      </w:r>
      <w:hyperlink r:id="rId16" w:history="1">
        <w:r w:rsidRPr="00570CCB">
          <w:rPr>
            <w:rFonts w:ascii="Times New Roman" w:hAnsi="Times New Roman" w:cs="Times New Roman"/>
            <w:sz w:val="28"/>
            <w:szCs w:val="28"/>
          </w:rPr>
          <w:t>№ 467</w:t>
        </w:r>
      </w:hyperlink>
      <w:r w:rsidRPr="00570CC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Алтайского края «Экономическое развитие и инновационная экономика» на 2015 - 2020 годы», Правительства Алтайского края от 17.10.2017 </w:t>
      </w:r>
      <w:hyperlink r:id="rId17" w:history="1">
        <w:r w:rsidRPr="00570CCB">
          <w:rPr>
            <w:rFonts w:ascii="Times New Roman" w:hAnsi="Times New Roman" w:cs="Times New Roman"/>
            <w:sz w:val="28"/>
            <w:szCs w:val="28"/>
          </w:rPr>
          <w:t>№ 372</w:t>
        </w:r>
      </w:hyperlink>
      <w:r w:rsidRPr="00570CCB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</w:t>
      </w:r>
      <w:r w:rsidRPr="00B63D74">
        <w:rPr>
          <w:rFonts w:ascii="Times New Roman" w:hAnsi="Times New Roman" w:cs="Times New Roman"/>
          <w:sz w:val="28"/>
          <w:szCs w:val="28"/>
        </w:rPr>
        <w:t>ирования и ведения реестра приоритетных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3D74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по повышению инвестиционной привлекательности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B63D74">
        <w:rPr>
          <w:rFonts w:ascii="Times New Roman" w:hAnsi="Times New Roman" w:cs="Times New Roman"/>
          <w:sz w:val="28"/>
          <w:szCs w:val="28"/>
        </w:rPr>
        <w:t xml:space="preserve"> и определяет порядок назначения и деятельности инвестиционного уполномоченного в</w:t>
      </w:r>
      <w:proofErr w:type="gramEnd"/>
      <w:r w:rsidRPr="00B63D74">
        <w:rPr>
          <w:rFonts w:ascii="Times New Roman" w:hAnsi="Times New Roman" w:cs="Times New Roman"/>
          <w:sz w:val="28"/>
          <w:szCs w:val="28"/>
        </w:rPr>
        <w:t xml:space="preserve">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B63D74">
        <w:rPr>
          <w:rFonts w:ascii="Times New Roman" w:hAnsi="Times New Roman" w:cs="Times New Roman"/>
          <w:sz w:val="28"/>
          <w:szCs w:val="28"/>
        </w:rPr>
        <w:t xml:space="preserve"> (далее - инвестиционный уполномоченный).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 xml:space="preserve">1.2. Назначение инвестиционного уполномоченного осуществляется путем возложения обязанностей инвестиционного уполномоченного постановлением администрации города на заместителя главы администрации города по </w:t>
      </w:r>
      <w:r w:rsidR="005E46A9">
        <w:rPr>
          <w:rFonts w:ascii="Times New Roman" w:hAnsi="Times New Roman" w:cs="Times New Roman"/>
          <w:sz w:val="28"/>
          <w:szCs w:val="28"/>
        </w:rPr>
        <w:t>экономической</w:t>
      </w:r>
      <w:r w:rsidRPr="00B63D74">
        <w:rPr>
          <w:rFonts w:ascii="Times New Roman" w:hAnsi="Times New Roman" w:cs="Times New Roman"/>
          <w:sz w:val="28"/>
          <w:szCs w:val="28"/>
        </w:rPr>
        <w:t xml:space="preserve"> политике.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>1.3. Деятельность инвестиционного уполномоченного основывается на принципах: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законности;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сбалансированности государственных, муниципальных и частных интересов в сфере инвестиционной деятельности;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 инвестиционной деятельности;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открытости информации об инвестиционной политике города.</w:t>
      </w:r>
    </w:p>
    <w:p w:rsidR="00570CCB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 xml:space="preserve">1.4. Инвестиционный уполномоченный осуществляет свою деятельность в пределах </w:t>
      </w:r>
      <w:proofErr w:type="gramStart"/>
      <w:r w:rsidRPr="00B63D74">
        <w:rPr>
          <w:rFonts w:ascii="Times New Roman" w:hAnsi="Times New Roman" w:cs="Times New Roman"/>
          <w:sz w:val="28"/>
          <w:szCs w:val="28"/>
        </w:rPr>
        <w:t>полномочий заместителя главы администрации города</w:t>
      </w:r>
      <w:proofErr w:type="gramEnd"/>
      <w:r w:rsidRPr="00B63D74">
        <w:rPr>
          <w:rFonts w:ascii="Times New Roman" w:hAnsi="Times New Roman" w:cs="Times New Roman"/>
          <w:sz w:val="28"/>
          <w:szCs w:val="28"/>
        </w:rPr>
        <w:t xml:space="preserve"> по </w:t>
      </w:r>
      <w:r w:rsidR="005E46A9">
        <w:rPr>
          <w:rFonts w:ascii="Times New Roman" w:hAnsi="Times New Roman" w:cs="Times New Roman"/>
          <w:sz w:val="28"/>
          <w:szCs w:val="28"/>
        </w:rPr>
        <w:t>экономической</w:t>
      </w:r>
      <w:r w:rsidRPr="00B63D74">
        <w:rPr>
          <w:rFonts w:ascii="Times New Roman" w:hAnsi="Times New Roman" w:cs="Times New Roman"/>
          <w:sz w:val="28"/>
          <w:szCs w:val="28"/>
        </w:rPr>
        <w:t xml:space="preserve"> политике, установленных муниципальными правовыми актами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B63D74">
        <w:rPr>
          <w:rFonts w:ascii="Times New Roman" w:hAnsi="Times New Roman" w:cs="Times New Roman"/>
          <w:sz w:val="28"/>
          <w:szCs w:val="28"/>
        </w:rPr>
        <w:t xml:space="preserve"> (далее - муниципальные правовые акты) и должностной инструкцией.</w:t>
      </w:r>
    </w:p>
    <w:p w:rsidR="005D2A44" w:rsidRPr="00B63D74" w:rsidRDefault="005D2A44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CB" w:rsidRPr="00570CCB" w:rsidRDefault="00570CCB" w:rsidP="00570C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0CCB">
        <w:rPr>
          <w:rFonts w:ascii="Times New Roman" w:hAnsi="Times New Roman" w:cs="Times New Roman"/>
          <w:b w:val="0"/>
          <w:sz w:val="28"/>
          <w:szCs w:val="28"/>
        </w:rPr>
        <w:lastRenderedPageBreak/>
        <w:t>2. Задачи и функции инвестиционного уполномоченного</w:t>
      </w:r>
    </w:p>
    <w:p w:rsidR="00570CCB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>2.1. Основными задачами инвестиционного уполномоченного являются:</w:t>
      </w:r>
    </w:p>
    <w:p w:rsidR="00F16900" w:rsidRDefault="00F16900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инвестиционной деятельности с целью разрешения возникающих проблем и противоречий;</w:t>
      </w:r>
    </w:p>
    <w:p w:rsidR="00F16900" w:rsidRDefault="00F16900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сроков согласования проектной документации;</w:t>
      </w:r>
    </w:p>
    <w:p w:rsidR="00F16900" w:rsidRPr="00B63D74" w:rsidRDefault="00F16900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упрощение условий подключения к транспортной, энергетической, инженерной и социальной инфраструктуре;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анализ и прогнозирование инвестиционного развития города;</w:t>
      </w:r>
    </w:p>
    <w:p w:rsidR="00570CCB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3D74">
        <w:rPr>
          <w:rFonts w:ascii="Times New Roman" w:hAnsi="Times New Roman" w:cs="Times New Roman"/>
          <w:sz w:val="28"/>
          <w:szCs w:val="28"/>
        </w:rPr>
        <w:t>оказание содействия в реализации инвестиционных проектов и участие в формировании условий для развития инвестиционной деятельности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B63D74">
        <w:rPr>
          <w:rFonts w:ascii="Times New Roman" w:hAnsi="Times New Roman" w:cs="Times New Roman"/>
          <w:sz w:val="28"/>
          <w:szCs w:val="28"/>
        </w:rPr>
        <w:t>;</w:t>
      </w:r>
    </w:p>
    <w:p w:rsidR="00F16900" w:rsidRDefault="00F16900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административных барьеров и преград для осуществления предпринимательской деятельности;</w:t>
      </w:r>
    </w:p>
    <w:p w:rsidR="00F93CF4" w:rsidRDefault="00F93CF4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бизнесу в реализации на территории города частных инвестиционных проектов;</w:t>
      </w:r>
    </w:p>
    <w:p w:rsidR="00F93CF4" w:rsidRPr="00B63D74" w:rsidRDefault="00F93CF4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оперативное рассмотрение вопросов, связанных с реализацией инвестиционных проектов, возникающих у инвесторов;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3D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3D74">
        <w:rPr>
          <w:rFonts w:ascii="Times New Roman" w:hAnsi="Times New Roman" w:cs="Times New Roman"/>
          <w:sz w:val="28"/>
          <w:szCs w:val="28"/>
        </w:rPr>
        <w:t xml:space="preserve"> использованием бюджетных инвестиций города в реализуемых инвестиционных проектах, оценка социальной и бюджетной эффективности привлекаемых инвестиций;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совершенствование муниципальных правовых актов города в сфере инвестиционной деятельности.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>2.2. Инвестиционный уполномоченный осуществляет следующие функции: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организует и проводит анализ и прогнозирование инвестиционного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="00570CCB" w:rsidRPr="00B63D74">
        <w:rPr>
          <w:rFonts w:ascii="Times New Roman" w:hAnsi="Times New Roman" w:cs="Times New Roman"/>
          <w:sz w:val="28"/>
          <w:szCs w:val="28"/>
        </w:rPr>
        <w:t>, участвует в определении его приоритетных направлений;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осуществляет мониторинг состояния объектов инвестирования на территории города, ведет реестры инвестиционных проектов (реализованных, реализуемых, находящихся в стадии проработки, инвестиционных предложений, приоритетных), базу контактных данных инвесторов;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содействует в подготовке документов для присвоения инвестиционному проекту статуса приоритетного;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осуществляет сопровождение инвестиционных проектов с момента подачи декларации о намерениях до предоставления инвестору земельного участка;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формирует и ведет реестр инвестиционных площадок, земельных участков, расположенных на территории города, для размещения объектов;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содействует формированию инвестиционных площадок и их обеспечению инженерной, транспортной и социальной инфраструктурой;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оказывает совместно с комитетом по </w:t>
      </w:r>
      <w:r>
        <w:rPr>
          <w:rFonts w:ascii="Times New Roman" w:hAnsi="Times New Roman" w:cs="Times New Roman"/>
          <w:sz w:val="28"/>
          <w:szCs w:val="28"/>
        </w:rPr>
        <w:t>управлению имуществом администрации города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 содействие инвесторам в подборе земельных участков для размещения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рассматривает обращения инвесторов по вопросам, связанным с реализацией инвестиционных проектов (далее - обращения инвесторов), и </w:t>
      </w:r>
      <w:r w:rsidR="00570CCB" w:rsidRPr="00B63D74">
        <w:rPr>
          <w:rFonts w:ascii="Times New Roman" w:hAnsi="Times New Roman" w:cs="Times New Roman"/>
          <w:sz w:val="28"/>
          <w:szCs w:val="28"/>
        </w:rPr>
        <w:lastRenderedPageBreak/>
        <w:t>организует работу по ним;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организует и координирует взаимодействие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 (далее - администрация города) с отраслевыми (функциональными) и территориальными органами местного самоуправления города (далее - органы местного самоуправления), органами государственной власти, государственными органами, организациями по вопросам, связанным с оказанием содействия инвесторам в реализации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организует работу по рассмотрению вопросов, связанных с выявлением и устранением административных барьеров, препятствующих реализации инвестиционных проектов и развитию предпринимательства;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организует оказание правовой, методической и организационной помощи инвесторам по вопросам, связанным с реализацией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взаимодействует с Министерством экономического развития Алтайского края, иными органами государственной власти, государственными органами, органами администрации города путем предоставления и (или) получения информации, определения и (или) проведения совместных мероприятий, совместной экспертной и аналитической деятельности, реализации других форм взаимодействия в сфере инвестиционной деятельности;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обеспечивает разработку муниципальных правовых актов и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>ых программ в сфере инвестиционной политики</w:t>
      </w:r>
      <w:r w:rsidR="00570CCB" w:rsidRPr="00B63D74">
        <w:rPr>
          <w:rFonts w:ascii="Times New Roman" w:hAnsi="Times New Roman" w:cs="Times New Roman"/>
          <w:sz w:val="28"/>
          <w:szCs w:val="28"/>
        </w:rPr>
        <w:t>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действует инвесторам в привлечении средств федерального, краевого и местного бюджетов для </w:t>
      </w:r>
      <w:proofErr w:type="spellStart"/>
      <w:r w:rsidR="00570CCB" w:rsidRPr="00B63D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70CCB" w:rsidRPr="00B63D74">
        <w:rPr>
          <w:rFonts w:ascii="Times New Roman" w:hAnsi="Times New Roman" w:cs="Times New Roman"/>
          <w:sz w:val="28"/>
          <w:szCs w:val="28"/>
        </w:rPr>
        <w:t xml:space="preserve"> инвестиционных инфраструктурных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организует взаимодействие и обеспечение привлечения средств российских и международных финансово-кредитных организаций и институтов на реализацию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содействует реализации инвестиционных проектов на условиях концессии;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осуществляет оценку социальной и бюджетной эффективности привлекаемых инвестиций;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организует встречи и сопровождение иностранных инвесторов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="00570CCB" w:rsidRPr="00B63D74">
        <w:rPr>
          <w:rFonts w:ascii="Times New Roman" w:hAnsi="Times New Roman" w:cs="Times New Roman"/>
          <w:sz w:val="28"/>
          <w:szCs w:val="28"/>
        </w:rPr>
        <w:t>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осуществляет размещение </w:t>
      </w:r>
      <w:proofErr w:type="gramStart"/>
      <w:r w:rsidR="00570CCB" w:rsidRPr="00B63D74">
        <w:rPr>
          <w:rFonts w:ascii="Times New Roman" w:hAnsi="Times New Roman" w:cs="Times New Roman"/>
          <w:sz w:val="28"/>
          <w:szCs w:val="28"/>
        </w:rPr>
        <w:t>в средствах массовой информации материалов об инвестиционном климате на территории города для привлечения инвестиций в реализацию</w:t>
      </w:r>
      <w:proofErr w:type="gramEnd"/>
      <w:r w:rsidR="00570CCB" w:rsidRPr="00B63D74">
        <w:rPr>
          <w:rFonts w:ascii="Times New Roman" w:hAnsi="Times New Roman" w:cs="Times New Roman"/>
          <w:sz w:val="28"/>
          <w:szCs w:val="28"/>
        </w:rPr>
        <w:t xml:space="preserve">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иные функции, связанные с реализацией инвестиционных проектов и относящиеся к полномочиям органов местного самоуправления, включая разработку муниципальных правовых актов и организацию мероприятий, необходимых для решения поставленных перед ним задач.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CB" w:rsidRPr="004D0AF6" w:rsidRDefault="00570CCB" w:rsidP="004D0AF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0CCB">
        <w:rPr>
          <w:rFonts w:ascii="Times New Roman" w:hAnsi="Times New Roman" w:cs="Times New Roman"/>
          <w:b w:val="0"/>
          <w:sz w:val="28"/>
          <w:szCs w:val="28"/>
        </w:rPr>
        <w:t>3. Права инвестиционного уполномоченного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>В ходе осуществления своей деятельности инвестиционный уполномоченный вправе: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по согласованию с главой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570CCB" w:rsidRPr="00B63D74">
        <w:rPr>
          <w:rFonts w:ascii="Times New Roman" w:hAnsi="Times New Roman" w:cs="Times New Roman"/>
          <w:sz w:val="28"/>
          <w:szCs w:val="28"/>
        </w:rPr>
        <w:t>, руководителями органов администрации города и органов местного самоуправления создавать рабочие группы для рассмотрения обращений инвесторов, осуществления иных мероприятий, связанных с организацией работы инвестиционного уполномоченного;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контролировать ход рассмотрения обращений инвесторов органами администрации города и органами местного самоуправления;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вносить предложения главе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570CCB" w:rsidRPr="00B63D74">
        <w:rPr>
          <w:rFonts w:ascii="Times New Roman" w:hAnsi="Times New Roman" w:cs="Times New Roman"/>
          <w:sz w:val="28"/>
          <w:szCs w:val="28"/>
        </w:rPr>
        <w:t>, руководителям органов местного самоуправления, направленные на повышение эффективности работы органов местного самоуправления в области реализации инвестиционных проектов, совершенствование муниципальных правовых актов, повышение уровня инвестиционной привлекательности города и формирование благоприятного инвестиционного климата на его территории;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запрашивать и получать в органах администрации города и органах местного самоуправления сведения и документы, необходимые для осуществления его функций;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запрашивать необходимые для осуществления его функций сведения и документы в органах государственной власти, государственных органах, организациях;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 xml:space="preserve">инициировать привлечение научных организаций, ученых и специалистов для проработки вопросов, связанных с определением инвестиционного потенциала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="00570CCB" w:rsidRPr="00B63D74">
        <w:rPr>
          <w:rFonts w:ascii="Times New Roman" w:hAnsi="Times New Roman" w:cs="Times New Roman"/>
          <w:sz w:val="28"/>
          <w:szCs w:val="28"/>
        </w:rPr>
        <w:t>, привлечением инвесторов, реализацией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реализовывать иные права, связанные с осуществлением его функций.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CCB" w:rsidRPr="00570CCB" w:rsidRDefault="00570CCB" w:rsidP="00570C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0CCB">
        <w:rPr>
          <w:rFonts w:ascii="Times New Roman" w:hAnsi="Times New Roman" w:cs="Times New Roman"/>
          <w:b w:val="0"/>
          <w:sz w:val="28"/>
          <w:szCs w:val="28"/>
        </w:rPr>
        <w:t>4. Организация деятельности инвестиционного уполномоченного</w:t>
      </w:r>
    </w:p>
    <w:p w:rsidR="00570CCB" w:rsidRPr="004D0AF6" w:rsidRDefault="00570CCB" w:rsidP="004D0AF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0CCB">
        <w:rPr>
          <w:rFonts w:ascii="Times New Roman" w:hAnsi="Times New Roman" w:cs="Times New Roman"/>
          <w:b w:val="0"/>
          <w:sz w:val="28"/>
          <w:szCs w:val="28"/>
        </w:rPr>
        <w:t>при рассмотрении обращений инвесторов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>4.1. Инвестиционный уполномоченный рассматривает следующие обращения инвесторов: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инвестиционные предложения;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 наличии административных барьеров со стороны органов местного самоуправления при реализации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 соблюдении органами местного самоуправления сроков согласований и разрешений, необходимых при реализации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 недостатках в работе органов местного самоуправления при рассмотрении вопросов, связанных с реализацией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предложения по совершенствованию муниципальных правовых актов, регулирующих вопросы, связанные с реализацией инвестиционных проектов;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о получении разъяснений и консультаций по вопросам приоритетных направлений вложения инвестиций, условий и гарантий для инвесторов при реализации инвестиционных проектов на территории города;</w:t>
      </w:r>
    </w:p>
    <w:p w:rsidR="00570CCB" w:rsidRPr="00B63D74" w:rsidRDefault="004D0AF6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CB" w:rsidRPr="00B63D74">
        <w:rPr>
          <w:rFonts w:ascii="Times New Roman" w:hAnsi="Times New Roman" w:cs="Times New Roman"/>
          <w:sz w:val="28"/>
          <w:szCs w:val="28"/>
        </w:rPr>
        <w:t>по иным вопросам, связанным с реализацией инвестиционных проектов и относящимся к полномочиям органов местного самоуправления в сфере инвестиционной деятельности.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 xml:space="preserve">4.2. Обращения инвесторов, поступившие на имя инвестиционного </w:t>
      </w:r>
      <w:r w:rsidRPr="00B63D74">
        <w:rPr>
          <w:rFonts w:ascii="Times New Roman" w:hAnsi="Times New Roman" w:cs="Times New Roman"/>
          <w:sz w:val="28"/>
          <w:szCs w:val="28"/>
        </w:rPr>
        <w:lastRenderedPageBreak/>
        <w:t>уполномоченного, подлежат обязательной регистрации в день поступления в составе общей входящей корреспонденции администрации города с присвоением входящего номера и постановкой на контроль.</w:t>
      </w:r>
    </w:p>
    <w:p w:rsidR="00570CCB" w:rsidRPr="00B63D74" w:rsidRDefault="00570CCB" w:rsidP="0057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sz w:val="28"/>
          <w:szCs w:val="28"/>
        </w:rPr>
        <w:t xml:space="preserve">4.3. Информация о работе инвестиционного уполномоченного размещается </w:t>
      </w:r>
      <w:r w:rsidR="005D2A44">
        <w:rPr>
          <w:rFonts w:ascii="Times New Roman" w:hAnsi="Times New Roman" w:cs="Times New Roman"/>
          <w:sz w:val="28"/>
          <w:szCs w:val="28"/>
        </w:rPr>
        <w:t xml:space="preserve">на </w:t>
      </w:r>
      <w:r w:rsidR="005D2A44" w:rsidRPr="005D2A44">
        <w:rPr>
          <w:rFonts w:ascii="Times New Roman" w:hAnsi="Times New Roman" w:cs="Times New Roman"/>
          <w:sz w:val="28"/>
          <w:szCs w:val="28"/>
        </w:rPr>
        <w:t>официальном Интернет-сайте муниципального образования город Белокуриха Алтайского края</w:t>
      </w:r>
      <w:r w:rsidR="005D2A44" w:rsidRPr="00B63D74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sz w:val="28"/>
          <w:szCs w:val="28"/>
        </w:rPr>
        <w:t>ежегодно.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36AC" w:rsidRDefault="005D2A44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F2420" w:rsidRDefault="005D2A44" w:rsidP="005D2A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5E46A9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</w:t>
      </w:r>
      <w:r w:rsidR="004F2420">
        <w:rPr>
          <w:rFonts w:ascii="Times New Roman" w:hAnsi="Times New Roman" w:cs="Times New Roman"/>
          <w:sz w:val="28"/>
          <w:szCs w:val="28"/>
        </w:rPr>
        <w:t xml:space="preserve">                                               О.В. Кривенко</w:t>
      </w:r>
    </w:p>
    <w:sectPr w:rsidR="004F2420" w:rsidSect="00570CCB">
      <w:head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34" w:rsidRDefault="00FB7B34" w:rsidP="002B1FE8">
      <w:pPr>
        <w:spacing w:after="0" w:line="240" w:lineRule="auto"/>
      </w:pPr>
      <w:r>
        <w:separator/>
      </w:r>
    </w:p>
  </w:endnote>
  <w:endnote w:type="continuationSeparator" w:id="1">
    <w:p w:rsidR="00FB7B34" w:rsidRDefault="00FB7B34" w:rsidP="002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34" w:rsidRDefault="00FB7B34" w:rsidP="002B1FE8">
      <w:pPr>
        <w:spacing w:after="0" w:line="240" w:lineRule="auto"/>
      </w:pPr>
      <w:r>
        <w:separator/>
      </w:r>
    </w:p>
  </w:footnote>
  <w:footnote w:type="continuationSeparator" w:id="1">
    <w:p w:rsidR="00FB7B34" w:rsidRDefault="00FB7B34" w:rsidP="002B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4195"/>
      <w:docPartObj>
        <w:docPartGallery w:val="Page Numbers (Top of Page)"/>
        <w:docPartUnique/>
      </w:docPartObj>
    </w:sdtPr>
    <w:sdtContent>
      <w:p w:rsidR="002B1FE8" w:rsidRDefault="00DC4AA6" w:rsidP="002B1FE8">
        <w:pPr>
          <w:pStyle w:val="a4"/>
          <w:jc w:val="center"/>
        </w:pPr>
        <w:r w:rsidRPr="002B1F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1FE8" w:rsidRPr="002B1FE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1F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8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1F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7B25"/>
    <w:multiLevelType w:val="hybridMultilevel"/>
    <w:tmpl w:val="0F849CCC"/>
    <w:lvl w:ilvl="0" w:tplc="73947E40">
      <w:start w:val="4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435E30F8"/>
    <w:multiLevelType w:val="multilevel"/>
    <w:tmpl w:val="ACC0D3B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8C2D6E"/>
    <w:rsid w:val="0000698A"/>
    <w:rsid w:val="0000771C"/>
    <w:rsid w:val="000134DB"/>
    <w:rsid w:val="0001544E"/>
    <w:rsid w:val="00016F79"/>
    <w:rsid w:val="00022AB3"/>
    <w:rsid w:val="000253D5"/>
    <w:rsid w:val="000317F9"/>
    <w:rsid w:val="00036200"/>
    <w:rsid w:val="00037894"/>
    <w:rsid w:val="00042570"/>
    <w:rsid w:val="0004442D"/>
    <w:rsid w:val="00050A75"/>
    <w:rsid w:val="00052DCC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36AC"/>
    <w:rsid w:val="00084CF4"/>
    <w:rsid w:val="00090599"/>
    <w:rsid w:val="00091FD9"/>
    <w:rsid w:val="000A0D20"/>
    <w:rsid w:val="000A1BB8"/>
    <w:rsid w:val="000A6DB4"/>
    <w:rsid w:val="000B20D1"/>
    <w:rsid w:val="000B4182"/>
    <w:rsid w:val="000B4BBF"/>
    <w:rsid w:val="000B7EAC"/>
    <w:rsid w:val="000C0DCF"/>
    <w:rsid w:val="000C48DF"/>
    <w:rsid w:val="000C5818"/>
    <w:rsid w:val="000C5BA0"/>
    <w:rsid w:val="000D5BAA"/>
    <w:rsid w:val="000E63B4"/>
    <w:rsid w:val="000F281F"/>
    <w:rsid w:val="000F2E37"/>
    <w:rsid w:val="000F2ED1"/>
    <w:rsid w:val="000F62F3"/>
    <w:rsid w:val="000F7054"/>
    <w:rsid w:val="0010023E"/>
    <w:rsid w:val="00103FA3"/>
    <w:rsid w:val="0011358E"/>
    <w:rsid w:val="00117C3E"/>
    <w:rsid w:val="001214B1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5135"/>
    <w:rsid w:val="0019216B"/>
    <w:rsid w:val="00193DC6"/>
    <w:rsid w:val="00195AAA"/>
    <w:rsid w:val="00196280"/>
    <w:rsid w:val="001967BD"/>
    <w:rsid w:val="00196CFF"/>
    <w:rsid w:val="001A39ED"/>
    <w:rsid w:val="001A63D0"/>
    <w:rsid w:val="001A6F8A"/>
    <w:rsid w:val="001A77F6"/>
    <w:rsid w:val="001B003F"/>
    <w:rsid w:val="001B0388"/>
    <w:rsid w:val="001B09D0"/>
    <w:rsid w:val="001B28C9"/>
    <w:rsid w:val="001B3653"/>
    <w:rsid w:val="001B6EC4"/>
    <w:rsid w:val="001B7219"/>
    <w:rsid w:val="001C4C04"/>
    <w:rsid w:val="001C7F65"/>
    <w:rsid w:val="001E1DE8"/>
    <w:rsid w:val="001E5BBA"/>
    <w:rsid w:val="001F03F8"/>
    <w:rsid w:val="001F272D"/>
    <w:rsid w:val="001F57E4"/>
    <w:rsid w:val="00204E9C"/>
    <w:rsid w:val="00205B57"/>
    <w:rsid w:val="0021477D"/>
    <w:rsid w:val="00214D29"/>
    <w:rsid w:val="00220414"/>
    <w:rsid w:val="00221B5B"/>
    <w:rsid w:val="002336C6"/>
    <w:rsid w:val="00234EE0"/>
    <w:rsid w:val="00237A27"/>
    <w:rsid w:val="0024029C"/>
    <w:rsid w:val="002403B9"/>
    <w:rsid w:val="002413F2"/>
    <w:rsid w:val="00242A08"/>
    <w:rsid w:val="00244AEB"/>
    <w:rsid w:val="002542CC"/>
    <w:rsid w:val="0025748F"/>
    <w:rsid w:val="0027358C"/>
    <w:rsid w:val="002736DB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7FD8"/>
    <w:rsid w:val="002B1FE8"/>
    <w:rsid w:val="002B28FA"/>
    <w:rsid w:val="002B5A4F"/>
    <w:rsid w:val="002C09EB"/>
    <w:rsid w:val="002C446E"/>
    <w:rsid w:val="002C4A39"/>
    <w:rsid w:val="002D1AA7"/>
    <w:rsid w:val="002D2ECF"/>
    <w:rsid w:val="002D7503"/>
    <w:rsid w:val="002E0C72"/>
    <w:rsid w:val="002E5180"/>
    <w:rsid w:val="002E5C2F"/>
    <w:rsid w:val="002F3068"/>
    <w:rsid w:val="002F40AF"/>
    <w:rsid w:val="002F570A"/>
    <w:rsid w:val="002F5B00"/>
    <w:rsid w:val="002F74C5"/>
    <w:rsid w:val="003007BA"/>
    <w:rsid w:val="0030300D"/>
    <w:rsid w:val="00304C57"/>
    <w:rsid w:val="003062BD"/>
    <w:rsid w:val="00311BED"/>
    <w:rsid w:val="003125A8"/>
    <w:rsid w:val="0031324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64D5"/>
    <w:rsid w:val="00346676"/>
    <w:rsid w:val="00346938"/>
    <w:rsid w:val="00355AAA"/>
    <w:rsid w:val="0036000B"/>
    <w:rsid w:val="0036642E"/>
    <w:rsid w:val="00371FF5"/>
    <w:rsid w:val="0037672B"/>
    <w:rsid w:val="00380448"/>
    <w:rsid w:val="00381620"/>
    <w:rsid w:val="00381858"/>
    <w:rsid w:val="00382D5D"/>
    <w:rsid w:val="003835B2"/>
    <w:rsid w:val="00386FAF"/>
    <w:rsid w:val="0038742E"/>
    <w:rsid w:val="00390700"/>
    <w:rsid w:val="00390F9A"/>
    <w:rsid w:val="003934ED"/>
    <w:rsid w:val="003979B7"/>
    <w:rsid w:val="003A213A"/>
    <w:rsid w:val="003A57EC"/>
    <w:rsid w:val="003B0489"/>
    <w:rsid w:val="003B4249"/>
    <w:rsid w:val="003B5736"/>
    <w:rsid w:val="003B7C7E"/>
    <w:rsid w:val="003C0B78"/>
    <w:rsid w:val="003C2D50"/>
    <w:rsid w:val="003C7623"/>
    <w:rsid w:val="003C7C93"/>
    <w:rsid w:val="003C7E5E"/>
    <w:rsid w:val="003D5010"/>
    <w:rsid w:val="003E3A0F"/>
    <w:rsid w:val="003E72A6"/>
    <w:rsid w:val="003F2141"/>
    <w:rsid w:val="003F2F56"/>
    <w:rsid w:val="003F3E87"/>
    <w:rsid w:val="003F45E1"/>
    <w:rsid w:val="0040134B"/>
    <w:rsid w:val="004025B8"/>
    <w:rsid w:val="004049B3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6220"/>
    <w:rsid w:val="0047277F"/>
    <w:rsid w:val="00473AFA"/>
    <w:rsid w:val="00474BDD"/>
    <w:rsid w:val="004755AA"/>
    <w:rsid w:val="0049595C"/>
    <w:rsid w:val="00496CAF"/>
    <w:rsid w:val="004A2EE0"/>
    <w:rsid w:val="004B3AC9"/>
    <w:rsid w:val="004B3F91"/>
    <w:rsid w:val="004B7541"/>
    <w:rsid w:val="004C25F2"/>
    <w:rsid w:val="004C29F1"/>
    <w:rsid w:val="004C2AA7"/>
    <w:rsid w:val="004C79B9"/>
    <w:rsid w:val="004D0AF6"/>
    <w:rsid w:val="004D3D62"/>
    <w:rsid w:val="004D4DD4"/>
    <w:rsid w:val="004E1CD8"/>
    <w:rsid w:val="004E7F6B"/>
    <w:rsid w:val="004F2420"/>
    <w:rsid w:val="004F3FF6"/>
    <w:rsid w:val="004F705C"/>
    <w:rsid w:val="00502C85"/>
    <w:rsid w:val="0050509F"/>
    <w:rsid w:val="005162AC"/>
    <w:rsid w:val="00517C0A"/>
    <w:rsid w:val="00526FA8"/>
    <w:rsid w:val="00527850"/>
    <w:rsid w:val="00531662"/>
    <w:rsid w:val="005339DA"/>
    <w:rsid w:val="00534DC9"/>
    <w:rsid w:val="005361D2"/>
    <w:rsid w:val="0053623D"/>
    <w:rsid w:val="00537D8A"/>
    <w:rsid w:val="0054452A"/>
    <w:rsid w:val="005474A7"/>
    <w:rsid w:val="00547534"/>
    <w:rsid w:val="005476B1"/>
    <w:rsid w:val="00551C79"/>
    <w:rsid w:val="0055765A"/>
    <w:rsid w:val="00560350"/>
    <w:rsid w:val="00560918"/>
    <w:rsid w:val="00561362"/>
    <w:rsid w:val="00567883"/>
    <w:rsid w:val="00570CCB"/>
    <w:rsid w:val="005849C4"/>
    <w:rsid w:val="00587DCD"/>
    <w:rsid w:val="00591D04"/>
    <w:rsid w:val="00592D83"/>
    <w:rsid w:val="00595FC9"/>
    <w:rsid w:val="005A0730"/>
    <w:rsid w:val="005A143B"/>
    <w:rsid w:val="005A4EAC"/>
    <w:rsid w:val="005A6404"/>
    <w:rsid w:val="005B05B7"/>
    <w:rsid w:val="005B0703"/>
    <w:rsid w:val="005B27D4"/>
    <w:rsid w:val="005B45E9"/>
    <w:rsid w:val="005B759E"/>
    <w:rsid w:val="005C0A3F"/>
    <w:rsid w:val="005C2AF7"/>
    <w:rsid w:val="005C51AE"/>
    <w:rsid w:val="005D1DB7"/>
    <w:rsid w:val="005D2A44"/>
    <w:rsid w:val="005D63C7"/>
    <w:rsid w:val="005D7D7E"/>
    <w:rsid w:val="005E28A7"/>
    <w:rsid w:val="005E46A9"/>
    <w:rsid w:val="005E6E6B"/>
    <w:rsid w:val="005F2D54"/>
    <w:rsid w:val="005F725C"/>
    <w:rsid w:val="005F7CF2"/>
    <w:rsid w:val="00603661"/>
    <w:rsid w:val="00606ABF"/>
    <w:rsid w:val="00611E9D"/>
    <w:rsid w:val="0062200E"/>
    <w:rsid w:val="006246B4"/>
    <w:rsid w:val="00631D2A"/>
    <w:rsid w:val="00632A2E"/>
    <w:rsid w:val="00634444"/>
    <w:rsid w:val="00636293"/>
    <w:rsid w:val="00636D2E"/>
    <w:rsid w:val="006428FA"/>
    <w:rsid w:val="0064755F"/>
    <w:rsid w:val="00654128"/>
    <w:rsid w:val="00660A29"/>
    <w:rsid w:val="0066232B"/>
    <w:rsid w:val="00664242"/>
    <w:rsid w:val="00672AF3"/>
    <w:rsid w:val="00673156"/>
    <w:rsid w:val="0067350D"/>
    <w:rsid w:val="00681AB7"/>
    <w:rsid w:val="006857A3"/>
    <w:rsid w:val="0069138A"/>
    <w:rsid w:val="006923D3"/>
    <w:rsid w:val="0069278B"/>
    <w:rsid w:val="006A3309"/>
    <w:rsid w:val="006A36AF"/>
    <w:rsid w:val="006A7AF2"/>
    <w:rsid w:val="006B2F98"/>
    <w:rsid w:val="006C0195"/>
    <w:rsid w:val="006C3AB2"/>
    <w:rsid w:val="006C47FD"/>
    <w:rsid w:val="006C6F3A"/>
    <w:rsid w:val="006C7AD3"/>
    <w:rsid w:val="006E1576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45A"/>
    <w:rsid w:val="007345E3"/>
    <w:rsid w:val="007347E8"/>
    <w:rsid w:val="00736718"/>
    <w:rsid w:val="007373A2"/>
    <w:rsid w:val="00737B15"/>
    <w:rsid w:val="00740EE1"/>
    <w:rsid w:val="007435AC"/>
    <w:rsid w:val="007514B2"/>
    <w:rsid w:val="00753E5A"/>
    <w:rsid w:val="007564A0"/>
    <w:rsid w:val="00756AD3"/>
    <w:rsid w:val="007634DD"/>
    <w:rsid w:val="0077028C"/>
    <w:rsid w:val="007738BA"/>
    <w:rsid w:val="007753F6"/>
    <w:rsid w:val="00776005"/>
    <w:rsid w:val="007765BE"/>
    <w:rsid w:val="00781FB4"/>
    <w:rsid w:val="00782213"/>
    <w:rsid w:val="0078395C"/>
    <w:rsid w:val="00791AEC"/>
    <w:rsid w:val="00792C71"/>
    <w:rsid w:val="00795653"/>
    <w:rsid w:val="007A30F7"/>
    <w:rsid w:val="007B0270"/>
    <w:rsid w:val="007B3632"/>
    <w:rsid w:val="007C257A"/>
    <w:rsid w:val="007C34EC"/>
    <w:rsid w:val="007D01BA"/>
    <w:rsid w:val="007D08C4"/>
    <w:rsid w:val="007D4FB6"/>
    <w:rsid w:val="007E0D99"/>
    <w:rsid w:val="007E409C"/>
    <w:rsid w:val="007E5BB1"/>
    <w:rsid w:val="007E5C77"/>
    <w:rsid w:val="007F42ED"/>
    <w:rsid w:val="007F439C"/>
    <w:rsid w:val="007F4F7F"/>
    <w:rsid w:val="007F667A"/>
    <w:rsid w:val="00801C3D"/>
    <w:rsid w:val="00807D0A"/>
    <w:rsid w:val="00811307"/>
    <w:rsid w:val="008155CA"/>
    <w:rsid w:val="00815EAE"/>
    <w:rsid w:val="008222FD"/>
    <w:rsid w:val="00833CAC"/>
    <w:rsid w:val="008355D0"/>
    <w:rsid w:val="008356EE"/>
    <w:rsid w:val="00836E64"/>
    <w:rsid w:val="00847C5E"/>
    <w:rsid w:val="0085295B"/>
    <w:rsid w:val="00861171"/>
    <w:rsid w:val="00867654"/>
    <w:rsid w:val="008725BE"/>
    <w:rsid w:val="00872A34"/>
    <w:rsid w:val="008743C9"/>
    <w:rsid w:val="0087670F"/>
    <w:rsid w:val="00876D54"/>
    <w:rsid w:val="008832CE"/>
    <w:rsid w:val="00884ED4"/>
    <w:rsid w:val="00885ABB"/>
    <w:rsid w:val="0088651A"/>
    <w:rsid w:val="00890D16"/>
    <w:rsid w:val="008930BC"/>
    <w:rsid w:val="008A267B"/>
    <w:rsid w:val="008A6308"/>
    <w:rsid w:val="008C1937"/>
    <w:rsid w:val="008C2D6E"/>
    <w:rsid w:val="008C4D12"/>
    <w:rsid w:val="008C5D69"/>
    <w:rsid w:val="008D78E1"/>
    <w:rsid w:val="008E2472"/>
    <w:rsid w:val="008E2DA1"/>
    <w:rsid w:val="008F0BC6"/>
    <w:rsid w:val="008F22EA"/>
    <w:rsid w:val="008F4E0F"/>
    <w:rsid w:val="008F77BF"/>
    <w:rsid w:val="008F7A81"/>
    <w:rsid w:val="00901227"/>
    <w:rsid w:val="00904440"/>
    <w:rsid w:val="00904B5D"/>
    <w:rsid w:val="009111E8"/>
    <w:rsid w:val="00911DAF"/>
    <w:rsid w:val="0091283E"/>
    <w:rsid w:val="00917B6D"/>
    <w:rsid w:val="00922997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724"/>
    <w:rsid w:val="009610DF"/>
    <w:rsid w:val="00962C87"/>
    <w:rsid w:val="00962F30"/>
    <w:rsid w:val="00963E34"/>
    <w:rsid w:val="009724A8"/>
    <w:rsid w:val="00982380"/>
    <w:rsid w:val="00984CBC"/>
    <w:rsid w:val="00987AC8"/>
    <w:rsid w:val="009940A8"/>
    <w:rsid w:val="009945A9"/>
    <w:rsid w:val="009970E3"/>
    <w:rsid w:val="0099757D"/>
    <w:rsid w:val="009A2503"/>
    <w:rsid w:val="009A386E"/>
    <w:rsid w:val="009A4F76"/>
    <w:rsid w:val="009A5324"/>
    <w:rsid w:val="009A5ED6"/>
    <w:rsid w:val="009B0378"/>
    <w:rsid w:val="009B5226"/>
    <w:rsid w:val="009B7395"/>
    <w:rsid w:val="009C470D"/>
    <w:rsid w:val="009C6E19"/>
    <w:rsid w:val="009E041C"/>
    <w:rsid w:val="009E1465"/>
    <w:rsid w:val="009E1C85"/>
    <w:rsid w:val="009E2AD8"/>
    <w:rsid w:val="009E304A"/>
    <w:rsid w:val="009E53FD"/>
    <w:rsid w:val="009E5F9B"/>
    <w:rsid w:val="009E6F57"/>
    <w:rsid w:val="009E7D82"/>
    <w:rsid w:val="009E7FD2"/>
    <w:rsid w:val="009F49EB"/>
    <w:rsid w:val="00A00528"/>
    <w:rsid w:val="00A00811"/>
    <w:rsid w:val="00A05209"/>
    <w:rsid w:val="00A0564F"/>
    <w:rsid w:val="00A10C78"/>
    <w:rsid w:val="00A1731F"/>
    <w:rsid w:val="00A229FC"/>
    <w:rsid w:val="00A22E03"/>
    <w:rsid w:val="00A236CB"/>
    <w:rsid w:val="00A31726"/>
    <w:rsid w:val="00A406AF"/>
    <w:rsid w:val="00A4291E"/>
    <w:rsid w:val="00A4592C"/>
    <w:rsid w:val="00A52802"/>
    <w:rsid w:val="00A54F48"/>
    <w:rsid w:val="00A56CAC"/>
    <w:rsid w:val="00A57D08"/>
    <w:rsid w:val="00A602DB"/>
    <w:rsid w:val="00A654DD"/>
    <w:rsid w:val="00A677DB"/>
    <w:rsid w:val="00A7606E"/>
    <w:rsid w:val="00A76C57"/>
    <w:rsid w:val="00A81E9F"/>
    <w:rsid w:val="00A86EE6"/>
    <w:rsid w:val="00A90642"/>
    <w:rsid w:val="00A9146A"/>
    <w:rsid w:val="00A93210"/>
    <w:rsid w:val="00A93619"/>
    <w:rsid w:val="00AA027A"/>
    <w:rsid w:val="00AA5725"/>
    <w:rsid w:val="00AB2183"/>
    <w:rsid w:val="00AB240F"/>
    <w:rsid w:val="00AC1CB4"/>
    <w:rsid w:val="00AC20B0"/>
    <w:rsid w:val="00AC2268"/>
    <w:rsid w:val="00AC429A"/>
    <w:rsid w:val="00AC7B4E"/>
    <w:rsid w:val="00AD10DE"/>
    <w:rsid w:val="00AD5BF0"/>
    <w:rsid w:val="00AE609F"/>
    <w:rsid w:val="00AE6A65"/>
    <w:rsid w:val="00AF0125"/>
    <w:rsid w:val="00AF0B5E"/>
    <w:rsid w:val="00AF3D10"/>
    <w:rsid w:val="00AF53B4"/>
    <w:rsid w:val="00AF5EF5"/>
    <w:rsid w:val="00B017E1"/>
    <w:rsid w:val="00B02A2E"/>
    <w:rsid w:val="00B14C49"/>
    <w:rsid w:val="00B205F5"/>
    <w:rsid w:val="00B268F1"/>
    <w:rsid w:val="00B319A1"/>
    <w:rsid w:val="00B351E2"/>
    <w:rsid w:val="00B3646C"/>
    <w:rsid w:val="00B3703A"/>
    <w:rsid w:val="00B434E3"/>
    <w:rsid w:val="00B52FAC"/>
    <w:rsid w:val="00B569FE"/>
    <w:rsid w:val="00B61EE7"/>
    <w:rsid w:val="00B62A73"/>
    <w:rsid w:val="00B62C64"/>
    <w:rsid w:val="00B666C4"/>
    <w:rsid w:val="00B750C6"/>
    <w:rsid w:val="00B777CF"/>
    <w:rsid w:val="00B80066"/>
    <w:rsid w:val="00B85169"/>
    <w:rsid w:val="00B87E50"/>
    <w:rsid w:val="00B91D3C"/>
    <w:rsid w:val="00B937CF"/>
    <w:rsid w:val="00B95A21"/>
    <w:rsid w:val="00B97070"/>
    <w:rsid w:val="00BA7920"/>
    <w:rsid w:val="00BB3E0B"/>
    <w:rsid w:val="00BB52B6"/>
    <w:rsid w:val="00BC3CA4"/>
    <w:rsid w:val="00BC5F82"/>
    <w:rsid w:val="00BD297F"/>
    <w:rsid w:val="00BD3773"/>
    <w:rsid w:val="00BD67C4"/>
    <w:rsid w:val="00BE24D9"/>
    <w:rsid w:val="00BE524A"/>
    <w:rsid w:val="00BE700C"/>
    <w:rsid w:val="00BF54B4"/>
    <w:rsid w:val="00C01FDB"/>
    <w:rsid w:val="00C1731D"/>
    <w:rsid w:val="00C22578"/>
    <w:rsid w:val="00C226A7"/>
    <w:rsid w:val="00C237EB"/>
    <w:rsid w:val="00C23DF3"/>
    <w:rsid w:val="00C2656E"/>
    <w:rsid w:val="00C3023C"/>
    <w:rsid w:val="00C34CA2"/>
    <w:rsid w:val="00C37DB7"/>
    <w:rsid w:val="00C43C08"/>
    <w:rsid w:val="00C4627E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1A6A"/>
    <w:rsid w:val="00C765B8"/>
    <w:rsid w:val="00C76E5D"/>
    <w:rsid w:val="00C86905"/>
    <w:rsid w:val="00C968F0"/>
    <w:rsid w:val="00C97AE4"/>
    <w:rsid w:val="00CA1DA2"/>
    <w:rsid w:val="00CA28A6"/>
    <w:rsid w:val="00CA76FB"/>
    <w:rsid w:val="00CB24DB"/>
    <w:rsid w:val="00CB28D0"/>
    <w:rsid w:val="00CB4819"/>
    <w:rsid w:val="00CB4840"/>
    <w:rsid w:val="00CB4EC8"/>
    <w:rsid w:val="00CB7054"/>
    <w:rsid w:val="00CC070C"/>
    <w:rsid w:val="00CC179B"/>
    <w:rsid w:val="00CD497C"/>
    <w:rsid w:val="00CE07CC"/>
    <w:rsid w:val="00CE35B2"/>
    <w:rsid w:val="00CE5168"/>
    <w:rsid w:val="00CF12D4"/>
    <w:rsid w:val="00CF1DB5"/>
    <w:rsid w:val="00CF638F"/>
    <w:rsid w:val="00CF7235"/>
    <w:rsid w:val="00D01352"/>
    <w:rsid w:val="00D03240"/>
    <w:rsid w:val="00D05B56"/>
    <w:rsid w:val="00D10EF4"/>
    <w:rsid w:val="00D11DCF"/>
    <w:rsid w:val="00D14C42"/>
    <w:rsid w:val="00D20204"/>
    <w:rsid w:val="00D2386D"/>
    <w:rsid w:val="00D2414A"/>
    <w:rsid w:val="00D30D7B"/>
    <w:rsid w:val="00D311C8"/>
    <w:rsid w:val="00D4146C"/>
    <w:rsid w:val="00D45FE5"/>
    <w:rsid w:val="00D50FEB"/>
    <w:rsid w:val="00D51F71"/>
    <w:rsid w:val="00D572C1"/>
    <w:rsid w:val="00D57A46"/>
    <w:rsid w:val="00D6107C"/>
    <w:rsid w:val="00D6620B"/>
    <w:rsid w:val="00D72070"/>
    <w:rsid w:val="00D73C30"/>
    <w:rsid w:val="00D77773"/>
    <w:rsid w:val="00D81CEA"/>
    <w:rsid w:val="00D84B3A"/>
    <w:rsid w:val="00D8589A"/>
    <w:rsid w:val="00D9495B"/>
    <w:rsid w:val="00DA03CA"/>
    <w:rsid w:val="00DA0519"/>
    <w:rsid w:val="00DA1238"/>
    <w:rsid w:val="00DB3758"/>
    <w:rsid w:val="00DB62B3"/>
    <w:rsid w:val="00DB7DCE"/>
    <w:rsid w:val="00DC0C49"/>
    <w:rsid w:val="00DC0E03"/>
    <w:rsid w:val="00DC4AA6"/>
    <w:rsid w:val="00DD4E99"/>
    <w:rsid w:val="00DD6484"/>
    <w:rsid w:val="00DE267A"/>
    <w:rsid w:val="00DE4BA9"/>
    <w:rsid w:val="00DF099B"/>
    <w:rsid w:val="00DF1E85"/>
    <w:rsid w:val="00DF3B40"/>
    <w:rsid w:val="00DF549F"/>
    <w:rsid w:val="00E05DEE"/>
    <w:rsid w:val="00E06799"/>
    <w:rsid w:val="00E06B0C"/>
    <w:rsid w:val="00E100A4"/>
    <w:rsid w:val="00E12BF0"/>
    <w:rsid w:val="00E17871"/>
    <w:rsid w:val="00E2016C"/>
    <w:rsid w:val="00E2475B"/>
    <w:rsid w:val="00E274E9"/>
    <w:rsid w:val="00E27639"/>
    <w:rsid w:val="00E30F84"/>
    <w:rsid w:val="00E36471"/>
    <w:rsid w:val="00E44CCD"/>
    <w:rsid w:val="00E47DB3"/>
    <w:rsid w:val="00E514A6"/>
    <w:rsid w:val="00E53695"/>
    <w:rsid w:val="00E60B60"/>
    <w:rsid w:val="00E70549"/>
    <w:rsid w:val="00E7545C"/>
    <w:rsid w:val="00E76566"/>
    <w:rsid w:val="00E82B4E"/>
    <w:rsid w:val="00E87A12"/>
    <w:rsid w:val="00E902DE"/>
    <w:rsid w:val="00E92621"/>
    <w:rsid w:val="00E949F1"/>
    <w:rsid w:val="00E962D8"/>
    <w:rsid w:val="00EA1D84"/>
    <w:rsid w:val="00EA30C3"/>
    <w:rsid w:val="00EA3E1A"/>
    <w:rsid w:val="00EA4493"/>
    <w:rsid w:val="00EA6324"/>
    <w:rsid w:val="00EA73BC"/>
    <w:rsid w:val="00EB0358"/>
    <w:rsid w:val="00EB08D9"/>
    <w:rsid w:val="00EB27F1"/>
    <w:rsid w:val="00EB2CB9"/>
    <w:rsid w:val="00EB2DF1"/>
    <w:rsid w:val="00EB43B4"/>
    <w:rsid w:val="00EC18E4"/>
    <w:rsid w:val="00EC3C25"/>
    <w:rsid w:val="00ED57BB"/>
    <w:rsid w:val="00ED6636"/>
    <w:rsid w:val="00EE4942"/>
    <w:rsid w:val="00EE640F"/>
    <w:rsid w:val="00EF2B4E"/>
    <w:rsid w:val="00F01480"/>
    <w:rsid w:val="00F02236"/>
    <w:rsid w:val="00F04561"/>
    <w:rsid w:val="00F16900"/>
    <w:rsid w:val="00F17D5B"/>
    <w:rsid w:val="00F23006"/>
    <w:rsid w:val="00F27D35"/>
    <w:rsid w:val="00F46760"/>
    <w:rsid w:val="00F47A06"/>
    <w:rsid w:val="00F50D52"/>
    <w:rsid w:val="00F50DEC"/>
    <w:rsid w:val="00F51704"/>
    <w:rsid w:val="00F5375F"/>
    <w:rsid w:val="00F6649A"/>
    <w:rsid w:val="00F67A79"/>
    <w:rsid w:val="00F72B7D"/>
    <w:rsid w:val="00F760C5"/>
    <w:rsid w:val="00F818EB"/>
    <w:rsid w:val="00F819D7"/>
    <w:rsid w:val="00F86182"/>
    <w:rsid w:val="00F912DE"/>
    <w:rsid w:val="00F93CF4"/>
    <w:rsid w:val="00F96A5C"/>
    <w:rsid w:val="00FA2A2B"/>
    <w:rsid w:val="00FA7381"/>
    <w:rsid w:val="00FB1869"/>
    <w:rsid w:val="00FB2115"/>
    <w:rsid w:val="00FB682C"/>
    <w:rsid w:val="00FB7AF6"/>
    <w:rsid w:val="00FB7B34"/>
    <w:rsid w:val="00FC0B2C"/>
    <w:rsid w:val="00FC3EF4"/>
    <w:rsid w:val="00FC42B0"/>
    <w:rsid w:val="00FD4498"/>
    <w:rsid w:val="00FE126C"/>
    <w:rsid w:val="00FE1795"/>
    <w:rsid w:val="00FE6B41"/>
    <w:rsid w:val="00FE719A"/>
    <w:rsid w:val="00FE7DBB"/>
    <w:rsid w:val="00FF10CC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80"/>
  </w:style>
  <w:style w:type="paragraph" w:styleId="1">
    <w:name w:val="heading 1"/>
    <w:basedOn w:val="a"/>
    <w:next w:val="a"/>
    <w:link w:val="10"/>
    <w:qFormat/>
    <w:rsid w:val="002736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6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7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70C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B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FE8"/>
  </w:style>
  <w:style w:type="paragraph" w:styleId="a6">
    <w:name w:val="footer"/>
    <w:basedOn w:val="a"/>
    <w:link w:val="a7"/>
    <w:uiPriority w:val="99"/>
    <w:semiHidden/>
    <w:unhideWhenUsed/>
    <w:rsid w:val="002B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4D5A37A4EDD336D2756332109F67C95B731E2FDD1197716D0ADD3F0D4C04D8131FD62219ED54E79823A96C6v739G" TargetMode="External"/><Relationship Id="rId13" Type="http://schemas.openxmlformats.org/officeDocument/2006/relationships/hyperlink" Target="consultantplus://offline/ref=F534D5A37A4EDD336D2756332109F67C95B731E2FDD1197716D0ADD3F0D4C04D8131FD62219ED54E79823A96C6v739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34D5A37A4EDD336D27483E3765A87090BD6BECFCDA1A264E8FF68EA7DDCA1AD47EFC3E67C2C64C77823891D9724139v630G" TargetMode="External"/><Relationship Id="rId17" Type="http://schemas.openxmlformats.org/officeDocument/2006/relationships/hyperlink" Target="consultantplus://offline/ref=F534D5A37A4EDD336D27483E3765A87090BD6BECFCDA1A264E8FF68EA7DDCA1AD47EFC3E67C2C64C77823891D9724139v63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34D5A37A4EDD336D27483E3765A87090BD6BECF3DD13234E8FF68EA7DDCA1AD47EFC3E67C2C64C77823891D9724139v630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4D5A37A4EDD336D27483E3765A87090BD6BECF3DD13234E8FF68EA7DDCA1AD47EFC3E67C2C64C77823891D9724139v63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34D5A37A4EDD336D27483E3765A87090BD6BECFCDF12274E8FF68EA7DDCA1AD47EFC3E67C2C64C77823891D9724139v630G" TargetMode="External"/><Relationship Id="rId10" Type="http://schemas.openxmlformats.org/officeDocument/2006/relationships/hyperlink" Target="consultantplus://offline/ref=F534D5A37A4EDD336D27483E3765A87090BD6BECFCDF12274E8FF68EA7DDCA1AD47EFC3E67C2C64C77823891D9724139v630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34D5A37A4EDD336D27483E3765A87090BD6BECF3DC15254D8FF68EA7DDCA1AD47EFC3E67C2C64C77823891D9724139v630G" TargetMode="External"/><Relationship Id="rId14" Type="http://schemas.openxmlformats.org/officeDocument/2006/relationships/hyperlink" Target="consultantplus://offline/ref=F534D5A37A4EDD336D27483E3765A87090BD6BECF3DC15254D8FF68EA7DDCA1AD47EFC3E67C2C64C77823891D9724139v63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BFBA-9B3A-4154-83E8-3D02FBF7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8</cp:revision>
  <cp:lastPrinted>2020-02-27T02:21:00Z</cp:lastPrinted>
  <dcterms:created xsi:type="dcterms:W3CDTF">2020-02-05T03:08:00Z</dcterms:created>
  <dcterms:modified xsi:type="dcterms:W3CDTF">2020-02-28T04:16:00Z</dcterms:modified>
</cp:coreProperties>
</file>