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3F" w:rsidRDefault="008B0D3F">
      <w:pPr>
        <w:pStyle w:val="23"/>
        <w:keepNext/>
        <w:keepLines/>
        <w:shd w:val="clear" w:color="auto" w:fill="auto"/>
        <w:spacing w:before="0" w:after="222"/>
        <w:ind w:right="20"/>
      </w:pPr>
      <w:bookmarkStart w:id="0" w:name="bookmark2"/>
      <w:r>
        <w:t xml:space="preserve">Рекомендации по организации работы предприятий в условиях сохранения рисков распространения </w:t>
      </w:r>
      <w:r>
        <w:rPr>
          <w:lang w:val="en-US"/>
        </w:rPr>
        <w:t>COVID</w:t>
      </w:r>
      <w:r w:rsidRPr="00546AB1">
        <w:t>-19</w:t>
      </w:r>
      <w:bookmarkEnd w:id="0"/>
    </w:p>
    <w:p w:rsidR="0003713F" w:rsidRDefault="008B0D3F">
      <w:pPr>
        <w:pStyle w:val="21"/>
        <w:shd w:val="clear" w:color="auto" w:fill="auto"/>
        <w:spacing w:after="259" w:line="348" w:lineRule="exact"/>
        <w:ind w:left="40" w:right="20" w:firstLine="700"/>
        <w:jc w:val="both"/>
      </w:pPr>
      <w:r>
        <w:t xml:space="preserve"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ограничений, рассматривать вопрос о привлечении сотрудников к дисциплинарной ответственности, с соблюдением норм трудового права. </w:t>
      </w:r>
      <w:r>
        <w:rPr>
          <w:rStyle w:val="125pt"/>
        </w:rPr>
        <w:t>1. Общая организация деятельности предприятия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731"/>
        </w:tabs>
        <w:spacing w:after="240"/>
        <w:ind w:left="40" w:right="20"/>
        <w:jc w:val="both"/>
      </w:pPr>
      <w:r>
        <w:t>Преимущественно,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работы,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632"/>
        </w:tabs>
        <w:spacing w:after="245"/>
        <w:ind w:left="40" w:right="20"/>
        <w:jc w:val="both"/>
      </w:pPr>
      <w:r>
        <w:t>Организация работы курьерской службы и прием корреспонденции бесконтактным способом (выделение специальных мест и устройств приема и выдачи корреспонденции) с соблюдением режима дезинфекции.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after="240" w:line="319" w:lineRule="exact"/>
        <w:ind w:left="40" w:right="20"/>
        <w:jc w:val="both"/>
      </w:pPr>
      <w:r>
        <w:t>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534"/>
        </w:tabs>
        <w:spacing w:after="288" w:line="319" w:lineRule="exact"/>
        <w:ind w:left="40" w:right="20"/>
        <w:jc w:val="both"/>
      </w:pPr>
      <w:r>
        <w:t>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487"/>
        </w:tabs>
        <w:spacing w:after="262" w:line="260" w:lineRule="exact"/>
        <w:ind w:left="40"/>
        <w:jc w:val="both"/>
      </w:pPr>
      <w:r>
        <w:t>Ограничение направления сотрудников в командировки.</w:t>
      </w:r>
    </w:p>
    <w:p w:rsidR="0003713F" w:rsidRDefault="008B0D3F">
      <w:pPr>
        <w:pStyle w:val="21"/>
        <w:numPr>
          <w:ilvl w:val="0"/>
          <w:numId w:val="1"/>
        </w:numPr>
        <w:shd w:val="clear" w:color="auto" w:fill="auto"/>
        <w:tabs>
          <w:tab w:val="left" w:pos="801"/>
        </w:tabs>
        <w:spacing w:after="240" w:line="319" w:lineRule="exact"/>
        <w:ind w:left="40" w:right="20"/>
        <w:jc w:val="both"/>
        <w:sectPr w:rsidR="0003713F">
          <w:type w:val="continuous"/>
          <w:pgSz w:w="11905" w:h="16837"/>
          <w:pgMar w:top="1288" w:right="751" w:bottom="1302" w:left="1724" w:header="0" w:footer="3" w:gutter="0"/>
          <w:cols w:space="720"/>
          <w:noEndnote/>
          <w:docGrid w:linePitch="360"/>
        </w:sectPr>
      </w:pPr>
      <w:r>
        <w:t>Обеспечение прохождения предварительных и периодических медицинских осмотров в установленном порядке.</w:t>
      </w:r>
    </w:p>
    <w:p w:rsidR="0003713F" w:rsidRDefault="008B0D3F">
      <w:pPr>
        <w:pStyle w:val="21"/>
        <w:shd w:val="clear" w:color="auto" w:fill="auto"/>
        <w:spacing w:after="217" w:line="319" w:lineRule="exact"/>
        <w:ind w:left="40" w:right="20" w:firstLine="700"/>
        <w:jc w:val="both"/>
      </w:pPr>
      <w:r>
        <w:lastRenderedPageBreak/>
        <w:t>При организации медицинских осмотров и выборе медицинской организации,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 допущение массового скопления людей и др. (Письмо Роспотребнадзора от 10.03.2020 №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03713F" w:rsidRDefault="008B0D3F">
      <w:pPr>
        <w:pStyle w:val="21"/>
        <w:shd w:val="clear" w:color="auto" w:fill="auto"/>
        <w:spacing w:after="199" w:line="348" w:lineRule="exact"/>
        <w:ind w:left="40" w:right="40" w:firstLine="680"/>
        <w:jc w:val="both"/>
      </w:pPr>
      <w:r>
        <w:t xml:space="preserve">С учетом ограниченной пропускной способности медицинских организаций, первоочередно должен быть организован медицинский осмотр контингентов, представляющих эпидемиологическую опасность, в т.ч. - работников организаций, пищевой промышленности, общественного питания, бытового обслуживания, </w:t>
      </w:r>
      <w:r>
        <w:lastRenderedPageBreak/>
        <w:t>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03713F" w:rsidRDefault="008B0D3F">
      <w:pPr>
        <w:pStyle w:val="70"/>
        <w:shd w:val="clear" w:color="auto" w:fill="auto"/>
        <w:spacing w:before="0" w:after="179" w:line="250" w:lineRule="exact"/>
        <w:ind w:left="40" w:firstLine="680"/>
      </w:pPr>
      <w:r>
        <w:t>2. На этапах деятельности предприятия</w:t>
      </w:r>
    </w:p>
    <w:p w:rsidR="0003713F" w:rsidRDefault="008B0D3F">
      <w:pPr>
        <w:pStyle w:val="21"/>
        <w:shd w:val="clear" w:color="auto" w:fill="auto"/>
        <w:spacing w:after="17" w:line="260" w:lineRule="exact"/>
        <w:ind w:left="40"/>
        <w:jc w:val="both"/>
      </w:pPr>
      <w:r>
        <w:t>Информирование работников: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743"/>
        </w:tabs>
        <w:spacing w:after="0"/>
        <w:ind w:left="40" w:right="40"/>
        <w:jc w:val="both"/>
      </w:pPr>
      <w:r>
        <w:t xml:space="preserve">Информирование о клинических признаках коронавирусной инфекции </w:t>
      </w:r>
      <w:r>
        <w:rPr>
          <w:lang w:val="en-US"/>
        </w:rPr>
        <w:t>COVID</w:t>
      </w:r>
      <w:r w:rsidRPr="00546AB1">
        <w:t xml:space="preserve">-19 </w:t>
      </w:r>
      <w:r>
        <w:t>(ОРВИ).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ind w:left="40" w:right="40"/>
        <w:jc w:val="both"/>
      </w:pPr>
      <w:r>
        <w:t xml:space="preserve">Информирование о действиях при выявлении признаков коронавирусной инфекции </w:t>
      </w:r>
      <w:r>
        <w:rPr>
          <w:lang w:val="en-US"/>
        </w:rPr>
        <w:t>COVID</w:t>
      </w:r>
      <w:r w:rsidRPr="00546AB1">
        <w:t xml:space="preserve">-19 </w:t>
      </w:r>
      <w:r>
        <w:t>(ОРВИ) у работника и (или) членов его семьи в домашних условиях: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03"/>
        </w:tabs>
        <w:spacing w:after="0" w:line="389" w:lineRule="exact"/>
        <w:ind w:left="40"/>
        <w:jc w:val="both"/>
      </w:pPr>
      <w:r>
        <w:t>акцент на необходимости вызова врача на дом;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03"/>
        </w:tabs>
        <w:spacing w:after="0" w:line="389" w:lineRule="exact"/>
        <w:ind w:left="40"/>
        <w:jc w:val="both"/>
      </w:pPr>
      <w:r>
        <w:t>акцент на запрете самостоятельного посещения медицинской организации;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197"/>
        </w:tabs>
        <w:spacing w:after="0" w:line="389" w:lineRule="exact"/>
        <w:ind w:left="40"/>
        <w:jc w:val="both"/>
      </w:pPr>
      <w:r>
        <w:t>запрет на посещение работы при выявлении признаков ОРВИ.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528"/>
        </w:tabs>
        <w:spacing w:after="0"/>
        <w:ind w:left="40" w:right="40"/>
        <w:jc w:val="both"/>
      </w:pPr>
      <w:r>
        <w:t xml:space="preserve">Информирование о действиях при выявлении признаков коронавирусной инфекции </w:t>
      </w:r>
      <w:r>
        <w:rPr>
          <w:lang w:val="en-US"/>
        </w:rPr>
        <w:t>COVID</w:t>
      </w:r>
      <w:r w:rsidRPr="00546AB1">
        <w:t xml:space="preserve">-19 </w:t>
      </w:r>
      <w:r>
        <w:t>(ОРВИ) у работника на рабочем месте: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ind w:left="40" w:right="40"/>
        <w:jc w:val="both"/>
      </w:pPr>
      <w:r>
        <w:t>акцент на необходимости обращения к уполномоченному должностному лицу, для последующей изоляции и организации транспортировки;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383"/>
        </w:tabs>
        <w:spacing w:after="0" w:line="348" w:lineRule="exact"/>
        <w:ind w:left="40" w:right="40"/>
        <w:jc w:val="both"/>
      </w:pPr>
      <w:r>
        <w:t>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644"/>
        </w:tabs>
        <w:spacing w:after="0" w:line="319" w:lineRule="exact"/>
        <w:ind w:left="40" w:right="40"/>
        <w:jc w:val="both"/>
      </w:pPr>
      <w:r>
        <w:t xml:space="preserve">Информирование о мерах профилактики коронавирусной инфекции </w:t>
      </w:r>
      <w:r>
        <w:rPr>
          <w:lang w:val="en-US"/>
        </w:rPr>
        <w:t>COVID</w:t>
      </w:r>
      <w:r w:rsidRPr="00546AB1">
        <w:t xml:space="preserve">-19 </w:t>
      </w:r>
      <w:r>
        <w:t>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534"/>
        </w:tabs>
        <w:spacing w:after="0" w:line="319" w:lineRule="exact"/>
        <w:ind w:left="40" w:right="40"/>
        <w:jc w:val="both"/>
      </w:pPr>
      <w:r>
        <w:t>Информирование о нежелательности планирования проведения отпусков в странах и регионах РФ, неблагополучных по коронавирусной инфекции.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580"/>
        </w:tabs>
        <w:spacing w:after="0" w:line="319" w:lineRule="exact"/>
        <w:ind w:left="40" w:right="40"/>
        <w:jc w:val="both"/>
      </w:pPr>
      <w:r>
        <w:t>Информирование о правилах использования спецодежды и СИЗ, в т.ч. масок и перчаток;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20"/>
        </w:tabs>
        <w:spacing w:after="0" w:line="319" w:lineRule="exact"/>
        <w:ind w:left="40" w:right="40"/>
        <w:jc w:val="both"/>
      </w:pPr>
      <w:r>
        <w:t>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03713F" w:rsidRDefault="008B0D3F" w:rsidP="004D489F">
      <w:pPr>
        <w:pStyle w:val="2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19" w:lineRule="exact"/>
        <w:ind w:left="40" w:right="40"/>
        <w:jc w:val="both"/>
      </w:pPr>
      <w:r>
        <w:t>Информирование</w:t>
      </w:r>
      <w:r>
        <w:tab/>
        <w:t>о «горячих» телефонах для вызова врача и для получения необходимых консультаций.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589"/>
        </w:tabs>
        <w:spacing w:after="0"/>
        <w:ind w:left="20" w:right="40"/>
        <w:jc w:val="both"/>
      </w:pPr>
      <w:r>
        <w:t>Информирование об официальных информационных ресурсах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03713F" w:rsidRDefault="008B0D3F">
      <w:pPr>
        <w:pStyle w:val="21"/>
        <w:numPr>
          <w:ilvl w:val="0"/>
          <w:numId w:val="2"/>
        </w:numPr>
        <w:shd w:val="clear" w:color="auto" w:fill="auto"/>
        <w:tabs>
          <w:tab w:val="left" w:pos="717"/>
        </w:tabs>
        <w:spacing w:after="360"/>
        <w:ind w:left="20" w:right="40"/>
        <w:jc w:val="both"/>
      </w:pPr>
      <w:r>
        <w:t>Информирование об ответственности за распространение ложной информации</w:t>
      </w:r>
    </w:p>
    <w:p w:rsidR="0003713F" w:rsidRDefault="008B0D3F">
      <w:pPr>
        <w:pStyle w:val="70"/>
        <w:shd w:val="clear" w:color="auto" w:fill="auto"/>
        <w:spacing w:before="0" w:after="168" w:line="250" w:lineRule="exact"/>
        <w:ind w:left="20"/>
      </w:pPr>
      <w:r>
        <w:t>3. Доставка на работу/с работы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508"/>
        </w:tabs>
        <w:spacing w:after="120" w:line="348" w:lineRule="exact"/>
        <w:ind w:left="20" w:right="40"/>
        <w:jc w:val="both"/>
      </w:pPr>
      <w:r>
        <w:t>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589"/>
        </w:tabs>
        <w:spacing w:after="116" w:line="348" w:lineRule="exact"/>
        <w:ind w:left="20" w:right="40"/>
        <w:jc w:val="both"/>
      </w:pPr>
      <w:r>
        <w:lastRenderedPageBreak/>
        <w:t>Транспортные средства, которыми осуществляется доставка, должны подвергаться периодической дезинфекции в соответствии с установленными правилами (Письмо Роспотребнадзора от 13.02.2020 № 02/2120-2020-32).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665"/>
        </w:tabs>
        <w:spacing w:after="125" w:line="354" w:lineRule="exact"/>
        <w:ind w:left="20" w:right="40"/>
        <w:jc w:val="both"/>
      </w:pPr>
      <w:r>
        <w:t>При наличии технологической возможности, для предотвращения одновременного скопления большого количества людей на входе/выходе (в т.ч. на проходных заводов) рекомендуется: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23"/>
        </w:tabs>
        <w:spacing w:after="120" w:line="348" w:lineRule="exact"/>
        <w:ind w:left="20" w:right="40"/>
        <w:jc w:val="both"/>
      </w:pPr>
      <w:r>
        <w:t>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397"/>
        </w:tabs>
        <w:spacing w:after="120" w:line="348" w:lineRule="exact"/>
        <w:ind w:left="20" w:right="40"/>
        <w:jc w:val="both"/>
      </w:pPr>
      <w:r>
        <w:t>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пункта, и на подходе к нему;</w:t>
      </w:r>
    </w:p>
    <w:p w:rsidR="0003713F" w:rsidRDefault="008B0D3F">
      <w:pPr>
        <w:pStyle w:val="21"/>
        <w:shd w:val="clear" w:color="auto" w:fill="auto"/>
        <w:spacing w:after="129" w:line="348" w:lineRule="exact"/>
        <w:ind w:left="20" w:right="40" w:firstLine="420"/>
        <w:jc w:val="both"/>
      </w:pPr>
      <w:r>
        <w:t>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очереди*.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194"/>
        </w:tabs>
        <w:spacing w:after="120" w:line="337" w:lineRule="exact"/>
        <w:ind w:left="20" w:right="40"/>
        <w:jc w:val="both"/>
      </w:pPr>
      <w:r>
        <w:t>максимальное разделение входов на территорию и в здания для работников разных производственных подразделений, не контактирующих в течение смены**.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612"/>
        </w:tabs>
        <w:spacing w:after="111" w:line="337" w:lineRule="exact"/>
        <w:ind w:left="20" w:right="40"/>
        <w:jc w:val="both"/>
      </w:pPr>
      <w:r>
        <w:t>Организация ежедневного перед началом рабочей смены «входного фильтра» с проведением бесконтактного контроля температуры тела работника.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348" w:lineRule="exact"/>
        <w:ind w:left="20" w:right="40"/>
        <w:jc w:val="both"/>
      </w:pPr>
      <w:r>
        <w:t>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586"/>
        </w:tabs>
        <w:spacing w:after="120" w:line="348" w:lineRule="exact"/>
        <w:ind w:left="40" w:right="40"/>
        <w:jc w:val="both"/>
      </w:pPr>
      <w:r>
        <w:t>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03713F" w:rsidRDefault="008B0D3F">
      <w:pPr>
        <w:pStyle w:val="21"/>
        <w:numPr>
          <w:ilvl w:val="0"/>
          <w:numId w:val="4"/>
        </w:numPr>
        <w:shd w:val="clear" w:color="auto" w:fill="auto"/>
        <w:tabs>
          <w:tab w:val="left" w:pos="516"/>
        </w:tabs>
        <w:spacing w:after="199" w:line="348" w:lineRule="exact"/>
        <w:ind w:left="40" w:right="40"/>
        <w:jc w:val="both"/>
      </w:pPr>
      <w:r>
        <w:t>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03713F" w:rsidRDefault="008B0D3F">
      <w:pPr>
        <w:pStyle w:val="23"/>
        <w:keepNext/>
        <w:keepLines/>
        <w:shd w:val="clear" w:color="auto" w:fill="auto"/>
        <w:spacing w:before="0" w:after="103" w:line="250" w:lineRule="exact"/>
        <w:ind w:left="40"/>
        <w:jc w:val="both"/>
      </w:pPr>
      <w:bookmarkStart w:id="1" w:name="bookmark3"/>
      <w:r>
        <w:t>4. Технологический процесс</w:t>
      </w:r>
      <w:bookmarkEnd w:id="1"/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539"/>
        </w:tabs>
        <w:spacing w:after="116" w:line="348" w:lineRule="exact"/>
        <w:ind w:left="40" w:right="40"/>
        <w:jc w:val="both"/>
      </w:pPr>
      <w:r>
        <w:t>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661"/>
        </w:tabs>
        <w:spacing w:after="125" w:line="354" w:lineRule="exact"/>
        <w:ind w:left="40" w:right="40"/>
        <w:jc w:val="both"/>
      </w:pPr>
      <w:r>
        <w:lastRenderedPageBreak/>
        <w:t>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551"/>
        </w:tabs>
        <w:spacing w:after="120" w:line="348" w:lineRule="exact"/>
        <w:ind w:left="40" w:right="40"/>
        <w:jc w:val="both"/>
      </w:pPr>
      <w:r>
        <w:t>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632"/>
        </w:tabs>
        <w:spacing w:after="120" w:line="348" w:lineRule="exact"/>
        <w:ind w:left="40" w:right="40"/>
        <w:jc w:val="both"/>
      </w:pPr>
      <w:r>
        <w:t>На промышленных предприятиях: необходимо уделить повышенное внимание к функционированию систем вентиляции и пылеподавления, обеспечению предельно-допустимых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818"/>
        </w:tabs>
        <w:spacing w:after="0" w:line="348" w:lineRule="exact"/>
        <w:ind w:left="40" w:right="40"/>
        <w:jc w:val="both"/>
      </w:pPr>
      <w:r>
        <w:t>В целях обеспечения соблюдения гражданами социального дистанцирования не рекомендуется допускать превышения предельного количества лиц, которые могут одновременно находится в одном помещении: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197"/>
        </w:tabs>
        <w:spacing w:after="0" w:line="499" w:lineRule="exact"/>
        <w:ind w:left="40"/>
        <w:jc w:val="both"/>
      </w:pPr>
      <w:r>
        <w:t>до 50 кв.м - не более 5 человек;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03"/>
        </w:tabs>
        <w:spacing w:after="0" w:line="499" w:lineRule="exact"/>
        <w:ind w:left="40"/>
        <w:jc w:val="both"/>
      </w:pPr>
      <w:r>
        <w:t>до 100 кв.м - не более 10 человек;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03"/>
        </w:tabs>
        <w:spacing w:after="0" w:line="499" w:lineRule="exact"/>
        <w:ind w:left="40"/>
        <w:jc w:val="both"/>
      </w:pPr>
      <w:r>
        <w:t>до 200 кв.м - не более 25 человек;</w:t>
      </w:r>
    </w:p>
    <w:p w:rsidR="0003713F" w:rsidRDefault="008B0D3F">
      <w:pPr>
        <w:pStyle w:val="21"/>
        <w:numPr>
          <w:ilvl w:val="0"/>
          <w:numId w:val="3"/>
        </w:numPr>
        <w:shd w:val="clear" w:color="auto" w:fill="auto"/>
        <w:tabs>
          <w:tab w:val="left" w:pos="203"/>
        </w:tabs>
        <w:spacing w:after="0" w:line="499" w:lineRule="exact"/>
        <w:ind w:left="40"/>
        <w:jc w:val="both"/>
      </w:pPr>
      <w:r>
        <w:t>свыше 200 кв.м - не более 50 человек.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528"/>
        </w:tabs>
        <w:spacing w:after="116" w:line="348" w:lineRule="exact"/>
        <w:ind w:left="40" w:right="40"/>
        <w:jc w:val="both"/>
      </w:pPr>
      <w:r>
        <w:t>В местах, где возможно скопление людей (производственные помещения, столовые и др.), рекомендуется обеспечить соблюдение дистанции между гражданами не менее полутора метров; рекомендуется нанести соответствующую сигнальную разметку.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539"/>
        </w:tabs>
        <w:spacing w:after="125" w:line="354" w:lineRule="exact"/>
        <w:ind w:left="40" w:right="40"/>
        <w:jc w:val="both"/>
      </w:pPr>
      <w:r>
        <w:t>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963"/>
        </w:tabs>
        <w:spacing w:after="120" w:line="348" w:lineRule="exact"/>
        <w:ind w:left="40" w:right="40"/>
        <w:jc w:val="both"/>
      </w:pPr>
      <w:r>
        <w:t>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626"/>
        </w:tabs>
        <w:spacing w:after="191" w:line="348" w:lineRule="exact"/>
        <w:ind w:left="40" w:right="40"/>
        <w:jc w:val="both"/>
      </w:pPr>
      <w:r>
        <w:t>Применение в помещениях с постоянным нахождением работников бактерицидных облучателей воздуха рециркуляторного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03713F" w:rsidRDefault="008B0D3F">
      <w:pPr>
        <w:pStyle w:val="21"/>
        <w:shd w:val="clear" w:color="auto" w:fill="auto"/>
        <w:spacing w:after="106" w:line="260" w:lineRule="exact"/>
        <w:ind w:left="40"/>
        <w:jc w:val="both"/>
      </w:pPr>
      <w:r>
        <w:lastRenderedPageBreak/>
        <w:t>Регулярное проветривание (каждые 2 часа) рабочих помещений.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667"/>
        </w:tabs>
        <w:spacing w:after="191" w:line="348" w:lineRule="exact"/>
        <w:ind w:left="40" w:right="40"/>
        <w:jc w:val="both"/>
      </w:pPr>
      <w:r>
        <w:t>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03713F" w:rsidRDefault="008B0D3F">
      <w:pPr>
        <w:pStyle w:val="21"/>
        <w:shd w:val="clear" w:color="auto" w:fill="auto"/>
        <w:spacing w:after="112" w:line="260" w:lineRule="exact"/>
        <w:ind w:left="40"/>
        <w:jc w:val="both"/>
      </w:pPr>
      <w:r>
        <w:t>Контроль за использованием указанных средств.</w:t>
      </w:r>
    </w:p>
    <w:p w:rsidR="0003713F" w:rsidRDefault="008B0D3F">
      <w:pPr>
        <w:pStyle w:val="21"/>
        <w:numPr>
          <w:ilvl w:val="0"/>
          <w:numId w:val="5"/>
        </w:numPr>
        <w:shd w:val="clear" w:color="auto" w:fill="auto"/>
        <w:tabs>
          <w:tab w:val="left" w:pos="708"/>
        </w:tabs>
        <w:spacing w:after="120" w:line="348" w:lineRule="exact"/>
        <w:ind w:left="40" w:right="40"/>
        <w:jc w:val="both"/>
      </w:pPr>
      <w:r>
        <w:t>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03713F" w:rsidRDefault="008B0D3F">
      <w:pPr>
        <w:pStyle w:val="21"/>
        <w:shd w:val="clear" w:color="auto" w:fill="auto"/>
        <w:spacing w:after="125" w:line="348" w:lineRule="exact"/>
        <w:ind w:left="40" w:right="40"/>
        <w:jc w:val="both"/>
      </w:pPr>
      <w: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03713F" w:rsidRDefault="008B0D3F">
      <w:pPr>
        <w:pStyle w:val="21"/>
        <w:shd w:val="clear" w:color="auto" w:fill="auto"/>
        <w:spacing w:after="116" w:line="343" w:lineRule="exact"/>
        <w:ind w:left="40" w:right="40"/>
        <w:jc w:val="both"/>
      </w:pPr>
      <w: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03713F" w:rsidRDefault="008B0D3F">
      <w:pPr>
        <w:pStyle w:val="21"/>
        <w:shd w:val="clear" w:color="auto" w:fill="auto"/>
        <w:spacing w:after="0" w:line="348" w:lineRule="exact"/>
        <w:ind w:left="40" w:right="40"/>
        <w:jc w:val="both"/>
      </w:pPr>
      <w: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sectPr w:rsidR="0003713F" w:rsidSect="0003713F">
      <w:headerReference w:type="default" r:id="rId7"/>
      <w:type w:val="continuous"/>
      <w:pgSz w:w="11905" w:h="16837"/>
      <w:pgMar w:top="1288" w:right="751" w:bottom="1302" w:left="172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D6" w:rsidRDefault="00317CD6" w:rsidP="0003713F">
      <w:r>
        <w:separator/>
      </w:r>
    </w:p>
  </w:endnote>
  <w:endnote w:type="continuationSeparator" w:id="1">
    <w:p w:rsidR="00317CD6" w:rsidRDefault="00317CD6" w:rsidP="00037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D6" w:rsidRDefault="00317CD6"/>
  </w:footnote>
  <w:footnote w:type="continuationSeparator" w:id="1">
    <w:p w:rsidR="00317CD6" w:rsidRDefault="00317C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3F" w:rsidRPr="00546AB1" w:rsidRDefault="0003713F" w:rsidP="00546A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C18"/>
    <w:multiLevelType w:val="multilevel"/>
    <w:tmpl w:val="5C243C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A6BC7"/>
    <w:multiLevelType w:val="multilevel"/>
    <w:tmpl w:val="DB087A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BF0DCD"/>
    <w:multiLevelType w:val="multilevel"/>
    <w:tmpl w:val="30E058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E63006"/>
    <w:multiLevelType w:val="multilevel"/>
    <w:tmpl w:val="1722CD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93A4D"/>
    <w:multiLevelType w:val="multilevel"/>
    <w:tmpl w:val="B0B8F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713F"/>
    <w:rsid w:val="0003713F"/>
    <w:rsid w:val="00317CD6"/>
    <w:rsid w:val="004D489F"/>
    <w:rsid w:val="00546AB1"/>
    <w:rsid w:val="008B0D3F"/>
    <w:rsid w:val="009E5D95"/>
    <w:rsid w:val="00B2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1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713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3">
    <w:name w:val="Основной текст (3)_"/>
    <w:basedOn w:val="a0"/>
    <w:link w:val="30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1">
    <w:name w:val="Основной текст (3)"/>
    <w:basedOn w:val="3"/>
    <w:rsid w:val="0003713F"/>
    <w:rPr>
      <w:spacing w:val="0"/>
      <w:lang w:val="en-US"/>
    </w:rPr>
  </w:style>
  <w:style w:type="character" w:customStyle="1" w:styleId="4">
    <w:name w:val="Основной текст (4)_"/>
    <w:basedOn w:val="a0"/>
    <w:link w:val="40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64"/>
      <w:szCs w:val="64"/>
    </w:rPr>
  </w:style>
  <w:style w:type="character" w:customStyle="1" w:styleId="41">
    <w:name w:val="Основной текст (4)"/>
    <w:basedOn w:val="4"/>
    <w:rsid w:val="0003713F"/>
    <w:rPr>
      <w:u w:val="single"/>
    </w:rPr>
  </w:style>
  <w:style w:type="character" w:customStyle="1" w:styleId="1">
    <w:name w:val="Заголовок №1_"/>
    <w:basedOn w:val="a0"/>
    <w:link w:val="10"/>
    <w:rsid w:val="0003713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9"/>
      <w:szCs w:val="39"/>
    </w:rPr>
  </w:style>
  <w:style w:type="character" w:customStyle="1" w:styleId="a4">
    <w:name w:val="Основной текст_"/>
    <w:basedOn w:val="a0"/>
    <w:link w:val="21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03713F"/>
    <w:rPr>
      <w:spacing w:val="-30"/>
    </w:rPr>
  </w:style>
  <w:style w:type="character" w:customStyle="1" w:styleId="6">
    <w:name w:val="Основной текст (6)_"/>
    <w:basedOn w:val="a0"/>
    <w:link w:val="60"/>
    <w:rsid w:val="0003713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9"/>
      <w:szCs w:val="39"/>
    </w:rPr>
  </w:style>
  <w:style w:type="character" w:customStyle="1" w:styleId="5">
    <w:name w:val="Основной текст (5)_"/>
    <w:basedOn w:val="a0"/>
    <w:link w:val="50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Интервал 1 pt"/>
    <w:basedOn w:val="a4"/>
    <w:rsid w:val="0003713F"/>
    <w:rPr>
      <w:spacing w:val="30"/>
    </w:rPr>
  </w:style>
  <w:style w:type="character" w:customStyle="1" w:styleId="11">
    <w:name w:val="Основной текст1"/>
    <w:basedOn w:val="a4"/>
    <w:rsid w:val="0003713F"/>
    <w:rPr>
      <w:u w:val="single"/>
      <w:lang w:val="en-US"/>
    </w:rPr>
  </w:style>
  <w:style w:type="character" w:customStyle="1" w:styleId="-1pt0">
    <w:name w:val="Основной текст + Интервал -1 pt"/>
    <w:basedOn w:val="a4"/>
    <w:rsid w:val="0003713F"/>
    <w:rPr>
      <w:spacing w:val="-30"/>
      <w:u w:val="single"/>
      <w:lang w:val="en-US"/>
    </w:rPr>
  </w:style>
  <w:style w:type="character" w:customStyle="1" w:styleId="22">
    <w:name w:val="Заголовок №2_"/>
    <w:basedOn w:val="a0"/>
    <w:link w:val="23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">
    <w:name w:val="Основной текст + 12;5 pt;Полужирный"/>
    <w:basedOn w:val="a4"/>
    <w:rsid w:val="0003713F"/>
    <w:rPr>
      <w:b/>
      <w:bCs/>
      <w:spacing w:val="0"/>
      <w:sz w:val="25"/>
      <w:szCs w:val="25"/>
    </w:rPr>
  </w:style>
  <w:style w:type="character" w:customStyle="1" w:styleId="a5">
    <w:name w:val="Колонтитул_"/>
    <w:basedOn w:val="a0"/>
    <w:link w:val="a6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pt">
    <w:name w:val="Колонтитул + Arial Unicode MS;9 pt"/>
    <w:basedOn w:val="a5"/>
    <w:rsid w:val="0003713F"/>
    <w:rPr>
      <w:rFonts w:ascii="Arial Unicode MS" w:eastAsia="Arial Unicode MS" w:hAnsi="Arial Unicode MS" w:cs="Arial Unicode MS"/>
      <w:sz w:val="18"/>
      <w:szCs w:val="18"/>
    </w:rPr>
  </w:style>
  <w:style w:type="character" w:customStyle="1" w:styleId="7">
    <w:name w:val="Основной текст (7)_"/>
    <w:basedOn w:val="a0"/>
    <w:link w:val="70"/>
    <w:rsid w:val="00037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rsid w:val="0003713F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30">
    <w:name w:val="Основной текст (3)"/>
    <w:basedOn w:val="a"/>
    <w:link w:val="3"/>
    <w:rsid w:val="0003713F"/>
    <w:pPr>
      <w:shd w:val="clear" w:color="auto" w:fill="FFFFFF"/>
      <w:spacing w:before="60" w:line="22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03713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pacing w:val="-20"/>
      <w:sz w:val="64"/>
      <w:szCs w:val="64"/>
    </w:rPr>
  </w:style>
  <w:style w:type="paragraph" w:customStyle="1" w:styleId="10">
    <w:name w:val="Заголовок №1"/>
    <w:basedOn w:val="a"/>
    <w:link w:val="1"/>
    <w:rsid w:val="0003713F"/>
    <w:pPr>
      <w:shd w:val="clear" w:color="auto" w:fill="FFFFFF"/>
      <w:spacing w:before="60" w:line="0" w:lineRule="atLeast"/>
      <w:outlineLvl w:val="0"/>
    </w:pPr>
    <w:rPr>
      <w:rFonts w:ascii="Courier New" w:eastAsia="Courier New" w:hAnsi="Courier New" w:cs="Courier New"/>
      <w:sz w:val="39"/>
      <w:szCs w:val="39"/>
    </w:rPr>
  </w:style>
  <w:style w:type="paragraph" w:customStyle="1" w:styleId="21">
    <w:name w:val="Основной текст2"/>
    <w:basedOn w:val="a"/>
    <w:link w:val="a4"/>
    <w:rsid w:val="0003713F"/>
    <w:pPr>
      <w:shd w:val="clear" w:color="auto" w:fill="FFFFFF"/>
      <w:spacing w:after="300" w:line="32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03713F"/>
    <w:pPr>
      <w:shd w:val="clear" w:color="auto" w:fill="FFFFFF"/>
      <w:spacing w:line="0" w:lineRule="atLeast"/>
    </w:pPr>
    <w:rPr>
      <w:rFonts w:ascii="Courier New" w:eastAsia="Courier New" w:hAnsi="Courier New" w:cs="Courier New"/>
      <w:sz w:val="39"/>
      <w:szCs w:val="39"/>
    </w:rPr>
  </w:style>
  <w:style w:type="paragraph" w:customStyle="1" w:styleId="50">
    <w:name w:val="Основной текст (5)"/>
    <w:basedOn w:val="a"/>
    <w:link w:val="5"/>
    <w:rsid w:val="0003713F"/>
    <w:pPr>
      <w:shd w:val="clear" w:color="auto" w:fill="FFFFFF"/>
      <w:spacing w:after="660" w:line="2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03713F"/>
    <w:pPr>
      <w:shd w:val="clear" w:color="auto" w:fill="FFFFFF"/>
      <w:spacing w:before="600" w:after="240" w:line="32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rsid w:val="0003713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3713F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7">
    <w:name w:val="header"/>
    <w:basedOn w:val="a"/>
    <w:link w:val="a8"/>
    <w:uiPriority w:val="99"/>
    <w:semiHidden/>
    <w:unhideWhenUsed/>
    <w:rsid w:val="00546A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6AB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46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6AB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1519</Words>
  <Characters>8664</Characters>
  <Application>Microsoft Office Word</Application>
  <DocSecurity>0</DocSecurity>
  <Lines>72</Lines>
  <Paragraphs>20</Paragraphs>
  <ScaleCrop>false</ScaleCrop>
  <Company>Microsoft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3</cp:revision>
  <dcterms:created xsi:type="dcterms:W3CDTF">2020-04-28T01:06:00Z</dcterms:created>
  <dcterms:modified xsi:type="dcterms:W3CDTF">2020-04-28T02:40:00Z</dcterms:modified>
</cp:coreProperties>
</file>