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5B" w:rsidRPr="00014B5B" w:rsidRDefault="0059267A" w:rsidP="00014B5B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  <w:shd w:val="clear" w:color="auto" w:fill="FFFFFF"/>
        </w:rPr>
      </w:pPr>
      <w:r w:rsidRPr="00014B5B">
        <w:rPr>
          <w:sz w:val="28"/>
          <w:szCs w:val="28"/>
        </w:rPr>
        <w:t xml:space="preserve">С 1 мая согласно Постановлению Правительства РФ от 24 апреля 2020 г. № 576 </w:t>
      </w:r>
      <w:r w:rsidRPr="00014B5B">
        <w:rPr>
          <w:sz w:val="28"/>
          <w:szCs w:val="28"/>
          <w:shd w:val="clear" w:color="auto" w:fill="FFFFFF"/>
        </w:rPr>
        <w:t xml:space="preserve">субъекты малого и среднего предпринимательства, ведущие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014B5B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014B5B">
        <w:rPr>
          <w:sz w:val="28"/>
          <w:szCs w:val="28"/>
          <w:shd w:val="clear" w:color="auto" w:fill="FFFFFF"/>
        </w:rPr>
        <w:t xml:space="preserve"> инфекции</w:t>
      </w:r>
      <w:r w:rsidR="00014B5B" w:rsidRPr="00014B5B">
        <w:rPr>
          <w:sz w:val="28"/>
          <w:szCs w:val="28"/>
          <w:shd w:val="clear" w:color="auto" w:fill="FFFFFF"/>
        </w:rPr>
        <w:t>, могут подать заявление на получение субсидии из федерального бюджета</w:t>
      </w:r>
      <w:r w:rsidRPr="00014B5B">
        <w:rPr>
          <w:sz w:val="28"/>
          <w:szCs w:val="28"/>
          <w:shd w:val="clear" w:color="auto" w:fill="FFFFFF"/>
        </w:rPr>
        <w:t>.</w:t>
      </w:r>
      <w:r w:rsidR="00014B5B" w:rsidRPr="00014B5B">
        <w:rPr>
          <w:sz w:val="28"/>
          <w:szCs w:val="28"/>
          <w:shd w:val="clear" w:color="auto" w:fill="FFFFFF"/>
        </w:rPr>
        <w:t xml:space="preserve"> </w:t>
      </w:r>
    </w:p>
    <w:p w:rsidR="00014B5B" w:rsidRPr="00014B5B" w:rsidRDefault="00014B5B" w:rsidP="00014B5B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014B5B">
        <w:rPr>
          <w:sz w:val="28"/>
          <w:szCs w:val="28"/>
        </w:rPr>
        <w:t>Получатель субсидии определяется по основному виду экономической деятельности,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 состоянию на 1 марта 2020 г.</w:t>
      </w:r>
    </w:p>
    <w:p w:rsidR="00014B5B" w:rsidRPr="00014B5B" w:rsidRDefault="00014B5B" w:rsidP="00014B5B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014B5B">
        <w:rPr>
          <w:sz w:val="28"/>
          <w:szCs w:val="28"/>
        </w:rPr>
        <w:t xml:space="preserve">Субсидия предоставляется в целях частичной компенсации затрат получателей субсидии, связанных с осуществлением ими деятельности в условиях ухудшения ситуации в результате распространения новой </w:t>
      </w:r>
      <w:proofErr w:type="spellStart"/>
      <w:r w:rsidRPr="00014B5B">
        <w:rPr>
          <w:sz w:val="28"/>
          <w:szCs w:val="28"/>
        </w:rPr>
        <w:t>коронавирусной</w:t>
      </w:r>
      <w:proofErr w:type="spellEnd"/>
      <w:r w:rsidRPr="00014B5B">
        <w:rPr>
          <w:sz w:val="28"/>
          <w:szCs w:val="28"/>
        </w:rPr>
        <w:t xml:space="preserve"> инфекции, в том числе на сохранение занятости и оплаты труда своих работников в апреле и мае 2020 г.</w:t>
      </w:r>
    </w:p>
    <w:p w:rsidR="00572A1A" w:rsidRDefault="00014B5B" w:rsidP="00014B5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5B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получения субсидии за апрель 2020 г. получатель субсидии направляет заявление в налоговый орган в период с 1 мая до 1 июня 2020 г., для получения субсидии за май 2020 г. - с 1 июня до 1 июля 2020 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14B5B" w:rsidRDefault="00014B5B" w:rsidP="00014B5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Получить информацию о мерах поддержки для определенного предприятия можно на официальном сайте ФНС в разделе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меры поддержки бизнеса» </w:t>
      </w:r>
      <w:hyperlink r:id="rId4" w:history="1">
        <w:r w:rsidRPr="00014B5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https://service.nalog.ru/covid19/index.html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14B5B" w:rsidRDefault="00014B5B" w:rsidP="00014B5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Узнать о праве на получение субсидии субъектом МСП, ведущим деятельность в пострадавших отраслях </w:t>
      </w:r>
      <w:hyperlink r:id="rId5" w:history="1">
        <w:r w:rsidRPr="00014B5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https://service.nalog.ru/subsidy/</w:t>
        </w:r>
      </w:hyperlink>
    </w:p>
    <w:p w:rsidR="00014B5B" w:rsidRDefault="00014B5B" w:rsidP="00014B5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по возникающим вопросам можно обращаться в отдел по развитию предпринимательства и рыночной инфраструктуры </w:t>
      </w:r>
      <w:r w:rsidR="00874EF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874EF9">
        <w:rPr>
          <w:rFonts w:ascii="Times New Roman" w:hAnsi="Times New Roman" w:cs="Times New Roman"/>
          <w:sz w:val="28"/>
          <w:szCs w:val="28"/>
          <w:shd w:val="clear" w:color="auto" w:fill="FFFFFF"/>
        </w:rPr>
        <w:t>ул.Бр</w:t>
      </w:r>
      <w:proofErr w:type="spellEnd"/>
      <w:r w:rsidR="00874E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87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74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Ждановых 9А, </w:t>
      </w:r>
      <w:proofErr w:type="spellStart"/>
      <w:r w:rsidR="00874EF9">
        <w:rPr>
          <w:rFonts w:ascii="Times New Roman" w:hAnsi="Times New Roman" w:cs="Times New Roman"/>
          <w:sz w:val="28"/>
          <w:szCs w:val="28"/>
          <w:shd w:val="clear" w:color="auto" w:fill="FFFFFF"/>
        </w:rPr>
        <w:t>каб</w:t>
      </w:r>
      <w:proofErr w:type="spellEnd"/>
      <w:r w:rsidR="00874EF9">
        <w:rPr>
          <w:rFonts w:ascii="Times New Roman" w:hAnsi="Times New Roman" w:cs="Times New Roman"/>
          <w:sz w:val="28"/>
          <w:szCs w:val="28"/>
          <w:shd w:val="clear" w:color="auto" w:fill="FFFFFF"/>
        </w:rPr>
        <w:t>. 312) или по тел. (38577) 34-211.</w:t>
      </w:r>
      <w:proofErr w:type="gramEnd"/>
    </w:p>
    <w:p w:rsidR="00874EF9" w:rsidRPr="00874EF9" w:rsidRDefault="00874EF9" w:rsidP="00014B5B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//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Отдел по развитию предпринимательства и рыночной инфраструктуры</w:t>
      </w:r>
    </w:p>
    <w:p w:rsidR="00014B5B" w:rsidRDefault="00014B5B" w:rsidP="00713825"/>
    <w:sectPr w:rsidR="00014B5B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825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4B5B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2A34"/>
    <w:rsid w:val="001A3A7B"/>
    <w:rsid w:val="001A4119"/>
    <w:rsid w:val="001A46F7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67A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3825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A70"/>
    <w:rsid w:val="00827BB6"/>
    <w:rsid w:val="00827E14"/>
    <w:rsid w:val="00827F2F"/>
    <w:rsid w:val="00827FA0"/>
    <w:rsid w:val="008318D2"/>
    <w:rsid w:val="00831915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4EF9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25D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14FC"/>
    <w:rsid w:val="00D919AE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056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EB4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4B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subsidy/" TargetMode="External"/><Relationship Id="rId4" Type="http://schemas.openxmlformats.org/officeDocument/2006/relationships/hyperlink" Target="https://service.nalog.ru/covid19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2020-05-19T04:34:00Z</dcterms:created>
  <dcterms:modified xsi:type="dcterms:W3CDTF">2020-05-19T06:16:00Z</dcterms:modified>
</cp:coreProperties>
</file>