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603" w:left="1891" w:right="923" w:bottom="1029" w:header="0" w:footer="3" w:gutter="0"/>
          <w:pgNumType w:start="1"/>
          <w:cols w:num="2" w:space="1514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УПРАВЛЕНИЕ МОЛОДЕЖНОЙ</w:t>
        <w:br/>
        <w:t>ПОЛИТИКИ И РЕАЛИЗАЦИИ</w:t>
        <w:br/>
        <w:t>ПРОГРАММ ОБЩЕСТВЕННОГО</w:t>
        <w:br/>
        <w:t>РАЗВИТИЯ АЛТАЙСКОГО КРАЯ</w:t>
        <w:br w:type="column"/>
      </w:r>
      <w:r>
        <w:rPr>
          <w:rStyle w:val="CharStyle5"/>
          <w:b w:val="0"/>
          <w:bCs w:val="0"/>
        </w:rPr>
        <w:t>Главам муниципальных об</w:t>
        <w:t>-</w:t>
        <w:br/>
        <w:t>разований и городских окру</w:t>
        <w:t>-</w:t>
        <w:br/>
        <w:t>гов Алтайского края</w:t>
      </w:r>
    </w:p>
    <w:p>
      <w:pPr>
        <w:widowControl w:val="0"/>
        <w:spacing w:line="72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6" w:left="0" w:right="0" w:bottom="11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ул. М. Горького, 39, г. Барнаул, 656056 Телефон: 56-95-12 Факс: 56-95-12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"mailto:altaimolod@mail.ru"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altaimolod@mail.ru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Arial" w:eastAsia="Arial" w:hAnsi="Arial" w:cs="Arial"/>
          <w:i/>
          <w:iCs/>
          <w:color w:val="0F0A56"/>
          <w:spacing w:val="0"/>
          <w:w w:val="100"/>
          <w:position w:val="0"/>
          <w:sz w:val="26"/>
          <w:szCs w:val="26"/>
          <w:u w:val="single"/>
          <w:shd w:val="clear" w:color="auto" w:fill="auto"/>
          <w:lang w:val="ru-RU" w:eastAsia="ru-RU" w:bidi="ru-RU"/>
        </w:rPr>
        <w:t>(2Ъ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. </w:t>
      </w:r>
      <w:r>
        <w:rPr>
          <w:color w:val="0F0A5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&lt;gc2o</w:t>
      </w:r>
      <w:r>
        <w:rPr>
          <w:color w:val="0F0A5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 49/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42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17.^</w:t>
        <w:tab/>
        <w:t>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оказании содействия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целью содействия развитию молодёжного предпринимательства на территории Алтайского края управление молодежной политики и реализации программ общественного развития Алтайского края сообщает следующее.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24 апреля по 08 июня 2020 года на территории Алтайского края в за</w:t>
        <w:softHyphen/>
        <w:t>очном формате организовано проведение регионального этапа Всероссийско</w:t>
        <w:softHyphen/>
        <w:t>го конкурса «Молодой предприниматель России - 2020» (далее - «Кон</w:t>
        <w:softHyphen/>
        <w:t>курс»).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Задачами Конкурса являются выявление и поощрение активных моло</w:t>
        <w:softHyphen/>
        <w:t>дых людей, ведущих предпринимательскую деятельность, тиражирование успешных практик развития молодёжного предпринимательства, а также по</w:t>
        <w:softHyphen/>
        <w:t>пуляризация молодёжного предпринимательства в Алтайском крае на приме</w:t>
        <w:softHyphen/>
        <w:t>ре действующих субъектов молодёжного предпринимательства.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участию в Конкурсе допускаются граждане Российской Федерации, зарегистрированные и осуществляющие предпринимательскую деятельность на территории Алтайского края, в возрасте от 14 до 30 лет включительно на момент подачи заявки на участие и соответствовать одному из следующих условий: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являться индивидуальным предпринимателем, зарегистрированным в установленном законодательством Российской Федерации порядке;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являться учредителем или соучредителем юридического лица, зареги</w:t>
        <w:softHyphen/>
        <w:t>стрированного в установленном законодательством Российской Федерации порядке, независимо от организационно-правовой формы и формы собствен</w:t>
        <w:softHyphen/>
        <w:t>ности, в уставном (складочном) капитале которого доля, принадлежащая ли</w:t>
        <w:softHyphen/>
        <w:t>цам в возрасте до 30 лет включительно, составляет не менее 30 процентов.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Ограничений по сроку государственной регистрации индивидуального предпринимателя или юридического лица не предусмотрено.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по следующим основным номинациям: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«Интернет-предпринимательство»;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«Сельскохозяйственное предпринимательство»;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«Франчайзинг»;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«Социальное предпринимательство»;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«Производство»;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«Инновационное предпринимательство»;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«Торговля»;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«Сфера услуг».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подачи заявки на участие в Конкурсе необходимо в срок до 17.00 часов 08 июня 2020 года зарегистрироваться в АИС «Молодежь России» на мероприятие «Региональный этап Всероссийского конкурса «Молодой пред</w:t>
        <w:softHyphen/>
        <w:t xml:space="preserve">приниматель России» и подать заявку на участие, а также продублировать эту заявку в электронном виде в адрес Оргкомитета на электронную почту: </w:t>
      </w:r>
      <w:r>
        <w:fldChar w:fldCharType="begin"/>
      </w:r>
      <w:r>
        <w:rPr/>
        <w:instrText> HYPERLINK "mailto:mpr22@bk.ru"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mpr22@bk.ru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Победители Конкурса будут рекомендованы для дальнейшего участия во Всероссийском конкурсе «Молодой предприниматель России - 2020».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Просим вас оказать информационную поддержку мероприятию, а так</w:t>
        <w:softHyphen/>
        <w:t>же рассмотреть возможность участия не менее одного представителя, осу</w:t>
        <w:softHyphen/>
        <w:t>ществляющего свою предпринимательскую деятельность на территории ва</w:t>
        <w:softHyphen/>
        <w:t>шего муниципального образования.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Более подробная информация об условиях участия, этапах и порядке проведения Конкурса изложена в Положении (прилагается).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Контактное лицо - Калашникова Юлия Дмитриевна, специалист по ра</w:t>
        <w:softHyphen/>
        <w:t>боте с молодёжью КГАУ «Краевой дворец молодёжи», телефон: 8-909-507-76-69.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Приложение: на 26 л. в 1 экз.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6" w:left="1578" w:right="873" w:bottom="116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73075" distB="395605" distL="0" distR="0" simplePos="0" relativeHeight="125829378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473075</wp:posOffset>
                </wp:positionV>
                <wp:extent cx="2820670" cy="2330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067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75pt;margin-top:37.25pt;width:222.09999999999999pt;height:18.350000000000001pt;z-index:-125829375;mso-wrap-distance-left:0;mso-wrap-distance-top:37.25pt;mso-wrap-distance-right:0;mso-wrap-distance-bottom:31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Заместитель начальника управления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8900" distB="0" distL="0" distR="0" simplePos="0" relativeHeight="125829380" behindDoc="0" locked="0" layoutInCell="1" allowOverlap="1">
            <wp:simplePos x="0" y="0"/>
            <wp:positionH relativeFrom="page">
              <wp:posOffset>4959985</wp:posOffset>
            </wp:positionH>
            <wp:positionV relativeFrom="paragraph">
              <wp:posOffset>88900</wp:posOffset>
            </wp:positionV>
            <wp:extent cx="621665" cy="101219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665" cy="10121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88950" distB="379730" distL="0" distR="0" simplePos="0" relativeHeight="125829381" behindDoc="0" locked="0" layoutInCell="1" allowOverlap="1">
                <wp:simplePos x="0" y="0"/>
                <wp:positionH relativeFrom="page">
                  <wp:posOffset>6002020</wp:posOffset>
                </wp:positionH>
                <wp:positionV relativeFrom="paragraph">
                  <wp:posOffset>488950</wp:posOffset>
                </wp:positionV>
                <wp:extent cx="1005840" cy="23304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И.С. Рыбина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2.60000000000002pt;margin-top:38.5pt;width:79.200000000000003pt;height:18.350000000000001pt;z-index:-125829372;mso-wrap-distance-left:0;mso-wrap-distance-top:38.5pt;mso-wrap-distance-right:0;mso-wrap-distance-bottom:29.8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И.С. Рыбина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5" w:after="8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6" w:left="0" w:right="0" w:bottom="11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Свиридов Никита Петрович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 (3852) 55-94-63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46" w:left="1569" w:right="892" w:bottom="114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6894195</wp:posOffset>
              </wp:positionH>
              <wp:positionV relativeFrom="page">
                <wp:posOffset>186055</wp:posOffset>
              </wp:positionV>
              <wp:extent cx="52705" cy="889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85000000000002pt;margin-top:14.65pt;width:4.1500000000000004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Основной текст (5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Колонтитул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Основной текст (4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after="160" w:line="254" w:lineRule="auto"/>
      <w:ind w:left="740"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Основной текст (4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