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мой </w:t>
      </w:r>
      <w:r>
        <w:rPr>
          <w:i/>
          <w:iCs/>
          <w:color w:val="C39269"/>
          <w:spacing w:val="0"/>
          <w:w w:val="100"/>
          <w:position w:val="0"/>
          <w:sz w:val="172"/>
          <w:szCs w:val="172"/>
          <w:shd w:val="clear" w:color="auto" w:fill="auto"/>
          <w:lang w:val="ru-RU" w:eastAsia="ru-RU" w:bidi="ru-RU"/>
        </w:rPr>
        <w:t>С\</w:t>
      </w:r>
      <w:bookmarkEnd w:id="0"/>
      <w:bookmarkEnd w:id="1"/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бизнес </w:t>
      </w:r>
      <w:r>
        <w:rPr>
          <w:color w:val="C39269"/>
          <w:spacing w:val="0"/>
          <w:w w:val="100"/>
          <w:position w:val="0"/>
          <w:shd w:val="clear" w:color="auto" w:fill="auto"/>
          <w:lang w:val="en-US" w:eastAsia="en-US" w:bidi="en-US"/>
        </w:rPr>
        <w:t>W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340" w:line="214" w:lineRule="auto"/>
        <w:ind w:left="0" w:right="1300" w:firstLine="0"/>
        <w:jc w:val="right"/>
        <w:rPr>
          <w:sz w:val="52"/>
          <w:szCs w:val="52"/>
        </w:rPr>
      </w:pPr>
      <w:r>
        <w:rPr>
          <w:rFonts w:ascii="Tahoma" w:eastAsia="Tahoma" w:hAnsi="Tahoma" w:cs="Tahoma"/>
          <w:b/>
          <w:bCs/>
          <w:color w:val="ED5338"/>
          <w:spacing w:val="0"/>
          <w:w w:val="100"/>
          <w:position w:val="0"/>
          <w:sz w:val="86"/>
          <w:szCs w:val="86"/>
          <w:shd w:val="clear" w:color="auto" w:fill="auto"/>
          <w:lang w:val="ru-RU" w:eastAsia="ru-RU" w:bidi="ru-RU"/>
        </w:rPr>
        <w:t xml:space="preserve">Меры поддержки предпринимателей </w:t>
      </w:r>
      <w:r>
        <w:rPr>
          <w:b/>
          <w:bCs/>
          <w:color w:val="5E372E"/>
          <w:spacing w:val="0"/>
          <w:w w:val="100"/>
          <w:position w:val="0"/>
          <w:sz w:val="52"/>
          <w:szCs w:val="52"/>
          <w:shd w:val="clear" w:color="auto" w:fill="auto"/>
          <w:lang w:val="ru-RU" w:eastAsia="ru-RU" w:bidi="ru-RU"/>
        </w:rPr>
        <w:t>Алтайского края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8"/>
          <w:szCs w:val="4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108" w:left="837" w:right="618" w:bottom="380" w:header="268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5E372E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 xml:space="preserve">8 800 222 8322 | мойбизнес22.рф | </w:t>
      </w:r>
      <w:r>
        <w:rPr>
          <w:color w:val="5E372E"/>
          <w:spacing w:val="0"/>
          <w:w w:val="100"/>
          <w:position w:val="0"/>
          <w:sz w:val="48"/>
          <w:szCs w:val="48"/>
          <w:shd w:val="clear" w:color="auto" w:fill="auto"/>
          <w:lang w:val="en-US" w:eastAsia="en-US" w:bidi="en-US"/>
        </w:rPr>
        <w:t>@altfond22</w:t>
      </w:r>
    </w:p>
    <w:p>
      <w:pPr>
        <w:pStyle w:val="Style13"/>
        <w:keepNext w:val="0"/>
        <w:keepLines w:val="0"/>
        <w:framePr w:w="3096" w:h="979" w:wrap="none" w:hAnchor="page" w:x="2602" w:y="328"/>
        <w:widowControl w:val="0"/>
        <w:shd w:val="clear" w:color="auto" w:fill="auto"/>
        <w:tabs>
          <w:tab w:pos="1310" w:val="left"/>
          <w:tab w:pos="259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ED5338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М</w:t>
        <w:tab/>
      </w:r>
      <w:r>
        <w:rPr>
          <w:color w:val="ED5338"/>
          <w:spacing w:val="0"/>
          <w:w w:val="100"/>
          <w:position w:val="0"/>
          <w:shd w:val="clear" w:color="auto" w:fill="auto"/>
          <w:lang w:val="en-US" w:eastAsia="en-US" w:bidi="en-US"/>
        </w:rPr>
        <w:t>w</w:t>
        <w:tab/>
        <w:t>W</w:t>
      </w:r>
    </w:p>
    <w:p>
      <w:pPr>
        <w:pStyle w:val="Style17"/>
        <w:keepNext/>
        <w:keepLines/>
        <w:framePr w:w="3096" w:h="979" w:wrap="none" w:hAnchor="page" w:x="2602" w:y="32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Алтайский</w:t>
      </w:r>
      <w:bookmarkEnd w:id="4"/>
      <w:bookmarkEnd w:id="5"/>
    </w:p>
    <w:p>
      <w:pPr>
        <w:pStyle w:val="Style17"/>
        <w:keepNext/>
        <w:keepLines/>
        <w:framePr w:w="5006" w:h="701" w:wrap="none" w:hAnchor="page" w:x="6274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онд микрозаймов</w:t>
      </w:r>
      <w:bookmarkEnd w:id="6"/>
      <w:bookmarkEnd w:id="7"/>
    </w:p>
    <w:p>
      <w:pPr>
        <w:pStyle w:val="Style19"/>
        <w:keepNext w:val="0"/>
        <w:keepLines w:val="0"/>
        <w:framePr w:w="7118" w:h="437" w:wrap="none" w:hAnchor="page" w:x="3494" w:y="13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>Займы до 5 млн. рублей сроком до 24 месяцев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438150</wp:posOffset>
            </wp:positionH>
            <wp:positionV relativeFrom="margin">
              <wp:posOffset>-5715</wp:posOffset>
            </wp:positionV>
            <wp:extent cx="1158240" cy="11582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58240" cy="1158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3684270</wp:posOffset>
            </wp:positionH>
            <wp:positionV relativeFrom="margin">
              <wp:posOffset>415290</wp:posOffset>
            </wp:positionV>
            <wp:extent cx="298450" cy="34734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98450" cy="347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4" w:line="1" w:lineRule="exact"/>
      </w:pPr>
    </w:p>
    <w:p>
      <w:pPr>
        <w:widowControl w:val="0"/>
        <w:spacing w:line="1" w:lineRule="exact"/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1220" w:left="469" w:right="285" w:bottom="1050" w:header="0" w:footer="3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135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2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Процентная ставка по займу:</w:t>
      </w:r>
      <w:bookmarkEnd w:id="8"/>
      <w:bookmarkEnd w:id="9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300" w:right="0" w:firstLine="20"/>
        <w:jc w:val="left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Фиксированная процентная ставка с залогом до 5 млн. рублей (не превышает ключевую ставку ЦБ):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b/>
          <w:bCs/>
          <w:color w:val="E9513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4,25 %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годовых на срок свыше 12 месяцев;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b/>
          <w:bCs/>
          <w:color w:val="E9513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2,75 %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годовых на срок до 12 месяцев;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b/>
          <w:bCs/>
          <w:color w:val="E9513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2,125 %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годовых для территорий моногорода;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b/>
          <w:bCs/>
          <w:color w:val="E9513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2,0 %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годовых для пострадавших от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отраслей;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620"/>
        <w:jc w:val="both"/>
      </w:pPr>
      <w:r>
        <w:rPr>
          <w:b/>
          <w:bCs/>
          <w:color w:val="E9513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1,0 %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годовых для отдельных видов ОКВЭД пострадавших от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OOVID-19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отраслей;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920"/>
        <w:jc w:val="both"/>
      </w:pPr>
      <w:r>
        <w:rPr>
          <w:b/>
          <w:bCs/>
          <w:color w:val="E9513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1,0 %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годовых для субъектов, пострадавших от ЧС.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00"/>
        <w:jc w:val="both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Процентная ставка без залога до 0,2 млн. руб. - 10 % годовых.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00"/>
        <w:jc w:val="both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Дисконтный платеж: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- 1,5 % на срок до 12 месяцев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00"/>
        <w:jc w:val="both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>Заемщик: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30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Субъекты </w:t>
      </w: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микро и малого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предпринимательства, включая крестьян</w:t>
        <w:softHyphen/>
        <w:t>ские (фермерские) хозяйства, сельскохозяйственные потребительские кооперативы, определенные в соответствии с федеральным законо</w:t>
        <w:softHyphen/>
        <w:t>дательством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30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Цель займа:</w:t>
      </w:r>
      <w:bookmarkEnd w:id="10"/>
      <w:bookmarkEnd w:id="11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0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Пополнение оборотных средств;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420" w:line="233" w:lineRule="auto"/>
        <w:ind w:left="3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Инвестиции (покупка автотранспорта, оборудования, ремонт поме</w:t>
        <w:softHyphen/>
        <w:t>щения и т.п.).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займа: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30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Движимое/недвижимое имущество и/или поручительство физических и юридических лиц.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2" w:left="469" w:right="285" w:bottom="716" w:header="0" w:footer="3" w:gutter="0"/>
          <w:cols w:space="720"/>
          <w:noEndnote/>
          <w:rtlGutter w:val="0"/>
          <w:docGrid w:linePitch="360"/>
        </w:sectPr>
      </w:pPr>
      <w:r>
        <w:rPr>
          <w:color w:val="201E1E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%(3852) 538-070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12700</wp:posOffset>
                </wp:positionV>
                <wp:extent cx="1779905" cy="51498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9905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201E1E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shd w:val="clear" w:color="auto" w:fill="auto"/>
                                <w:lang w:val="ru-RU" w:eastAsia="ru-RU" w:bidi="ru-RU"/>
                              </w:rPr>
                              <w:t xml:space="preserve">бизнес </w:t>
                            </w:r>
                            <w:r>
                              <w:rPr>
                                <w:color w:val="C39269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shd w:val="clear" w:color="auto" w:fill="auto"/>
                                <w:lang w:val="ru-RU" w:eastAsia="ru-RU" w:bidi="ru-RU"/>
                              </w:rPr>
                              <w:t xml:space="preserve">« </w:t>
                            </w:r>
                            <w:r>
                              <w:rPr>
                                <w:color w:val="1F6B4C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shd w:val="clear" w:color="auto" w:fill="auto"/>
                                <w:lang w:val="ru-RU" w:eastAsia="ru-RU" w:bidi="ru-RU"/>
                              </w:rPr>
                              <w:t>|Ь&gt;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E372E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 xml:space="preserve">гарантам по кредитам </w:t>
                            </w:r>
                            <w:r>
                              <w:rPr>
                                <w:color w:val="E95137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7.55000000000001pt;margin-top:1.pt;width:140.15000000000001pt;height:40.549999999999997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color w:val="201E1E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 xml:space="preserve">бизнес </w:t>
                      </w:r>
                      <w:r>
                        <w:rPr>
                          <w:color w:val="C39269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 xml:space="preserve">« </w:t>
                      </w:r>
                      <w:r>
                        <w:rPr>
                          <w:color w:val="1F6B4C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|Ь&gt;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5E372E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 xml:space="preserve">гарантам по кредитам </w:t>
                      </w:r>
                      <w:r>
                        <w:rPr>
                          <w:color w:val="E95137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b w:val="0"/>
          <w:bCs w:val="0"/>
          <w:color w:val="1F6B4C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ЦЕНТР ПРЕДОСТАВЛЕНИЯ ГАРАНТИЙ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180" w:lineRule="auto"/>
        <w:ind w:left="5700" w:right="0" w:firstLine="0"/>
        <w:jc w:val="left"/>
      </w:pPr>
      <w:r>
        <w:rPr>
          <w:color w:val="37343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 лизинг/ </w:t>
      </w:r>
      <w:r>
        <w:rPr>
          <w:color w:val="ED5338"/>
          <w:spacing w:val="0"/>
          <w:w w:val="100"/>
          <w:position w:val="0"/>
          <w:shd w:val="clear" w:color="auto" w:fill="auto"/>
          <w:lang w:val="ru-RU" w:eastAsia="ru-RU" w:bidi="ru-RU"/>
        </w:rPr>
        <w:t>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color w:val="ED5338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Поручительства</w:t>
        <w:br/>
      </w:r>
      <w:r>
        <w:rPr>
          <w:b/>
          <w:bCs/>
          <w:color w:val="ED5338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Центра предоставления гарантий</w:t>
        <w:br/>
        <w:t>НО Алтайский фонд МСП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>Возможность привлечения необходимого объема заемного</w:t>
        <w:br/>
        <w:t>финансирования при отсутствии собственного достаточного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28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Размер поручительства:</w:t>
      </w:r>
      <w:bookmarkEnd w:id="12"/>
      <w:bookmarkEnd w:id="13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до 25 млн. рублей, в объеме до 70 % от суммы привлекаемого кре</w:t>
        <w:softHyphen/>
        <w:t>дита;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свыше 25 млн. рублей привлечение гарантии федеральных участни</w:t>
        <w:softHyphen/>
        <w:t>ков Национальной гарантийной системы (АО МСП Банк, АО «Корпо</w:t>
        <w:softHyphen/>
        <w:t>рация «МСП», в т.ч в режиме согарантии с Алтайским фондом МСП).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40" w:line="233" w:lineRule="auto"/>
        <w:ind w:left="0" w:right="0" w:firstLine="0"/>
        <w:jc w:val="left"/>
      </w:pPr>
      <w:r>
        <w:rPr>
          <w:b/>
          <w:bCs/>
          <w:color w:val="ED53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 </w:t>
      </w: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Ставки комиссионного вознаграждения за услугу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от 0,5 % до 1 %.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40" w:line="233" w:lineRule="auto"/>
        <w:ind w:left="0" w:right="0" w:firstLine="0"/>
        <w:jc w:val="left"/>
      </w:pPr>
      <w:r>
        <w:rPr>
          <w:b/>
          <w:bCs/>
          <w:color w:val="ED53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| </w:t>
      </w: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Сроки рассмотрения заявки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от 3 до 5 рабочих дней.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280" w:right="0"/>
        <w:jc w:val="left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>Наиболее популярными продуктами для бизнеса являются поручительства по программам: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«Приоритет»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«Партнёр»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«Стандарт»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«Кооперация»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«Экспортер»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«Развитие»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6" w:val="left"/>
        </w:tabs>
        <w:bidi w:val="0"/>
        <w:spacing w:before="0" w:after="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«Микрозаем»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2" w:val="left"/>
        </w:tabs>
        <w:bidi w:val="0"/>
        <w:spacing w:before="0" w:after="2120" w:line="233" w:lineRule="auto"/>
        <w:ind w:left="2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«ПРИОРИТЕТ 2020» (специальный продукт для заемщиков, в наи</w:t>
        <w:softHyphen/>
        <w:t>большей степени пострадавших в условиях ухудшения ситуации в ре</w:t>
        <w:softHyphen/>
        <w:t xml:space="preserve">зультате распространения новой коронавирусной инфекции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COVID-19)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280"/>
        <w:jc w:val="lef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368" w:left="469" w:right="285" w:bottom="7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%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8-800-222-83-22</w:t>
      </w:r>
    </w:p>
    <w:p>
      <w:pPr>
        <w:widowControl w:val="0"/>
        <w:spacing w:line="1" w:lineRule="exact"/>
      </w:pPr>
      <w:r>
        <w:drawing>
          <wp:anchor distT="0" distB="0" distL="76200" distR="76200" simplePos="0" relativeHeight="125829380" behindDoc="0" locked="0" layoutInCell="1" allowOverlap="1">
            <wp:simplePos x="0" y="0"/>
            <wp:positionH relativeFrom="page">
              <wp:posOffset>332740</wp:posOffset>
            </wp:positionH>
            <wp:positionV relativeFrom="paragraph">
              <wp:posOffset>12700</wp:posOffset>
            </wp:positionV>
            <wp:extent cx="816610" cy="822960"/>
            <wp:wrapSquare wrapText="right"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81661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4307840</wp:posOffset>
            </wp:positionH>
            <wp:positionV relativeFrom="paragraph">
              <wp:posOffset>7760335</wp:posOffset>
            </wp:positionV>
            <wp:extent cx="2103120" cy="1999615"/>
            <wp:wrapSquare wrapText="lef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103120" cy="1999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0"/>
        <w:jc w:val="left"/>
      </w:pPr>
      <w:r>
        <w:rPr>
          <w:color w:val="E95137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УПРАВЛЕНИЕ АЛТАЙСКОГО КРАЯ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РАЗВИТИЮ ПРЕДПРИНИМАТЕЛЬСТВА И РЫНОЧНОЙ ИНФРАСТРУКТУРЫ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Гранты</w:t>
      </w:r>
      <w:bookmarkEnd w:id="14"/>
      <w:bookmarkEnd w:id="1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36"/>
          <w:szCs w:val="36"/>
        </w:rPr>
      </w:pPr>
      <w:r>
        <w:rPr>
          <w:b/>
          <w:bCs/>
          <w:color w:val="ED5338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на реализацию проектов в приоритетных сферах экономики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420" w:line="233" w:lineRule="auto"/>
        <w:ind w:left="0" w:right="0" w:firstLine="0"/>
        <w:jc w:val="left"/>
      </w:pPr>
      <w:bookmarkStart w:id="16" w:name="bookmark16"/>
      <w:bookmarkStart w:id="17" w:name="bookmark1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I Максимальная сумма гранта 2 млн. рублей.</w:t>
      </w:r>
      <w:bookmarkEnd w:id="16"/>
      <w:bookmarkEnd w:id="17"/>
    </w:p>
    <w:p>
      <w:pPr>
        <w:pStyle w:val="Style19"/>
        <w:keepNext w:val="0"/>
        <w:framePr w:dropCap="drop" w:hAnchor="text" w:lines="2" w:vAnchor="text" w:hSpace="240" w:vSpace="240"/>
        <w:widowControl w:val="0"/>
        <w:shd w:val="clear" w:color="auto" w:fill="auto"/>
        <w:spacing w:before="0" w:line="625" w:lineRule="exact"/>
        <w:ind w:left="0" w:firstLine="0"/>
      </w:pPr>
      <w:r>
        <w:rPr>
          <w:b/>
          <w:bCs/>
          <w:color w:val="000000"/>
          <w:spacing w:val="0"/>
          <w:w w:val="100"/>
          <w:position w:val="-13"/>
          <w:sz w:val="70"/>
          <w:szCs w:val="70"/>
          <w:shd w:val="clear" w:color="auto" w:fill="auto"/>
          <w:lang w:val="ru-RU" w:eastAsia="ru-RU" w:bidi="ru-RU"/>
        </w:rPr>
        <w:t>|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кого распространяется мера: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малый и средний бизнес, зареги</w:t>
        <w:softHyphen/>
        <w:t>стрированный в Едином реестре субъектов МСП.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20" w:line="233" w:lineRule="auto"/>
        <w:ind w:left="0" w:right="0" w:firstLine="0"/>
        <w:jc w:val="left"/>
      </w:pPr>
      <w:r>
        <w:rPr>
          <w:b/>
          <w:bCs/>
          <w:color w:val="ED53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 </w:t>
      </w: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Условия получения: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конкурсный отбор.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300" w:right="0"/>
        <w:jc w:val="left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Условия финансирования: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70 % расходов, предусмотренных про</w:t>
        <w:softHyphen/>
        <w:t>ектом, при условии подтверждения фактически произведенных затрат в размере не менее 30 % от его стоимости.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300"/>
        <w:jc w:val="left"/>
      </w:pPr>
      <w:bookmarkStart w:id="18" w:name="bookmark18"/>
      <w:bookmarkStart w:id="19" w:name="bookmark1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Приоритетные сферы:</w:t>
      </w:r>
      <w:bookmarkEnd w:id="18"/>
      <w:bookmarkEnd w:id="19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«Переработка сельскохозяйственной продукции»;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«Строительство и производство стройматериалов»;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8" w:val="left"/>
        </w:tabs>
        <w:bidi w:val="0"/>
        <w:spacing w:before="0" w:after="0" w:line="233" w:lineRule="auto"/>
        <w:ind w:left="3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«Развитие предприятий общественного питания и придорожного сер</w:t>
        <w:softHyphen/>
        <w:t>виса в сельских территориях и малых городах»;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6" w:val="left"/>
        </w:tabs>
        <w:bidi w:val="0"/>
        <w:spacing w:before="0" w:after="0" w:line="233" w:lineRule="auto"/>
        <w:ind w:left="3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«Индустрия детских товаров»;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«Ремесленное мастерство»;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«Мобильная торговля на селе»;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«Развитие транспортного обслуживания в сельских территориях 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малых городах»;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0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«Сельскохозяйственная кооперация»;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6" w:val="left"/>
        </w:tabs>
        <w:bidi w:val="0"/>
        <w:spacing w:before="0" w:after="0" w:line="233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«Развитие телекоммуникационной инфраструктуры в сельских тер-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140" w:line="240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риториях и малых городах».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300"/>
        <w:jc w:val="left"/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11900" w:h="16840"/>
          <w:pgMar w:top="773" w:left="481" w:right="316" w:bottom="7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(3852) 242-482</w:t>
      </w:r>
    </w:p>
    <w:p>
      <w:pPr>
        <w:widowControl w:val="0"/>
        <w:spacing w:line="1" w:lineRule="exact"/>
      </w:pPr>
      <w:r>
        <w:drawing>
          <wp:anchor distT="0" distB="0" distL="76200" distR="76200" simplePos="0" relativeHeight="125829382" behindDoc="0" locked="0" layoutInCell="1" allowOverlap="1">
            <wp:simplePos x="0" y="0"/>
            <wp:positionH relativeFrom="page">
              <wp:posOffset>333375</wp:posOffset>
            </wp:positionH>
            <wp:positionV relativeFrom="paragraph">
              <wp:posOffset>12700</wp:posOffset>
            </wp:positionV>
            <wp:extent cx="816610" cy="822960"/>
            <wp:wrapSquare wrapText="righ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81661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4300" distB="0" distL="114300" distR="114300" simplePos="0" relativeHeight="125829383" behindDoc="0" locked="0" layoutInCell="1" allowOverlap="1">
            <wp:simplePos x="0" y="0"/>
            <wp:positionH relativeFrom="page">
              <wp:posOffset>4537075</wp:posOffset>
            </wp:positionH>
            <wp:positionV relativeFrom="paragraph">
              <wp:posOffset>7425055</wp:posOffset>
            </wp:positionV>
            <wp:extent cx="2109470" cy="2109470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109470" cy="2109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0"/>
        <w:jc w:val="left"/>
      </w:pPr>
      <w:r>
        <w:rPr>
          <w:color w:val="E95137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УПРАВЛЕНИЕ АЛТАЙСКОГО КРАЯ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РАЗВИТИЮ ПРЕДПРИНИМАТЕЛЬСТВА И РЫНОЧНОЙ ИНФРАСТРУКТУРЫ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Субсидии на оборудование</w:t>
      </w:r>
      <w:bookmarkEnd w:id="20"/>
      <w:bookmarkEnd w:id="21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380"/>
        <w:jc w:val="left"/>
      </w:pPr>
      <w:r>
        <w:rPr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>Компенсация затрат, произведенных в текущем и предыдущем годах</w:t>
      </w:r>
    </w:p>
    <w:p>
      <w:pPr>
        <w:pStyle w:val="Style19"/>
        <w:keepNext w:val="0"/>
        <w:framePr w:dropCap="drop" w:hAnchor="text" w:lines="2" w:vAnchor="text" w:hSpace="240" w:vSpace="240"/>
        <w:widowControl w:val="0"/>
        <w:shd w:val="clear" w:color="auto" w:fill="auto"/>
        <w:spacing w:before="0" w:line="620" w:lineRule="exact"/>
        <w:ind w:left="0" w:firstLine="0"/>
      </w:pPr>
      <w:r>
        <w:rPr>
          <w:b/>
          <w:bCs/>
          <w:color w:val="000000"/>
          <w:spacing w:val="0"/>
          <w:w w:val="100"/>
          <w:position w:val="-13"/>
          <w:sz w:val="70"/>
          <w:szCs w:val="70"/>
          <w:shd w:val="clear" w:color="auto" w:fill="auto"/>
          <w:lang w:val="ru-RU" w:eastAsia="ru-RU" w:bidi="ru-RU"/>
        </w:rPr>
        <w:t>|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b/>
          <w:bCs/>
          <w:color w:val="58221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кого распространяется мера: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малый и средний бизнес, зареги</w:t>
        <w:softHyphen/>
        <w:t>стрированный в Едином реестре субъектов МСП.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bookmarkStart w:id="22" w:name="bookmark22"/>
      <w:bookmarkStart w:id="23" w:name="bookmark2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Условия получения:</w:t>
      </w:r>
      <w:bookmarkEnd w:id="22"/>
      <w:bookmarkEnd w:id="23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260" w:right="0" w:firstLine="1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субъекта МСП 24 месяца и более, для моногородов 12 месяцев и более;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260" w:right="0" w:firstLine="1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общей численности наемных работников 5 и более человек, для моногородов 2 и более человек;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3" w:val="left"/>
        </w:tabs>
        <w:bidi w:val="0"/>
        <w:spacing w:before="0" w:after="400" w:line="240" w:lineRule="auto"/>
        <w:ind w:left="260" w:right="0" w:firstLine="1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среднего уровня з/пл (МРОТ увеличенный на районный коэффициент);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260"/>
        <w:jc w:val="left"/>
      </w:pPr>
      <w:bookmarkStart w:id="24" w:name="bookmark24"/>
      <w:bookmarkStart w:id="25" w:name="bookmark2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Условия финансирования:</w:t>
      </w:r>
      <w:bookmarkEnd w:id="24"/>
      <w:bookmarkEnd w:id="25"/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8" w:val="left"/>
        </w:tabs>
        <w:bidi w:val="0"/>
        <w:spacing w:before="0" w:line="233" w:lineRule="auto"/>
        <w:ind w:left="260" w:right="0" w:firstLine="1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50 % произведенных субъектом затрат на приобретенное обо</w:t>
        <w:softHyphen/>
        <w:t>рудование, но не более 15 млн. рублей в год на одного субъекта;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7" w:val="left"/>
        </w:tabs>
        <w:bidi w:val="0"/>
        <w:spacing w:before="0" w:line="233" w:lineRule="auto"/>
        <w:ind w:left="260" w:right="0" w:firstLine="1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70 % произведенных субъектом затрат на уплату первого взноса (аванса) на приобретение оборудования по договорам лизинга, но не более 5 млн. рублей в год на одного субъекта;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7" w:val="left"/>
        </w:tabs>
        <w:bidi w:val="0"/>
        <w:spacing w:before="0" w:after="0" w:line="240" w:lineRule="auto"/>
        <w:ind w:left="260" w:right="0" w:firstLine="1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73" w:left="497" w:right="354" w:bottom="71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50 % от фактически произведенных субъектом затрат на уплату лизинговых платежей по действующим договорам лизинга стоимостью 10 млн. рублей и более</w:t>
      </w:r>
      <w:r>
        <w:rPr>
          <w:rFonts w:ascii="Calibri" w:eastAsia="Calibri" w:hAnsi="Calibri" w:cs="Calibri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3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3" w:left="497" w:right="354" w:bottom="7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(3852) 242-482</w:t>
      </w:r>
    </w:p>
    <w:p>
      <w:pPr>
        <w:widowControl w:val="0"/>
        <w:spacing w:line="1" w:lineRule="exact"/>
      </w:pPr>
      <w:r>
        <w:drawing>
          <wp:anchor distT="0" distB="450850" distL="327660" distR="327660" simplePos="0" relativeHeight="125829384" behindDoc="0" locked="0" layoutInCell="1" allowOverlap="1">
            <wp:simplePos x="0" y="0"/>
            <wp:positionH relativeFrom="page">
              <wp:posOffset>659765</wp:posOffset>
            </wp:positionH>
            <wp:positionV relativeFrom="paragraph">
              <wp:posOffset>12700</wp:posOffset>
            </wp:positionV>
            <wp:extent cx="731520" cy="749935"/>
            <wp:wrapSquare wrapText="right"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731520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55650" distB="0" distL="114300" distR="114300" simplePos="0" relativeHeight="125829385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768350</wp:posOffset>
                </wp:positionV>
                <wp:extent cx="1158240" cy="445135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4D596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АЛТАЙСКИЙ</w:t>
                              <w:br/>
                              <w:t>ФОНД МСП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5.149999999999999pt;margin-top:60.5pt;width:91.200000000000003pt;height:35.049999999999997pt;z-index:-125829368;mso-wrap-distance-left:9.pt;mso-wrap-distance-top:59.5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4D5962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АЛТАЙСКИЙ</w:t>
                        <w:br/>
                        <w:t>ФОНД МСП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0" distL="63500" distR="63500" simplePos="0" relativeHeight="125829387" behindDoc="0" locked="0" layoutInCell="1" allowOverlap="1">
            <wp:simplePos x="0" y="0"/>
            <wp:positionH relativeFrom="page">
              <wp:posOffset>2662555</wp:posOffset>
            </wp:positionH>
            <wp:positionV relativeFrom="paragraph">
              <wp:posOffset>1073150</wp:posOffset>
            </wp:positionV>
            <wp:extent cx="396240" cy="463550"/>
            <wp:wrapSquare wrapText="right"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9624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360"/>
        <w:jc w:val="left"/>
      </w:pPr>
      <w:bookmarkStart w:id="26" w:name="bookmark26"/>
      <w:bookmarkStart w:id="27" w:name="bookmark2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Услуги центра «Мой бизнес»</w:t>
      </w:r>
      <w:bookmarkEnd w:id="26"/>
      <w:bookmarkEnd w:id="2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33B3B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ЦЕНТР </w:t>
      </w:r>
      <w:r>
        <w:rPr>
          <w:rFonts w:ascii="Century Gothic" w:eastAsia="Century Gothic" w:hAnsi="Century Gothic" w:cs="Century Gothic"/>
          <w:color w:val="33B3B4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БИЗНЕС-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07" w:left="497" w:right="354" w:bottom="716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33B3B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ИНКУБИРОВАНИЯ</w:t>
      </w: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595" w:val="left"/>
        </w:tabs>
        <w:bidi w:val="0"/>
        <w:spacing w:before="0" w:after="240" w:line="228" w:lineRule="auto"/>
        <w:ind w:left="0" w:right="0" w:firstLine="0"/>
        <w:jc w:val="center"/>
      </w:pPr>
      <w:r>
        <w:rPr>
          <w:color w:val="00AFAB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Сопровождение</w:t>
        <w:br/>
        <w:t>проектов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(консультации по вопросам</w:t>
        <w:br/>
        <w:t>организации и ведения бизнеса)</w:t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237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AFA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</w:t>
        <w:tab/>
        <w:t>&gt;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hyphen" w:pos="23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AFA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/</w:t>
        <w:tab/>
        <w:t>\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794" w:val="left"/>
        </w:tabs>
        <w:bidi w:val="0"/>
        <w:spacing w:before="0" w:after="0" w:line="223" w:lineRule="auto"/>
        <w:ind w:left="0" w:right="0" w:firstLine="0"/>
        <w:jc w:val="center"/>
      </w:pPr>
      <w:r>
        <w:rPr>
          <w:color w:val="00AFA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Помощь в</w:t>
        <w:br/>
        <w:t>получении кредитов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(помощь в оформлении</w:t>
        <w:br/>
        <w:t>кредитных обязательств,</w:t>
        <w:br/>
        <w:t>гарантийной поддержки)</w:t>
      </w:r>
    </w:p>
    <w:p>
      <w:pPr>
        <w:pStyle w:val="Style6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1642" w:val="left"/>
          <w:tab w:leader="underscore" w:pos="2302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\</w:t>
        <w:tab/>
        <w:tab/>
        <w:t>✓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227" w:val="left"/>
        </w:tabs>
        <w:bidi w:val="0"/>
        <w:spacing w:before="0" w:after="0" w:line="19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f</w:t>
        <w:tab/>
      </w:r>
      <w:r>
        <w:rPr>
          <w:b/>
          <w:bCs/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&gt;</w:t>
      </w:r>
    </w:p>
    <w:p>
      <w:pPr>
        <w:pStyle w:val="Style61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10" w:val="left"/>
        </w:tabs>
        <w:bidi w:val="0"/>
        <w:spacing w:before="0" w:after="500"/>
        <w:ind w:left="0" w:right="0" w:firstLine="0"/>
        <w:jc w:val="center"/>
        <w:rPr>
          <w:sz w:val="16"/>
          <w:szCs w:val="16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Обучение</w:t>
        <w:br/>
        <w:t>сотрудников компании</w:t>
        <w:br/>
      </w:r>
      <w:r>
        <w:rPr>
          <w:color w:val="201E1E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(семинары, тренинги)</w:t>
      </w:r>
    </w:p>
    <w:p>
      <w:pPr>
        <w:pStyle w:val="Style6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227" w:val="left"/>
        </w:tabs>
        <w:bidi w:val="0"/>
        <w:spacing w:before="0" w:after="0" w:line="190" w:lineRule="auto"/>
        <w:ind w:left="0" w:right="0" w:firstLine="0"/>
        <w:jc w:val="center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1337" w:right="839" w:bottom="716" w:header="0" w:footer="3" w:gutter="0"/>
          <w:cols w:num="3" w:space="1056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</w:t>
        <w:tab/>
        <w:t>&gt;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hyphen" w:pos="227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AFA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</w:t>
        <w:tab/>
        <w:t>\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421" w:val="left"/>
        </w:tabs>
        <w:bidi w:val="0"/>
        <w:spacing w:before="0" w:after="420" w:line="228" w:lineRule="auto"/>
        <w:ind w:left="0" w:right="0" w:firstLine="0"/>
        <w:jc w:val="center"/>
      </w:pPr>
      <w:r>
        <w:rPr>
          <w:color w:val="00AFAB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Консультационные</w:t>
        <w:br/>
        <w:t>услуги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(эксперты в нужных областях)</w:t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27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AFAB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</w:t>
        <w:tab/>
        <w:t>&gt;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320" w:line="221" w:lineRule="auto"/>
        <w:ind w:left="0" w:right="0" w:firstLine="0"/>
        <w:jc w:val="left"/>
      </w:pPr>
      <w:r>
        <w:rPr>
          <w:color w:val="00AFAB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Поиск инвесторов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(организация участия в межрегиональных и международных выставках)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0815" cy="18923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70815" cy="189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hyphen" w:pos="2309" w:val="left"/>
        </w:tabs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AFAB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AFAB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ab/>
        <w:t>\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1298" w:right="829" w:bottom="716" w:header="0" w:footer="3" w:gutter="0"/>
          <w:cols w:num="3" w:space="720" w:equalWidth="0">
            <w:col w:w="2592" w:space="1186"/>
            <w:col w:w="2251" w:space="1157"/>
            <w:col w:w="2587"/>
          </w:cols>
          <w:noEndnote/>
          <w:rtlGutter w:val="0"/>
          <w:docGrid w:linePitch="360"/>
        </w:sectPr>
      </w:pPr>
      <w:r>
        <w:rPr>
          <w:color w:val="00AFAB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Имущественная</w:t>
        <w:br/>
        <w:t>поддержка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(офис на льготных условиях,</w:t>
        <w:br/>
        <w:t>инфраструктура и постоянная</w:t>
        <w:br/>
        <w:t>поддержка)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80" w:right="0" w:firstLine="0"/>
        <w:jc w:val="left"/>
      </w:pPr>
      <w:r>
        <w:rPr>
          <w:b w:val="0"/>
          <w:bCs w:val="0"/>
          <w:color w:val="C11E2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ЦЕНТР ПОДДЕРЖКИ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80" w:right="0" w:firstLine="0"/>
        <w:jc w:val="left"/>
      </w:pPr>
      <w:r>
        <w:rPr>
          <w:b w:val="0"/>
          <w:bCs w:val="0"/>
          <w:color w:val="C11E2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ПРЕДПРИНИМАТЕЛЬСТВА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4775" distB="15240" distL="0" distR="0" simplePos="0" relativeHeight="12582938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104775</wp:posOffset>
                </wp:positionV>
                <wp:extent cx="1642745" cy="1124585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1124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hyphen" w:pos="23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</w:t>
                              <w:tab/>
                              <w:t>\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586" w:val="left"/>
                              </w:tabs>
                              <w:bidi w:val="0"/>
                              <w:spacing w:before="0" w:after="100" w:line="223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Юридическая</w:t>
                              <w:br/>
                              <w:t>поддержка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(консультационная помощь по</w:t>
                              <w:br/>
                              <w:t>правовым вопросам организации</w:t>
                              <w:br/>
                              <w:t>и ведения бизнеса)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23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ч</w:t>
                              <w:tab/>
                              <w:t>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6.099999999999994pt;margin-top:8.25pt;width:129.34999999999999pt;height:88.549999999999997pt;z-index:-125829365;mso-wrap-distance-left:0;mso-wrap-distance-top:8.25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hyphen" w:pos="23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</w:t>
                        <w:tab/>
                        <w:t>\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586" w:val="left"/>
                        </w:tabs>
                        <w:bidi w:val="0"/>
                        <w:spacing w:before="0" w:after="100" w:line="223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Юридическая</w:t>
                        <w:br/>
                        <w:t>поддержка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(консультационная помощь по</w:t>
                        <w:br/>
                        <w:t>правовым вопросам организации</w:t>
                        <w:br/>
                        <w:t>и ведения бизнеса)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underscore" w:pos="223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ч</w:t>
                        <w:tab/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600" distB="15240" distL="0" distR="0" simplePos="0" relativeHeight="125829390" behindDoc="0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101600</wp:posOffset>
                </wp:positionV>
                <wp:extent cx="1645920" cy="1127760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127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hyphen" w:pos="230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</w:t>
                              <w:tab/>
                              <w:t>\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69" w:val="left"/>
                              </w:tabs>
                              <w:bidi w:val="0"/>
                              <w:spacing w:before="0" w:after="180" w:line="228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Государственная</w:t>
                              <w:br/>
                              <w:t>поддержка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(информация о</w:t>
                              <w:br/>
                              <w:t>государственной поддержке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23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S</w:t>
                            </w: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244.90000000000001pt;margin-top:8.pt;width:129.59999999999999pt;height:88.799999999999997pt;z-index:-125829363;mso-wrap-distance-left:0;mso-wrap-distance-top:8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hyphen" w:pos="230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</w:t>
                        <w:tab/>
                        <w:t>\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69" w:val="left"/>
                        </w:tabs>
                        <w:bidi w:val="0"/>
                        <w:spacing w:before="0" w:after="180" w:line="228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Государственная</w:t>
                        <w:br/>
                        <w:t>поддержка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(информация о</w:t>
                        <w:br/>
                        <w:t>государственной поддержке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underscore" w:pos="223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S</w:t>
                      </w: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ab/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3190" distB="359410" distL="0" distR="0" simplePos="0" relativeHeight="125829392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123190</wp:posOffset>
                </wp:positionV>
                <wp:extent cx="1548130" cy="762000"/>
                <wp:wrapTopAndBottom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8130" cy="762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г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470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Маркетинговая</w:t>
                              <w:br/>
                              <w:t>поддержка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(маркетинговая стратегия для</w:t>
                              <w:br/>
                              <w:t>продвижения товара/услуги)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28.25pt;margin-top:9.6999999999999993pt;width:121.90000000000001pt;height:60.pt;z-index:-125829361;mso-wrap-distance-left:0;mso-wrap-distance-top:9.6999999999999993pt;mso-wrap-distance-right:0;mso-wrap-distance-bottom:28.3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г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470" w:val="left"/>
                        </w:tabs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Маркетинговая</w:t>
                        <w:br/>
                        <w:t>поддержка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(маркетинговая стратегия для</w:t>
                        <w:br/>
                        <w:t>продвижения товара/услуги)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40130" distB="0" distL="0" distR="0" simplePos="0" relativeHeight="125829394" behindDoc="0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1040130</wp:posOffset>
                </wp:positionV>
                <wp:extent cx="1612265" cy="204470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26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29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Ч</w:t>
                              <w:tab/>
                              <w:t>/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27.30000000000001pt;margin-top:81.900000000000006pt;width:126.95pt;height:16.100000000000001pt;z-index:-125829359;mso-wrap-distance-left:0;mso-wrap-distance-top:81.90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29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Ч</w:t>
                        <w:tab/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761" w:right="748" w:bottom="71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69900" distB="18415" distL="0" distR="0" simplePos="0" relativeHeight="125829396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469900</wp:posOffset>
                </wp:positionV>
                <wp:extent cx="1642745" cy="1124585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1124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hyphen" w:pos="23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</w:t>
                              <w:tab/>
                              <w:t>\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571" w:val="left"/>
                              </w:tabs>
                              <w:bidi w:val="0"/>
                              <w:spacing w:before="0" w:after="8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Финансовые</w:t>
                              <w:br/>
                              <w:t>консультации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(исследование и экспертиза</w:t>
                              <w:br/>
                              <w:t>проектов, расчет финансово</w:t>
                              <w:t>-</w:t>
                              <w:br/>
                              <w:t>экономических показателей)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304" w:val="left"/>
                              </w:tabs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\</w:t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65.400000000000006pt;margin-top:37.pt;width:129.34999999999999pt;height:88.549999999999997pt;z-index:-125829357;mso-wrap-distance-left:0;mso-wrap-distance-top:37.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hyphen" w:pos="23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</w:t>
                        <w:tab/>
                        <w:t>\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571" w:val="left"/>
                        </w:tabs>
                        <w:bidi w:val="0"/>
                        <w:spacing w:before="0" w:after="80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Финансовые</w:t>
                        <w:br/>
                        <w:t>консультации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(исследование и экспертиза</w:t>
                        <w:br/>
                        <w:t>проектов, расчет финансово</w:t>
                        <w:t>-</w:t>
                        <w:br/>
                        <w:t>экономических показателей)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underscore" w:pos="2304" w:val="left"/>
                        </w:tabs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\</w:t>
                        <w:tab/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8315" distB="0" distL="0" distR="0" simplePos="0" relativeHeight="125829398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488315</wp:posOffset>
                </wp:positionV>
                <wp:extent cx="1593850" cy="1124585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3850" cy="1124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21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f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&gt;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614" w:val="left"/>
                              </w:tabs>
                              <w:bidi w:val="0"/>
                              <w:spacing w:before="0" w:after="28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Налоговые</w:t>
                              <w:br/>
                              <w:t>консультации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(тонкости налогообложения,</w:t>
                              <w:br/>
                              <w:t>отчетность)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2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&lt;</w:t>
                              <w:tab/>
                              <w:t>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247.30000000000001pt;margin-top:38.450000000000003pt;width:125.5pt;height:88.549999999999997pt;z-index:-125829355;mso-wrap-distance-left:0;mso-wrap-distance-top:38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21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f</w:t>
                        <w:tab/>
                      </w:r>
                      <w:r>
                        <w:rPr>
                          <w:i/>
                          <w:iCs/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&gt;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614" w:val="left"/>
                        </w:tabs>
                        <w:bidi w:val="0"/>
                        <w:spacing w:before="0" w:after="280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Налоговые</w:t>
                        <w:br/>
                        <w:t>консультации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(тонкости налогообложения,</w:t>
                        <w:br/>
                        <w:t>отчетность)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underscore" w:pos="22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&lt;</w:t>
                        <w:tab/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0085" distB="356870" distL="0" distR="0" simplePos="0" relativeHeight="125829400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680085</wp:posOffset>
                </wp:positionV>
                <wp:extent cx="1149350" cy="575945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11E2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6. Бухгалтерские консультации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(бухгалтерский учет, составление баланса)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44.60000000000002pt;margin-top:53.549999999999997pt;width:90.5pt;height:45.350000000000001pt;z-index:-125829353;mso-wrap-distance-left:0;mso-wrap-distance-top:53.549999999999997pt;mso-wrap-distance-right:0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C11E2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6. Бухгалтерские консультации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(бухгалтерский учет, составление баланса)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18795" distB="938530" distL="0" distR="0" simplePos="0" relativeHeight="125829402" behindDoc="0" locked="0" layoutInCell="1" allowOverlap="1">
            <wp:simplePos x="0" y="0"/>
            <wp:positionH relativeFrom="page">
              <wp:posOffset>6847205</wp:posOffset>
            </wp:positionH>
            <wp:positionV relativeFrom="paragraph">
              <wp:posOffset>518795</wp:posOffset>
            </wp:positionV>
            <wp:extent cx="152400" cy="158750"/>
            <wp:wrapTopAndBottom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52400" cy="158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%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8-800-222-83-22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7" w:left="761" w:right="748" w:bottom="71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мойбизнес22.рф</w:t>
      </w:r>
    </w:p>
    <w:p>
      <w:pPr>
        <w:widowControl w:val="0"/>
        <w:spacing w:line="1" w:lineRule="exact"/>
      </w:pPr>
      <w:r>
        <w:drawing>
          <wp:anchor distT="0" distB="450850" distL="327660" distR="327660" simplePos="0" relativeHeight="125829403" behindDoc="0" locked="0" layoutInCell="1" allowOverlap="1">
            <wp:simplePos x="0" y="0"/>
            <wp:positionH relativeFrom="page">
              <wp:posOffset>645795</wp:posOffset>
            </wp:positionH>
            <wp:positionV relativeFrom="paragraph">
              <wp:posOffset>12700</wp:posOffset>
            </wp:positionV>
            <wp:extent cx="731520" cy="749935"/>
            <wp:wrapSquare wrapText="bothSides"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731520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55650" distB="0" distL="114300" distR="114300" simplePos="0" relativeHeight="125829404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768350</wp:posOffset>
                </wp:positionV>
                <wp:extent cx="1158240" cy="445135"/>
                <wp:wrapSquare wrapText="bothSides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4D596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АЛТАЙСКИЙ</w:t>
                              <w:br/>
                              <w:t>ФОНД МСП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34.049999999999997pt;margin-top:60.5pt;width:91.200000000000003pt;height:35.049999999999997pt;z-index:-125829349;mso-wrap-distance-left:9.pt;mso-wrap-distance-top:59.5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4D5962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АЛТАЙСКИЙ</w:t>
                        <w:br/>
                        <w:t>ФОНД МСП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bookmarkStart w:id="28" w:name="bookmark28"/>
      <w:bookmarkStart w:id="29" w:name="bookmark2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Услуги центра «Мой бизнес»</w:t>
      </w:r>
      <w:bookmarkEnd w:id="28"/>
      <w:bookmarkEnd w:id="2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7596D9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hw </w:t>
      </w:r>
      <w:r>
        <w:rPr>
          <w:color w:val="7596D9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ЦЕНТР ПОДДЕРЖКИ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200" w:left="845" w:right="664" w:bottom="716" w:header="0" w:footer="3" w:gutter="0"/>
          <w:cols w:space="720"/>
          <w:noEndnote/>
          <w:rtlGutter w:val="0"/>
          <w:docGrid w:linePitch="360"/>
        </w:sectPr>
      </w:pPr>
      <w:r>
        <w:rPr>
          <w:color w:val="7596D9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ЭКСПОРТА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8" w:left="0" w:right="0" w:bottom="105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258" w:line="1" w:lineRule="exact"/>
      </w:pP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12700</wp:posOffset>
            </wp:positionV>
            <wp:extent cx="152400" cy="146050"/>
            <wp:wrapNone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5240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3136265</wp:posOffset>
            </wp:positionH>
            <wp:positionV relativeFrom="paragraph">
              <wp:posOffset>12700</wp:posOffset>
            </wp:positionV>
            <wp:extent cx="164465" cy="158750"/>
            <wp:wrapNone/>
            <wp:docPr id="66" name="Shap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64465" cy="1587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4559935</wp:posOffset>
            </wp:positionH>
            <wp:positionV relativeFrom="paragraph">
              <wp:posOffset>12700</wp:posOffset>
            </wp:positionV>
            <wp:extent cx="152400" cy="152400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52400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6858000</wp:posOffset>
            </wp:positionH>
            <wp:positionV relativeFrom="paragraph">
              <wp:posOffset>12700</wp:posOffset>
            </wp:positionV>
            <wp:extent cx="146050" cy="158750"/>
            <wp:wrapNone/>
            <wp:docPr id="70" name="Shap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46050" cy="158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8" w:left="681" w:right="351" w:bottom="105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542290</wp:posOffset>
                </wp:positionV>
                <wp:extent cx="1219200" cy="262255"/>
                <wp:wrapSquare wrapText="bothSides"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262255"/>
                        </a:xfrm>
                        <a:prstGeom prst="rect"/>
                        <a:solidFill>
                          <a:srgbClr val="FBF7F3"/>
                        </a:solidFill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информации, договоров,</w:t>
                              <w:br/>
                              <w:t>страниц сайтов)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441.10000000000002pt;margin-top:42.700000000000003pt;width:96.pt;height:20.649999999999999pt;z-index:-125829347;mso-wrap-distance-left:0;mso-wrap-distance-right:0;mso-position-horizontal-relative:page" fillcolor="#FBF7F3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информации, договоров,</w:t>
                        <w:br/>
                        <w:t>страниц сайтов)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22" w:val="left"/>
        </w:tabs>
        <w:bidi w:val="0"/>
        <w:spacing w:before="0" w:after="0" w:line="223" w:lineRule="auto"/>
        <w:ind w:left="0" w:right="0" w:firstLine="0"/>
        <w:jc w:val="center"/>
        <w:rPr>
          <w:sz w:val="15"/>
          <w:szCs w:val="15"/>
        </w:rPr>
      </w:pPr>
      <w:r>
        <w:rPr>
          <w:color w:val="7596D9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Выставки и бизнес-</w:t>
        <w:br/>
        <w:t>миссии</w:t>
        <w:br/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(организация и сопровождение</w:t>
        <w:br/>
        <w:t>предприятия в международных</w:t>
        <w:br/>
        <w:t>конгрессно-выставочных</w:t>
        <w:br/>
        <w:t>мероприятиях)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1" w:val="left"/>
        </w:tabs>
        <w:bidi w:val="0"/>
        <w:spacing w:before="0" w:after="0" w:line="230" w:lineRule="auto"/>
        <w:ind w:left="0" w:right="0" w:firstLine="0"/>
        <w:jc w:val="center"/>
        <w:rPr>
          <w:sz w:val="18"/>
          <w:szCs w:val="18"/>
        </w:rPr>
      </w:pPr>
      <w:r>
        <w:rPr>
          <w:color w:val="7596D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Маркетинговые</w:t>
        <w:br/>
        <w:t>исследования</w:t>
        <w:br/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(обзор иностранного рынка,</w:t>
        <w:br/>
        <w:t>маркетинговые исследования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)</w:t>
      </w:r>
    </w:p>
    <w:p>
      <w:pPr>
        <w:pStyle w:val="Style3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1435" w:right="927" w:bottom="716" w:header="0" w:footer="3" w:gutter="0"/>
          <w:cols w:num="3" w:space="1198"/>
          <w:noEndnote/>
          <w:rtlGutter w:val="0"/>
          <w:docGrid w:linePitch="360"/>
        </w:sectPr>
      </w:pPr>
      <w:r>
        <w:rPr>
          <w:b w:val="0"/>
          <w:bCs w:val="0"/>
          <w:color w:val="7596D9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Перевод</w:t>
        <w:br/>
      </w:r>
      <w:r>
        <w:rPr>
          <w:rStyle w:val="CharStyle14"/>
          <w:b w:val="0"/>
          <w:bCs w:val="0"/>
          <w:color w:val="7596D9"/>
          <w:sz w:val="22"/>
          <w:szCs w:val="22"/>
        </w:rPr>
        <w:t>документации</w:t>
        <w:br/>
      </w:r>
      <w:r>
        <w:rPr>
          <w:rStyle w:val="CharStyle14"/>
          <w:b w:val="0"/>
          <w:bCs w:val="0"/>
        </w:rPr>
        <w:t>(перевод на иностранный язык</w:t>
        <w:br/>
        <w:t>коммерческой, рекламной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8" w:after="9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hyphen" w:pos="2273" w:val="left"/>
        </w:tabs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7596D9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i/>
          <w:iCs/>
          <w:color w:val="7596D9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ab/>
        <w:t>\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74" w:val="left"/>
        </w:tabs>
        <w:bidi w:val="0"/>
        <w:spacing w:before="0" w:after="300" w:line="223" w:lineRule="auto"/>
        <w:ind w:left="0" w:right="0" w:firstLine="0"/>
        <w:jc w:val="center"/>
      </w:pPr>
      <w:r>
        <w:rPr>
          <w:color w:val="7596D9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Подготовка договора</w:t>
        <w:br/>
        <w:t>ВЭД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(подготовка договоров,</w:t>
        <w:br/>
        <w:t>контрактов)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273" w:val="left"/>
        </w:tabs>
        <w:bidi w:val="0"/>
        <w:spacing w:before="0" w:after="0" w:line="266" w:lineRule="auto"/>
        <w:ind w:left="0" w:right="0" w:firstLine="0"/>
        <w:jc w:val="center"/>
      </w:pPr>
      <w:r>
        <w:rPr>
          <w:color w:val="7596D9"/>
          <w:spacing w:val="0"/>
          <w:w w:val="100"/>
          <w:position w:val="0"/>
          <w:shd w:val="clear" w:color="auto" w:fill="auto"/>
          <w:lang w:val="ru-RU" w:eastAsia="ru-RU" w:bidi="ru-RU"/>
        </w:rPr>
        <w:t>&lt;</w:t>
        <w:tab/>
        <w:t>&gt;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18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7596D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</w:t>
        <w:tab/>
        <w:t>&gt;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708" w:val="left"/>
        </w:tabs>
        <w:bidi w:val="0"/>
        <w:spacing w:before="0" w:after="140" w:line="223" w:lineRule="auto"/>
        <w:ind w:left="0" w:right="0" w:firstLine="0"/>
        <w:jc w:val="center"/>
      </w:pPr>
      <w:r>
        <w:rPr>
          <w:color w:val="7596D9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Подборка и</w:t>
        <w:br/>
        <w:t>проверка партнеров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(организация бизнес-встреч,</w:t>
        <w:br/>
        <w:t>участие в бирже контактов,</w:t>
        <w:br/>
        <w:t>информация о контрагентах)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184" w:val="left"/>
        </w:tabs>
        <w:bidi w:val="0"/>
        <w:spacing w:before="0" w:after="0" w:line="257" w:lineRule="auto"/>
        <w:ind w:left="0" w:right="0" w:firstLine="0"/>
        <w:jc w:val="center"/>
      </w:pPr>
      <w:r>
        <w:rPr>
          <w:color w:val="7596D9"/>
          <w:spacing w:val="0"/>
          <w:w w:val="100"/>
          <w:position w:val="0"/>
          <w:shd w:val="clear" w:color="auto" w:fill="auto"/>
          <w:lang w:val="ru-RU" w:eastAsia="ru-RU" w:bidi="ru-RU"/>
        </w:rPr>
        <w:t>&lt;</w:t>
        <w:tab/>
        <w:t>&gt;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7596D9"/>
          <w:spacing w:val="0"/>
          <w:w w:val="100"/>
          <w:position w:val="0"/>
          <w:shd w:val="clear" w:color="auto" w:fill="auto"/>
          <w:lang w:val="ru-RU" w:eastAsia="ru-RU" w:bidi="ru-RU"/>
        </w:rPr>
        <w:t>&lt; &gt;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69" w:val="left"/>
        </w:tabs>
        <w:bidi w:val="0"/>
        <w:spacing w:before="0" w:after="280"/>
        <w:ind w:left="0" w:right="0" w:firstLine="0"/>
        <w:jc w:val="center"/>
      </w:pPr>
      <w:r>
        <w:rPr>
          <w:color w:val="7596D9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Обучение основам</w:t>
        <w:br/>
        <w:t>ВЭД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(обучающие мероприятия,</w:t>
        <w:br/>
        <w:t>семинары, тренинги)</w:t>
      </w:r>
    </w:p>
    <w:p>
      <w:pPr>
        <w:pStyle w:val="Style3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237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1286" w:right="884" w:bottom="716" w:header="0" w:footer="3" w:gutter="0"/>
          <w:cols w:num="3" w:space="1018"/>
          <w:noEndnote/>
          <w:rtlGutter w:val="0"/>
          <w:docGrid w:linePitch="360"/>
        </w:sectPr>
      </w:pPr>
      <w:r>
        <w:rPr>
          <w:color w:val="7596D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</w:t>
        <w:tab/>
        <w:t>&gt;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EE7F1B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by </w:t>
      </w:r>
      <w:r>
        <w:rPr>
          <w:color w:val="EE7F1B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ЦЕНТР ИННОВАЦИЙ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20" w:right="0" w:firstLine="0"/>
        <w:jc w:val="left"/>
        <w:rPr>
          <w:sz w:val="28"/>
          <w:szCs w:val="28"/>
        </w:rPr>
      </w:pPr>
      <w:r>
        <w:rPr>
          <w:color w:val="EE7F1B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СОЦИАЛЬНОЙ СФЕРЫ</w:t>
      </w:r>
    </w:p>
    <w:p>
      <w:pPr>
        <w:widowControl w:val="0"/>
        <w:spacing w:line="1" w:lineRule="exact"/>
      </w:pPr>
      <w:r>
        <w:drawing>
          <wp:anchor distT="91440" distB="944880" distL="0" distR="0" simplePos="0" relativeHeight="125829408" behindDoc="0" locked="0" layoutInCell="1" allowOverlap="1">
            <wp:simplePos x="0" y="0"/>
            <wp:positionH relativeFrom="page">
              <wp:posOffset>2282825</wp:posOffset>
            </wp:positionH>
            <wp:positionV relativeFrom="paragraph">
              <wp:posOffset>91440</wp:posOffset>
            </wp:positionV>
            <wp:extent cx="146050" cy="158750"/>
            <wp:wrapTopAndBottom/>
            <wp:docPr id="74" name="Shap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46050" cy="1587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80670" distB="0" distL="0" distR="0" simplePos="0" relativeHeight="125829409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280670</wp:posOffset>
                </wp:positionV>
                <wp:extent cx="1563370" cy="911225"/>
                <wp:wrapTopAndBottom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3370" cy="911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45" w:val="left"/>
                              </w:tabs>
                              <w:bidi w:val="0"/>
                              <w:spacing w:before="0" w:after="8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D533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Консультационные</w:t>
                              <w:br/>
                              <w:t>услуги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(менеджмент, основы</w:t>
                              <w:br/>
                              <w:t>планирования, налоговый и</w:t>
                              <w:br/>
                              <w:t>бухгалтерский учет)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23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E7F1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S</w:t>
                            </w:r>
                            <w:r>
                              <w:rPr>
                                <w:color w:val="EE7F1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67.650000000000006pt;margin-top:22.100000000000001pt;width:123.09999999999999pt;height:71.75pt;z-index:-125829344;mso-wrap-distance-left:0;mso-wrap-distance-top:22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45" w:val="left"/>
                        </w:tabs>
                        <w:bidi w:val="0"/>
                        <w:spacing w:before="0" w:after="80"/>
                        <w:ind w:left="0" w:right="0" w:firstLine="0"/>
                        <w:jc w:val="center"/>
                      </w:pPr>
                      <w:r>
                        <w:rPr>
                          <w:color w:val="ED533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Консультационные</w:t>
                        <w:br/>
                        <w:t>услуги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(менеджмент, основы</w:t>
                        <w:br/>
                        <w:t>планирования, налоговый и</w:t>
                        <w:br/>
                        <w:t>бухгалтерский учет)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underscore" w:pos="22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EE7F1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S</w:t>
                      </w:r>
                      <w:r>
                        <w:rPr>
                          <w:color w:val="EE7F1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ab/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316865" distL="0" distR="0" simplePos="0" relativeHeight="125829411" behindDoc="0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76200</wp:posOffset>
                </wp:positionV>
                <wp:extent cx="1618615" cy="798830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798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hyphen" w:pos="2299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EE7F1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</w:t>
                              <w:tab/>
                              <w:t>\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576" w:val="left"/>
                              </w:tabs>
                              <w:bidi w:val="0"/>
                              <w:spacing w:before="0" w:after="0" w:line="22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D533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Обучающие</w:t>
                              <w:br/>
                              <w:t>мероприятия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(семинары, тренинги, мастер-</w:t>
                              <w:br/>
                              <w:t>классы, деловые игры)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244.55000000000001pt;margin-top:6.pt;width:127.45pt;height:62.899999999999999pt;z-index:-125829342;mso-wrap-distance-left:0;mso-wrap-distance-top:6.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hyphen" w:pos="2299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EE7F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</w:t>
                        <w:tab/>
                        <w:t>\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9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576" w:val="left"/>
                        </w:tabs>
                        <w:bidi w:val="0"/>
                        <w:spacing w:before="0" w:after="0" w:line="223" w:lineRule="auto"/>
                        <w:ind w:left="0" w:right="0" w:firstLine="0"/>
                        <w:jc w:val="center"/>
                      </w:pPr>
                      <w:r>
                        <w:rPr>
                          <w:color w:val="ED53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Обучающие</w:t>
                        <w:br/>
                        <w:t>мероприятия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(семинары, тренинги, мастер-</w:t>
                        <w:br/>
                        <w:t>классы, деловые игры)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121920" distL="0" distR="0" simplePos="0" relativeHeight="125829413" behindDoc="0" locked="0" layoutInCell="1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79375</wp:posOffset>
                </wp:positionV>
                <wp:extent cx="1591310" cy="990600"/>
                <wp:wrapTopAndBottom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1310" cy="990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E7F1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&lt; &gt;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45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D533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Школа социального</w:t>
                              <w:br/>
                              <w:t>предпринимательства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(обучающие программы для</w:t>
                              <w:br/>
                              <w:t>создания или развития своего</w:t>
                              <w:br/>
                              <w:t>дела в сфере социального</w:t>
                              <w:br/>
                              <w:t>предпринимательства)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426.44999999999999pt;margin-top:6.25pt;width:125.3pt;height:78.pt;z-index:-125829340;mso-wrap-distance-left:0;mso-wrap-distance-top:6.25pt;mso-wrap-distance-right:0;mso-wrap-distance-bottom:9.5999999999999996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EE7F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&lt; &gt;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45" w:val="left"/>
                        </w:tabs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ED533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Школа социального</w:t>
                        <w:br/>
                        <w:t>предпринимательства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(обучающие программы для</w:t>
                        <w:br/>
                        <w:t>создания или развития своего</w:t>
                        <w:br/>
                        <w:t>дела в сфере социального</w:t>
                        <w:br/>
                        <w:t>предпринимательства)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739" w:right="663" w:bottom="716" w:header="0" w:footer="3" w:gutter="0"/>
          <w:cols w:space="720"/>
          <w:noEndnote/>
          <w:rtlGutter w:val="0"/>
          <w:docGrid w:linePitch="360"/>
        </w:sectPr>
      </w:pPr>
      <w:r>
        <w:drawing>
          <wp:anchor distT="511175" distB="874395" distL="0" distR="0" simplePos="0" relativeHeight="125829415" behindDoc="0" locked="0" layoutInCell="1" allowOverlap="1">
            <wp:simplePos x="0" y="0"/>
            <wp:positionH relativeFrom="page">
              <wp:posOffset>2264410</wp:posOffset>
            </wp:positionH>
            <wp:positionV relativeFrom="paragraph">
              <wp:posOffset>511175</wp:posOffset>
            </wp:positionV>
            <wp:extent cx="152400" cy="152400"/>
            <wp:wrapTopAndBottom/>
            <wp:docPr id="82" name="Shap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52400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02945" distB="36195" distL="0" distR="0" simplePos="0" relativeHeight="12582941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702945</wp:posOffset>
                </wp:positionV>
                <wp:extent cx="1271270" cy="798830"/>
                <wp:wrapTopAndBottom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798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D533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4. Профильное</w:t>
                              <w:br/>
                              <w:t>обучение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(организация обучения по</w:t>
                              <w:br/>
                              <w:t>дополнительным</w:t>
                              <w:br/>
                              <w:t>общеобразовательным</w:t>
                              <w:br/>
                              <w:t>профессиональным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79.200000000000003pt;margin-top:55.350000000000001pt;width:100.09999999999999pt;height:62.899999999999999pt;z-index:-125829337;mso-wrap-distance-left:0;mso-wrap-distance-top:55.350000000000001pt;mso-wrap-distance-right:0;mso-wrap-distance-bottom:2.85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ED533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4. Профильное</w:t>
                        <w:br/>
                        <w:t>обучение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(организация обучения по</w:t>
                        <w:br/>
                        <w:t>дополнительным</w:t>
                        <w:br/>
                        <w:t>общеобразовательным</w:t>
                        <w:br/>
                        <w:t>профессиональным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0" distB="45720" distL="0" distR="0" simplePos="0" relativeHeight="125829418" behindDoc="0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508000</wp:posOffset>
                </wp:positionV>
                <wp:extent cx="1618615" cy="984250"/>
                <wp:wrapTopAndBottom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984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leader="hyphen" w:pos="229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EE7F1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</w:t>
                              <w:tab/>
                              <w:t>\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ED533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5. Акселератор</w:t>
                              <w:br/>
                              <w:t>социального</w:t>
                              <w:br/>
                              <w:t>предпринимательства</w:t>
                              <w:br/>
                            </w:r>
                            <w:r>
                              <w:rPr>
                                <w:color w:val="201E1E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(образовательный курс по работе с</w:t>
                              <w:br/>
                              <w:t>бизнес-моделями, инструментами</w:t>
                              <w:br/>
                              <w:t>маркетинга, инвестициями)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244.55000000000001pt;margin-top:40.pt;width:127.45pt;height:77.5pt;z-index:-125829335;mso-wrap-distance-left:0;mso-wrap-distance-top:40.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hyphen" w:pos="229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EE7F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</w:t>
                        <w:tab/>
                        <w:t>\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ED533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5. Акселератор</w:t>
                        <w:br/>
                        <w:t>социального</w:t>
                        <w:br/>
                        <w:t>предпринимательства</w:t>
                        <w:br/>
                      </w:r>
                      <w:r>
                        <w:rPr>
                          <w:color w:val="201E1E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(образовательный курс по работе с</w:t>
                        <w:br/>
                        <w:t>бизнес-моделями, инструментами</w:t>
                        <w:br/>
                        <w:t>маркетинга, инвестициями)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1175" distB="0" distL="0" distR="0" simplePos="0" relativeHeight="125829420" behindDoc="0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511175</wp:posOffset>
                </wp:positionV>
                <wp:extent cx="1593850" cy="1027430"/>
                <wp:wrapTopAndBottom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3850" cy="1027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E7F1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&lt; &gt;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518" w:val="left"/>
                              </w:tabs>
                              <w:bidi w:val="0"/>
                              <w:spacing w:before="0" w:after="0" w:line="22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ED5338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Производство</w:t>
                              <w:br/>
                              <w:t>рекламных роликов и</w:t>
                              <w:br/>
                              <w:t>материалов для СМИ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(изготовление аудио- или</w:t>
                              <w:br/>
                              <w:t>видеоролика, подготовка</w:t>
                              <w:br/>
                              <w:t>материалов для СМИ)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425.05000000000001pt;margin-top:40.25pt;width:125.5pt;height:80.900000000000006pt;z-index:-125829333;mso-wrap-distance-left:0;mso-wrap-distance-top:40.25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center"/>
                      </w:pPr>
                      <w:r>
                        <w:rPr>
                          <w:color w:val="EE7F1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&lt; &gt;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23"/>
                        </w:num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518" w:val="left"/>
                        </w:tabs>
                        <w:bidi w:val="0"/>
                        <w:spacing w:before="0" w:after="0" w:line="228" w:lineRule="auto"/>
                        <w:ind w:left="0" w:right="0" w:firstLine="0"/>
                        <w:jc w:val="center"/>
                      </w:pPr>
                      <w:r>
                        <w:rPr>
                          <w:color w:val="ED5338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Производство</w:t>
                        <w:br/>
                        <w:t>рекламных роликов и</w:t>
                        <w:br/>
                        <w:t>материалов для СМИ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(изготовление аудио- или</w:t>
                        <w:br/>
                        <w:t>видеоролика, подготовка</w:t>
                        <w:br/>
                        <w:t>материалов для СМИ)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0" w:right="0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%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8-800-222-83-22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0" w:left="739" w:right="663" w:bottom="71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мойбизнес22.рф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25" w:left="467" w:right="325" w:bottom="10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2"/>
        <w:keepNext/>
        <w:keepLines/>
        <w:framePr w:w="2669" w:h="638" w:wrap="none" w:vAnchor="text" w:hAnchor="page" w:x="46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color w:val="ED5338"/>
          <w:spacing w:val="0"/>
          <w:w w:val="100"/>
          <w:position w:val="0"/>
          <w:shd w:val="clear" w:color="auto" w:fill="auto"/>
          <w:lang w:val="ru-RU" w:eastAsia="ru-RU" w:bidi="ru-RU"/>
        </w:rPr>
        <w:t>Контакты</w:t>
      </w:r>
      <w:bookmarkEnd w:id="30"/>
      <w:bookmarkEnd w:id="31"/>
    </w:p>
    <w:p>
      <w:pPr>
        <w:pStyle w:val="Style36"/>
        <w:keepNext w:val="0"/>
        <w:keepLines w:val="0"/>
        <w:framePr w:w="5453" w:h="878" w:wrap="none" w:vAnchor="text" w:hAnchor="page" w:x="1947" w:y="1355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E95137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УПРАВЛЕНИЕ АЛТАЙСКОГО КРАЯ</w:t>
      </w:r>
    </w:p>
    <w:p>
      <w:pPr>
        <w:pStyle w:val="Style36"/>
        <w:keepNext w:val="0"/>
        <w:keepLines w:val="0"/>
        <w:framePr w:w="5453" w:h="878" w:wrap="none" w:vAnchor="text" w:hAnchor="page" w:x="1947" w:y="1355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РАЗВИТИЮ ПРЕДПРИНИМАТЕЛЬСТВА И РЫНОЧНОЙ ИНФРАСТРУКТУРЫ</w:t>
      </w:r>
    </w:p>
    <w:p>
      <w:pPr>
        <w:pStyle w:val="Style92"/>
        <w:keepNext/>
        <w:keepLines/>
        <w:framePr w:w="4378" w:h="696" w:wrap="none" w:vAnchor="text" w:hAnchor="page" w:x="1870" w:y="2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(3852) 242-482</w:t>
      </w:r>
      <w:bookmarkEnd w:id="32"/>
      <w:bookmarkEnd w:id="33"/>
    </w:p>
    <w:p>
      <w:pPr>
        <w:pStyle w:val="Style92"/>
        <w:keepNext/>
        <w:keepLines/>
        <w:framePr w:w="2419" w:h="638" w:wrap="none" w:vAnchor="text" w:hAnchor="page" w:x="2710" w:y="3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altsmb.ru</w:t>
      </w:r>
      <w:bookmarkEnd w:id="34"/>
      <w:bookmarkEnd w:id="35"/>
    </w:p>
    <w:p>
      <w:pPr>
        <w:pStyle w:val="Style92"/>
        <w:keepNext/>
        <w:keepLines/>
        <w:framePr w:w="4368" w:h="691" w:wrap="none" w:vAnchor="text" w:hAnchor="page" w:x="1870" w:y="6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bookmarkStart w:id="37" w:name="bookmark3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^&gt;(3852) 538-070</w:t>
      </w:r>
      <w:bookmarkEnd w:id="36"/>
      <w:bookmarkEnd w:id="37"/>
    </w:p>
    <w:p>
      <w:pPr>
        <w:pStyle w:val="Style92"/>
        <w:keepNext/>
        <w:keepLines/>
        <w:framePr w:w="1896" w:h="638" w:wrap="none" w:vAnchor="text" w:hAnchor="page" w:x="2700" w:y="75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afmz.ru</w:t>
      </w:r>
      <w:bookmarkEnd w:id="38"/>
      <w:bookmarkEnd w:id="39"/>
    </w:p>
    <w:p>
      <w:pPr>
        <w:pStyle w:val="Style8"/>
        <w:keepNext w:val="0"/>
        <w:keepLines w:val="0"/>
        <w:framePr w:w="3226" w:h="989" w:wrap="none" w:vAnchor="text" w:hAnchor="page" w:x="468" w:y="8843"/>
        <w:widowControl w:val="0"/>
        <w:shd w:val="clear" w:color="auto" w:fill="auto"/>
        <w:bidi w:val="0"/>
        <w:spacing w:before="80" w:after="0" w:line="168" w:lineRule="auto"/>
        <w:ind w:left="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color w:val="33B3B4"/>
          <w:spacing w:val="0"/>
          <w:w w:val="100"/>
          <w:position w:val="0"/>
          <w:sz w:val="52"/>
          <w:szCs w:val="52"/>
          <w:shd w:val="clear" w:color="auto" w:fill="auto"/>
          <w:lang w:val="ru-RU" w:eastAsia="ru-RU" w:bidi="ru-RU"/>
        </w:rPr>
        <w:t xml:space="preserve">Йч </w:t>
      </w:r>
      <w:r>
        <w:rPr>
          <w:smallCaps/>
          <w:spacing w:val="0"/>
          <w:w w:val="100"/>
          <w:position w:val="0"/>
          <w:sz w:val="38"/>
          <w:szCs w:val="38"/>
          <w:shd w:val="clear" w:color="auto" w:fill="auto"/>
          <w:lang w:val="ru-RU" w:eastAsia="ru-RU" w:bidi="ru-RU"/>
        </w:rPr>
        <w:t>алтайский</w:t>
      </w:r>
    </w:p>
    <w:p>
      <w:pPr>
        <w:pStyle w:val="Style19"/>
        <w:keepNext w:val="0"/>
        <w:keepLines w:val="0"/>
        <w:framePr w:w="3226" w:h="989" w:wrap="none" w:vAnchor="text" w:hAnchor="page" w:x="468" w:y="8843"/>
        <w:widowControl w:val="0"/>
        <w:shd w:val="clear" w:color="auto" w:fill="auto"/>
        <w:bidi w:val="0"/>
        <w:spacing w:before="0" w:after="0" w:line="168" w:lineRule="auto"/>
        <w:ind w:left="0" w:right="0" w:firstLine="0"/>
        <w:jc w:val="righ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ФОНДМСП</w:t>
      </w:r>
    </w:p>
    <w:p>
      <w:pPr>
        <w:pStyle w:val="Style92"/>
        <w:keepNext/>
        <w:keepLines/>
        <w:framePr w:w="4858" w:h="696" w:wrap="none" w:vAnchor="text" w:hAnchor="page" w:x="1870" w:y="103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8-800-222-83-22</w:t>
      </w:r>
      <w:bookmarkEnd w:id="40"/>
      <w:bookmarkEnd w:id="41"/>
    </w:p>
    <w:p>
      <w:pPr>
        <w:pStyle w:val="Style92"/>
        <w:keepNext/>
        <w:keepLines/>
        <w:framePr w:w="3898" w:h="638" w:wrap="none" w:vAnchor="text" w:hAnchor="page" w:x="2710" w:y="112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2"/>
      <w:bookmarkStart w:id="43" w:name="bookmark4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мойбизнес22.р</w:t>
      </w:r>
      <w:bookmarkEnd w:id="42"/>
      <w:bookmarkEnd w:id="43"/>
    </w:p>
    <w:p>
      <w:pPr>
        <w:pStyle w:val="Style36"/>
        <w:keepNext w:val="0"/>
        <w:keepLines w:val="0"/>
        <w:framePr w:w="2616" w:h="394" w:wrap="none" w:vAnchor="text" w:hAnchor="page" w:x="766" w:y="139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%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8-800-222-83-22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339090</wp:posOffset>
            </wp:positionH>
            <wp:positionV relativeFrom="paragraph">
              <wp:posOffset>716280</wp:posOffset>
            </wp:positionV>
            <wp:extent cx="816610" cy="822960"/>
            <wp:wrapNone/>
            <wp:docPr id="90" name="Shape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box 91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81661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2286000</wp:posOffset>
            </wp:positionV>
            <wp:extent cx="408305" cy="420370"/>
            <wp:wrapNone/>
            <wp:docPr id="92" name="Shape 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box 93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0830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5374640</wp:posOffset>
            </wp:positionH>
            <wp:positionV relativeFrom="paragraph">
              <wp:posOffset>631190</wp:posOffset>
            </wp:positionV>
            <wp:extent cx="1816735" cy="1816735"/>
            <wp:wrapNone/>
            <wp:docPr id="94" name="Shape 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box 95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1816735" cy="1816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342265</wp:posOffset>
            </wp:positionH>
            <wp:positionV relativeFrom="paragraph">
              <wp:posOffset>3063240</wp:posOffset>
            </wp:positionV>
            <wp:extent cx="1828800" cy="829310"/>
            <wp:wrapNone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828800" cy="8293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1235710</wp:posOffset>
            </wp:positionH>
            <wp:positionV relativeFrom="paragraph">
              <wp:posOffset>4809490</wp:posOffset>
            </wp:positionV>
            <wp:extent cx="414655" cy="420370"/>
            <wp:wrapNone/>
            <wp:docPr id="98" name="Shape 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box 99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41465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5383530</wp:posOffset>
            </wp:positionH>
            <wp:positionV relativeFrom="paragraph">
              <wp:posOffset>3124200</wp:posOffset>
            </wp:positionV>
            <wp:extent cx="1835150" cy="1835150"/>
            <wp:wrapNone/>
            <wp:docPr id="100" name="Shape 1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box 101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1835150" cy="1835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7144385</wp:posOffset>
            </wp:positionV>
            <wp:extent cx="408305" cy="420370"/>
            <wp:wrapNone/>
            <wp:docPr id="102" name="Shape 1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box 103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40830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4194810</wp:posOffset>
            </wp:positionH>
            <wp:positionV relativeFrom="paragraph">
              <wp:posOffset>7193280</wp:posOffset>
            </wp:positionV>
            <wp:extent cx="280670" cy="323215"/>
            <wp:wrapNone/>
            <wp:docPr id="104" name="Shape 1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box 105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28067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5353050</wp:posOffset>
            </wp:positionH>
            <wp:positionV relativeFrom="paragraph">
              <wp:posOffset>5730240</wp:posOffset>
            </wp:positionV>
            <wp:extent cx="1883410" cy="1883410"/>
            <wp:wrapNone/>
            <wp:docPr id="106" name="Shap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1883410" cy="1883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5" w:left="467" w:right="325" w:bottom="105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88900" distR="88900" simplePos="0" relativeHeight="125829422" behindDoc="0" locked="0" layoutInCell="1" allowOverlap="1">
            <wp:simplePos x="0" y="0"/>
            <wp:positionH relativeFrom="page">
              <wp:posOffset>1565275</wp:posOffset>
            </wp:positionH>
            <wp:positionV relativeFrom="paragraph">
              <wp:posOffset>12700</wp:posOffset>
            </wp:positionV>
            <wp:extent cx="768350" cy="1456690"/>
            <wp:wrapSquare wrapText="bothSides"/>
            <wp:docPr id="108" name="Shape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768350" cy="1456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E95137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УПРАВЛЕНИЕ АЛТАЙСКОГО КРАЯ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540" w:line="23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РАЗВИТИЮ ПРЕДПРИНИМАТЕЛЬСТВА И РЫНОЧНОЙ ИНФРАСТРУКТУРЫ</w:t>
      </w:r>
    </w:p>
    <w:p>
      <w:pPr>
        <w:pStyle w:val="Style9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65"/>
          <w:footerReference w:type="default" r:id="rId66"/>
          <w:footnotePr>
            <w:pos w:val="pageBottom"/>
            <w:numFmt w:val="decimal"/>
            <w:numRestart w:val="continuous"/>
          </w:footnotePr>
          <w:pgSz w:w="11900" w:h="16840"/>
          <w:pgMar w:top="832" w:left="2638" w:right="2629" w:bottom="622" w:header="404" w:footer="194" w:gutter="0"/>
          <w:cols w:space="720"/>
          <w:noEndnote/>
          <w:rtlGutter w:val="0"/>
          <w:docGrid w:linePitch="360"/>
        </w:sectPr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(3852) 242-482</w:t>
      </w:r>
      <w:bookmarkEnd w:id="44"/>
      <w:bookmarkEnd w:id="45"/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2" w:left="0" w:right="0" w:bottom="6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92"/>
        <w:keepNext/>
        <w:keepLines/>
        <w:framePr w:w="2419" w:h="638" w:wrap="none" w:vAnchor="text" w:hAnchor="page" w:x="45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altsmb.ru</w:t>
      </w:r>
      <w:bookmarkEnd w:id="46"/>
      <w:bookmarkEnd w:id="47"/>
    </w:p>
    <w:p>
      <w:pPr>
        <w:widowControl w:val="0"/>
        <w:spacing w:line="360" w:lineRule="exact"/>
      </w:pPr>
      <w: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2430780</wp:posOffset>
            </wp:positionH>
            <wp:positionV relativeFrom="paragraph">
              <wp:posOffset>24130</wp:posOffset>
            </wp:positionV>
            <wp:extent cx="414655" cy="420370"/>
            <wp:wrapNone/>
            <wp:docPr id="110" name="Shape 1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box 111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41465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1531620</wp:posOffset>
            </wp:positionH>
            <wp:positionV relativeFrom="paragraph">
              <wp:posOffset>801370</wp:posOffset>
            </wp:positionV>
            <wp:extent cx="1828800" cy="804545"/>
            <wp:wrapNone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1828800" cy="8045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2" w:left="646" w:right="114" w:bottom="6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2" w:left="0" w:right="0" w:bottom="6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92"/>
        <w:keepNext/>
        <w:keepLines/>
        <w:widowControl w:val="0"/>
        <w:shd w:val="clear" w:color="auto" w:fill="auto"/>
        <w:bidi w:val="0"/>
        <w:spacing w:before="0" w:after="0" w:line="240" w:lineRule="auto"/>
        <w:ind w:left="3120" w:right="0" w:firstLine="0"/>
        <w:jc w:val="left"/>
      </w:pPr>
      <w:bookmarkStart w:id="50" w:name="bookmark50"/>
      <w:bookmarkStart w:id="51" w:name="bookmark5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^&gt;(3852) 538-070</w:t>
      </w:r>
      <w:bookmarkEnd w:id="50"/>
      <w:bookmarkEnd w:id="5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2" w:left="646" w:right="2629" w:bottom="622" w:header="0" w:footer="3" w:gutter="0"/>
          <w:cols w:space="720"/>
          <w:noEndnote/>
          <w:rtlGutter w:val="0"/>
          <w:docGrid w:linePitch="360"/>
        </w:sectPr>
      </w:pPr>
      <w:r>
        <w:drawing>
          <wp:anchor distT="46990" distB="0" distL="0" distR="0" simplePos="0" relativeHeight="125829423" behindDoc="0" locked="0" layoutInCell="1" allowOverlap="1">
            <wp:simplePos x="0" y="0"/>
            <wp:positionH relativeFrom="page">
              <wp:posOffset>2424430</wp:posOffset>
            </wp:positionH>
            <wp:positionV relativeFrom="paragraph">
              <wp:posOffset>46990</wp:posOffset>
            </wp:positionV>
            <wp:extent cx="414655" cy="414655"/>
            <wp:wrapTopAndBottom/>
            <wp:docPr id="114" name="Shape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414655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5400" distB="27940" distL="0" distR="0" simplePos="0" relativeHeight="125829424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25400</wp:posOffset>
                </wp:positionV>
                <wp:extent cx="1225550" cy="405130"/>
                <wp:wrapTopAndBottom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8" w:name="bookmark48"/>
                            <w:bookmarkStart w:id="49" w:name="bookmark49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afmz.ru</w:t>
                            </w:r>
                            <w:bookmarkEnd w:id="48"/>
                            <w:bookmarkEnd w:id="4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228.59999999999999pt;margin-top:2.pt;width:96.5pt;height:31.899999999999999pt;z-index:-125829329;mso-wrap-distance-left:0;mso-wrap-distance-top:2.pt;mso-wrap-distance-right:0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9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8" w:name="bookmark48"/>
                      <w:bookmarkStart w:id="49" w:name="bookmark49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afmz.ru</w:t>
                      </w:r>
                      <w:bookmarkEnd w:id="48"/>
                      <w:bookmarkEnd w:id="4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20" w:after="1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2" w:left="0" w:right="0" w:bottom="6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40005" distB="1435100" distL="114300" distR="2943225" simplePos="0" relativeHeight="125829426" behindDoc="0" locked="0" layoutInCell="1" allowOverlap="1">
            <wp:simplePos x="0" y="0"/>
            <wp:positionH relativeFrom="page">
              <wp:posOffset>2427605</wp:posOffset>
            </wp:positionH>
            <wp:positionV relativeFrom="paragraph">
              <wp:posOffset>1532890</wp:posOffset>
            </wp:positionV>
            <wp:extent cx="408305" cy="414655"/>
            <wp:wrapTopAndBottom/>
            <wp:docPr id="118" name="Shape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408305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700" distB="1468755" distL="595630" distR="392430" simplePos="0" relativeHeight="125829427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1505585</wp:posOffset>
                </wp:positionV>
                <wp:extent cx="2477770" cy="405130"/>
                <wp:wrapTopAndBottom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7770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52"/>
                                <w:szCs w:val="52"/>
                                <w:shd w:val="clear" w:color="auto" w:fill="auto"/>
                                <w:lang w:val="ru-RU" w:eastAsia="ru-RU" w:bidi="ru-RU"/>
                              </w:rPr>
                              <w:t>мойбизнес22.р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229.05000000000001pt;margin-top:118.55pt;width:195.09999999999999pt;height:31.899999999999999pt;z-index:-125829326;mso-wrap-distance-left:46.899999999999999pt;mso-wrap-distance-top:1.pt;mso-wrap-distance-right:30.899999999999999pt;mso-wrap-distance-bottom:115.65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52"/>
                          <w:szCs w:val="52"/>
                          <w:shd w:val="clear" w:color="auto" w:fill="auto"/>
                          <w:lang w:val="ru-RU" w:eastAsia="ru-RU" w:bidi="ru-RU"/>
                        </w:rPr>
                        <w:t>мойбизнес22.р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5725" distB="1483995" distL="3074035" distR="114300" simplePos="0" relativeHeight="125829429" behindDoc="0" locked="0" layoutInCell="1" allowOverlap="1">
            <wp:simplePos x="0" y="0"/>
            <wp:positionH relativeFrom="page">
              <wp:posOffset>5387340</wp:posOffset>
            </wp:positionH>
            <wp:positionV relativeFrom="paragraph">
              <wp:posOffset>1578610</wp:posOffset>
            </wp:positionV>
            <wp:extent cx="280670" cy="316865"/>
            <wp:wrapTopAndBottom/>
            <wp:docPr id="122" name="Shape 1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box 123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280670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430" behindDoc="0" locked="0" layoutInCell="1" allowOverlap="1">
            <wp:simplePos x="0" y="0"/>
            <wp:positionH relativeFrom="page">
              <wp:posOffset>6146165</wp:posOffset>
            </wp:positionH>
            <wp:positionV relativeFrom="paragraph">
              <wp:posOffset>1454150</wp:posOffset>
            </wp:positionV>
            <wp:extent cx="1341120" cy="2597150"/>
            <wp:wrapSquare wrapText="bothSides"/>
            <wp:docPr id="124" name="Shap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1341120" cy="2597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" w:lineRule="auto"/>
        <w:ind w:left="170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color w:val="33B3B4"/>
          <w:spacing w:val="0"/>
          <w:w w:val="100"/>
          <w:position w:val="0"/>
          <w:sz w:val="52"/>
          <w:szCs w:val="52"/>
          <w:shd w:val="clear" w:color="auto" w:fill="auto"/>
          <w:lang w:val="ru-RU" w:eastAsia="ru-RU" w:bidi="ru-RU"/>
        </w:rPr>
        <w:t xml:space="preserve">Йч </w:t>
      </w:r>
      <w:r>
        <w:rPr>
          <w:smallCaps/>
          <w:spacing w:val="0"/>
          <w:w w:val="100"/>
          <w:position w:val="0"/>
          <w:sz w:val="38"/>
          <w:szCs w:val="38"/>
          <w:shd w:val="clear" w:color="auto" w:fill="auto"/>
          <w:lang w:val="ru-RU" w:eastAsia="ru-RU" w:bidi="ru-RU"/>
        </w:rPr>
        <w:t>алтайский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60" w:line="168" w:lineRule="auto"/>
        <w:ind w:left="310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ФОНД МОП</w:t>
      </w:r>
    </w:p>
    <w:p>
      <w:pPr>
        <w:pStyle w:val="Style92"/>
        <w:keepNext/>
        <w:keepLines/>
        <w:widowControl w:val="0"/>
        <w:shd w:val="clear" w:color="auto" w:fill="auto"/>
        <w:bidi w:val="0"/>
        <w:spacing w:before="0" w:after="120" w:line="240" w:lineRule="auto"/>
        <w:ind w:left="3100" w:right="0" w:firstLine="0"/>
        <w:jc w:val="left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%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8-800-222-83-22</w:t>
      </w:r>
      <w:bookmarkEnd w:id="52"/>
      <w:bookmarkEnd w:id="53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120" w:after="400" w:line="146" w:lineRule="auto"/>
        <w:ind w:left="0" w:right="0" w:firstLine="240"/>
        <w:jc w:val="left"/>
        <w:rPr>
          <w:sz w:val="22"/>
          <w:szCs w:val="22"/>
        </w:rPr>
      </w:pPr>
      <w:r>
        <w:rPr>
          <w:b w:val="0"/>
          <w:bCs w:val="0"/>
          <w:color w:val="5E372E"/>
          <w:spacing w:val="0"/>
          <w:w w:val="100"/>
          <w:position w:val="0"/>
          <w:sz w:val="50"/>
          <w:szCs w:val="50"/>
          <w:shd w:val="clear" w:color="auto" w:fill="auto"/>
          <w:lang w:val="ru-RU" w:eastAsia="ru-RU" w:bidi="ru-RU"/>
        </w:rPr>
        <w:t xml:space="preserve">мойбизнес </w:t>
      </w:r>
      <w:r>
        <w:rPr>
          <w:b w:val="0"/>
          <w:bCs w:val="0"/>
          <w:color w:val="C39269"/>
          <w:spacing w:val="0"/>
          <w:w w:val="100"/>
          <w:position w:val="0"/>
          <w:sz w:val="50"/>
          <w:szCs w:val="50"/>
          <w:shd w:val="clear" w:color="auto" w:fill="auto"/>
          <w:lang w:val="ru-RU" w:eastAsia="ru-RU" w:bidi="ru-RU"/>
        </w:rPr>
        <w:t xml:space="preserve">А* </w:t>
      </w:r>
      <w:r>
        <w:rPr>
          <w:color w:val="5E372E"/>
          <w:spacing w:val="0"/>
          <w:w w:val="70"/>
          <w:position w:val="0"/>
          <w:sz w:val="22"/>
          <w:szCs w:val="22"/>
          <w:shd w:val="clear" w:color="auto" w:fill="auto"/>
          <w:lang w:val="ru-RU" w:eastAsia="ru-RU" w:bidi="ru-RU"/>
        </w:rPr>
        <w:t>национальный проект по поддержке ' малого и среднего бизнеса ▼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32" w:left="646" w:right="2629" w:bottom="62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4781550</wp:posOffset>
              </wp:positionH>
              <wp:positionV relativeFrom="page">
                <wp:posOffset>10108565</wp:posOffset>
              </wp:positionV>
              <wp:extent cx="2560320" cy="4146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0320" cy="414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Подробнее о мерах поддержки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 xml:space="preserve">на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533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мойбизнес22.рф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76.5pt;margin-top:795.95000000000005pt;width:201.59999999999999pt;height:32.6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Подробнее о мерах поддержки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на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533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мойбизнес22.рф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10331450</wp:posOffset>
              </wp:positionV>
              <wp:extent cx="225425" cy="2317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5425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25425" cy="231775"/>
                                <wp:docPr id="10" name="Picutre 10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25425" cy="23177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.049999999999997pt;margin-top:813.5pt;width:17.75pt;height:18.2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25425" cy="231775"/>
                          <wp:docPr id="12" name="Picutre 1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25425" cy="2317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4781550</wp:posOffset>
              </wp:positionH>
              <wp:positionV relativeFrom="page">
                <wp:posOffset>10087610</wp:posOffset>
              </wp:positionV>
              <wp:extent cx="2560320" cy="4146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0320" cy="414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Подробнее о мерах поддержки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 xml:space="preserve">на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533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мойбизнес22.рф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76.5pt;margin-top:794.29999999999995pt;width:201.59999999999999pt;height:32.6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Подробнее о мерах поддержки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на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533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мойбизнес22.рф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10310495</wp:posOffset>
              </wp:positionV>
              <wp:extent cx="225425" cy="2317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5425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25425" cy="231775"/>
                                <wp:docPr id="18" name="Picutre 1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25425" cy="23177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0.049999999999997pt;margin-top:811.85000000000002pt;width:17.75pt;height:18.25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25425" cy="231775"/>
                          <wp:docPr id="20" name="Picutre 2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25425" cy="2317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4781550</wp:posOffset>
              </wp:positionH>
              <wp:positionV relativeFrom="page">
                <wp:posOffset>10108565</wp:posOffset>
              </wp:positionV>
              <wp:extent cx="2560320" cy="41465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0320" cy="414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Подробнее о мерах поддержки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 xml:space="preserve">на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533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мойбизнес22.рф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76.5pt;margin-top:795.95000000000005pt;width:201.59999999999999pt;height:32.64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Подробнее о мерах поддержки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на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533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мойбизнес22.рф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10331450</wp:posOffset>
              </wp:positionV>
              <wp:extent cx="225425" cy="23177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5425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25425" cy="231775"/>
                                <wp:docPr id="30" name="Picutre 30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25425" cy="23177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40.049999999999997pt;margin-top:813.5pt;width:17.75pt;height:18.25pt;z-index:-18874404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25425" cy="231775"/>
                          <wp:docPr id="32" name="Picutre 3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25425" cy="2317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220980</wp:posOffset>
              </wp:positionV>
              <wp:extent cx="1920240" cy="490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490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39269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shd w:val="clear" w:color="auto" w:fill="auto"/>
                              <w:lang w:val="ru-RU" w:eastAsia="ru-RU" w:bidi="ru-RU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C39269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E372E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shd w:val="clear" w:color="auto" w:fill="auto"/>
                              <w:lang w:val="ru-RU" w:eastAsia="ru-RU" w:bidi="ru-RU"/>
                            </w:rPr>
                            <w:t>мойбизнес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5E372E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Алтайский край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7.94999999999999pt;margin-top:17.399999999999999pt;width:151.19999999999999pt;height:38.64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C39269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ru-RU" w:eastAsia="ru-RU" w:bidi="ru-RU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C39269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E372E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ru-RU" w:eastAsia="ru-RU" w:bidi="ru-RU"/>
                      </w:rPr>
                      <w:t>мойбизнес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5E372E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Алтайский край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220980</wp:posOffset>
              </wp:positionV>
              <wp:extent cx="1920240" cy="49085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490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39269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shd w:val="clear" w:color="auto" w:fill="auto"/>
                              <w:lang w:val="ru-RU" w:eastAsia="ru-RU" w:bidi="ru-RU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C39269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E372E"/>
                              <w:spacing w:val="0"/>
                              <w:w w:val="100"/>
                              <w:position w:val="0"/>
                              <w:sz w:val="50"/>
                              <w:szCs w:val="50"/>
                              <w:shd w:val="clear" w:color="auto" w:fill="auto"/>
                              <w:lang w:val="ru-RU" w:eastAsia="ru-RU" w:bidi="ru-RU"/>
                            </w:rPr>
                            <w:t>мойбизнес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5E372E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Алтайский край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07.94999999999999pt;margin-top:17.399999999999999pt;width:151.19999999999999pt;height:38.6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C39269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ru-RU" w:eastAsia="ru-RU" w:bidi="ru-RU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C39269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E372E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ru-RU" w:eastAsia="ru-RU" w:bidi="ru-RU"/>
                      </w:rPr>
                      <w:t>мойбизнес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5E372E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Алтайский край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7343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AFA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11E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11E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11E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4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11E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11E2F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596D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D533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D533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D533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6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D533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5E372E"/>
      <w:sz w:val="172"/>
      <w:szCs w:val="172"/>
      <w:u w:val="none"/>
    </w:rPr>
  </w:style>
  <w:style w:type="character" w:customStyle="1" w:styleId="CharStyle6">
    <w:name w:val="Заголовок №2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5E372E"/>
      <w:sz w:val="174"/>
      <w:szCs w:val="174"/>
      <w:u w:val="none"/>
    </w:rPr>
  </w:style>
  <w:style w:type="character" w:customStyle="1" w:styleId="CharStyle9">
    <w:name w:val="Другое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373435"/>
      <w:sz w:val="32"/>
      <w:szCs w:val="32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201E1E"/>
      <w:sz w:val="16"/>
      <w:szCs w:val="16"/>
      <w:u w:val="none"/>
    </w:rPr>
  </w:style>
  <w:style w:type="character" w:customStyle="1" w:styleId="CharStyle18">
    <w:name w:val="Заголовок №3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color w:val="ED5338"/>
      <w:sz w:val="56"/>
      <w:szCs w:val="56"/>
      <w:u w:val="none"/>
    </w:rPr>
  </w:style>
  <w:style w:type="character" w:customStyle="1" w:styleId="CharStyle20">
    <w:name w:val="Основной текст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373435"/>
      <w:sz w:val="32"/>
      <w:szCs w:val="32"/>
      <w:u w:val="none"/>
    </w:rPr>
  </w:style>
  <w:style w:type="character" w:customStyle="1" w:styleId="CharStyle23">
    <w:name w:val="Колонтитул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Заголовок №5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color w:val="582211"/>
      <w:sz w:val="32"/>
      <w:szCs w:val="32"/>
      <w:u w:val="none"/>
    </w:rPr>
  </w:style>
  <w:style w:type="character" w:customStyle="1" w:styleId="CharStyle37">
    <w:name w:val="Основной текст (3)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color w:val="373435"/>
      <w:u w:val="none"/>
    </w:rPr>
  </w:style>
  <w:style w:type="character" w:customStyle="1" w:styleId="CharStyle62">
    <w:name w:val="Оглавление_"/>
    <w:basedOn w:val="DefaultParagraphFont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color w:val="00AFAB"/>
      <w:sz w:val="22"/>
      <w:szCs w:val="22"/>
      <w:u w:val="none"/>
    </w:rPr>
  </w:style>
  <w:style w:type="character" w:customStyle="1" w:styleId="CharStyle93">
    <w:name w:val="Заголовок №4_"/>
    <w:basedOn w:val="DefaultParagraphFont"/>
    <w:link w:val="Style92"/>
    <w:rPr>
      <w:rFonts w:ascii="Arial" w:eastAsia="Arial" w:hAnsi="Arial" w:cs="Arial"/>
      <w:b/>
      <w:bCs/>
      <w:i w:val="0"/>
      <w:iCs w:val="0"/>
      <w:smallCaps w:val="0"/>
      <w:strike w:val="0"/>
      <w:color w:val="373435"/>
      <w:sz w:val="52"/>
      <w:szCs w:val="52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ind w:left="22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5E372E"/>
      <w:sz w:val="172"/>
      <w:szCs w:val="172"/>
      <w:u w:val="none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spacing w:after="2800" w:line="180" w:lineRule="auto"/>
      <w:ind w:left="19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E372E"/>
      <w:sz w:val="174"/>
      <w:szCs w:val="174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spacing w:after="280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73435"/>
      <w:sz w:val="32"/>
      <w:szCs w:val="32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22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01E1E"/>
      <w:sz w:val="16"/>
      <w:szCs w:val="16"/>
      <w:u w:val="none"/>
    </w:rPr>
  </w:style>
  <w:style w:type="paragraph" w:customStyle="1" w:styleId="Style17">
    <w:name w:val="Заголовок №3"/>
    <w:basedOn w:val="Normal"/>
    <w:link w:val="CharStyle18"/>
    <w:pPr>
      <w:widowControl w:val="0"/>
      <w:shd w:val="clear" w:color="auto" w:fill="FFFFFF"/>
      <w:spacing w:after="5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ED5338"/>
      <w:sz w:val="56"/>
      <w:szCs w:val="56"/>
      <w:u w:val="none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FFFFFF"/>
      <w:spacing w:after="280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73435"/>
      <w:sz w:val="32"/>
      <w:szCs w:val="32"/>
      <w:u w:val="none"/>
    </w:rPr>
  </w:style>
  <w:style w:type="paragraph" w:customStyle="1" w:styleId="Style22">
    <w:name w:val="Колонтитул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Заголовок №5"/>
    <w:basedOn w:val="Normal"/>
    <w:link w:val="CharStyle31"/>
    <w:pPr>
      <w:widowControl w:val="0"/>
      <w:shd w:val="clear" w:color="auto" w:fill="FFFFFF"/>
      <w:spacing w:line="235" w:lineRule="auto"/>
      <w:ind w:firstLine="29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color w:val="582211"/>
      <w:sz w:val="32"/>
      <w:szCs w:val="32"/>
      <w:u w:val="none"/>
    </w:rPr>
  </w:style>
  <w:style w:type="paragraph" w:customStyle="1" w:styleId="Style36">
    <w:name w:val="Основной текст (3)"/>
    <w:basedOn w:val="Normal"/>
    <w:link w:val="CharStyle3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373435"/>
      <w:u w:val="none"/>
    </w:rPr>
  </w:style>
  <w:style w:type="paragraph" w:customStyle="1" w:styleId="Style61">
    <w:name w:val="Оглавление"/>
    <w:basedOn w:val="Normal"/>
    <w:link w:val="CharStyle62"/>
    <w:pPr>
      <w:widowControl w:val="0"/>
      <w:shd w:val="clear" w:color="auto" w:fill="FFFFFF"/>
      <w:spacing w:after="250" w:line="22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AFAB"/>
      <w:sz w:val="22"/>
      <w:szCs w:val="22"/>
      <w:u w:val="none"/>
    </w:rPr>
  </w:style>
  <w:style w:type="paragraph" w:customStyle="1" w:styleId="Style92">
    <w:name w:val="Заголовок №4"/>
    <w:basedOn w:val="Normal"/>
    <w:link w:val="CharStyle93"/>
    <w:pPr>
      <w:widowControl w:val="0"/>
      <w:shd w:val="clear" w:color="auto" w:fill="FFFFFF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color w:val="373435"/>
      <w:sz w:val="52"/>
      <w:szCs w:val="5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image" Target="media/image7.jpeg"/><Relationship Id="rId20" Type="http://schemas.openxmlformats.org/officeDocument/2006/relationships/image" Target="media/image7.jpeg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8.jpeg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3.jpeg" TargetMode="Externa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image" Target="media/image15.jpeg"/><Relationship Id="rId36" Type="http://schemas.openxmlformats.org/officeDocument/2006/relationships/image" Target="media/image15.jpeg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6.jpeg" TargetMode="External"/><Relationship Id="rId39" Type="http://schemas.openxmlformats.org/officeDocument/2006/relationships/image" Target="media/image17.jpeg"/><Relationship Id="rId40" Type="http://schemas.openxmlformats.org/officeDocument/2006/relationships/image" Target="media/image17.jpeg" TargetMode="External"/><Relationship Id="rId41" Type="http://schemas.openxmlformats.org/officeDocument/2006/relationships/image" Target="media/image18.jpeg"/><Relationship Id="rId42" Type="http://schemas.openxmlformats.org/officeDocument/2006/relationships/image" Target="media/image18.jpeg" TargetMode="External"/><Relationship Id="rId43" Type="http://schemas.openxmlformats.org/officeDocument/2006/relationships/image" Target="media/image19.jpeg"/><Relationship Id="rId44" Type="http://schemas.openxmlformats.org/officeDocument/2006/relationships/image" Target="media/image19.jpeg" TargetMode="External"/><Relationship Id="rId45" Type="http://schemas.openxmlformats.org/officeDocument/2006/relationships/image" Target="media/image20.jpeg"/><Relationship Id="rId46" Type="http://schemas.openxmlformats.org/officeDocument/2006/relationships/image" Target="media/image20.jpeg" TargetMode="External"/><Relationship Id="rId47" Type="http://schemas.openxmlformats.org/officeDocument/2006/relationships/image" Target="media/image21.jpeg"/><Relationship Id="rId48" Type="http://schemas.openxmlformats.org/officeDocument/2006/relationships/image" Target="media/image21.jpeg" TargetMode="External"/><Relationship Id="rId49" Type="http://schemas.openxmlformats.org/officeDocument/2006/relationships/image" Target="media/image22.jpeg"/><Relationship Id="rId50" Type="http://schemas.openxmlformats.org/officeDocument/2006/relationships/image" Target="media/image22.jpeg" TargetMode="External"/><Relationship Id="rId51" Type="http://schemas.openxmlformats.org/officeDocument/2006/relationships/image" Target="media/image23.jpeg"/><Relationship Id="rId52" Type="http://schemas.openxmlformats.org/officeDocument/2006/relationships/image" Target="media/image23.jpeg" TargetMode="External"/><Relationship Id="rId53" Type="http://schemas.openxmlformats.org/officeDocument/2006/relationships/image" Target="media/image24.jpeg"/><Relationship Id="rId54" Type="http://schemas.openxmlformats.org/officeDocument/2006/relationships/image" Target="media/image24.jpeg" TargetMode="External"/><Relationship Id="rId55" Type="http://schemas.openxmlformats.org/officeDocument/2006/relationships/image" Target="media/image25.png"/><Relationship Id="rId56" Type="http://schemas.openxmlformats.org/officeDocument/2006/relationships/image" Target="media/image25.png" TargetMode="External"/><Relationship Id="rId57" Type="http://schemas.openxmlformats.org/officeDocument/2006/relationships/image" Target="media/image26.jpeg"/><Relationship Id="rId58" Type="http://schemas.openxmlformats.org/officeDocument/2006/relationships/image" Target="media/image26.jpeg" TargetMode="External"/><Relationship Id="rId59" Type="http://schemas.openxmlformats.org/officeDocument/2006/relationships/image" Target="media/image27.jpeg"/><Relationship Id="rId60" Type="http://schemas.openxmlformats.org/officeDocument/2006/relationships/image" Target="media/image27.jpeg" TargetMode="External"/><Relationship Id="rId61" Type="http://schemas.openxmlformats.org/officeDocument/2006/relationships/image" Target="media/image28.jpeg"/><Relationship Id="rId62" Type="http://schemas.openxmlformats.org/officeDocument/2006/relationships/image" Target="media/image28.jpeg" TargetMode="External"/><Relationship Id="rId63" Type="http://schemas.openxmlformats.org/officeDocument/2006/relationships/image" Target="media/image29.jpeg"/><Relationship Id="rId64" Type="http://schemas.openxmlformats.org/officeDocument/2006/relationships/image" Target="media/image29.jpeg" TargetMode="External"/><Relationship Id="rId65" Type="http://schemas.openxmlformats.org/officeDocument/2006/relationships/header" Target="header4.xml"/><Relationship Id="rId66" Type="http://schemas.openxmlformats.org/officeDocument/2006/relationships/footer" Target="footer4.xml"/><Relationship Id="rId67" Type="http://schemas.openxmlformats.org/officeDocument/2006/relationships/image" Target="media/image30.jpeg"/><Relationship Id="rId68" Type="http://schemas.openxmlformats.org/officeDocument/2006/relationships/image" Target="media/image30.jpeg" TargetMode="External"/><Relationship Id="rId69" Type="http://schemas.openxmlformats.org/officeDocument/2006/relationships/image" Target="media/image31.jpeg"/><Relationship Id="rId70" Type="http://schemas.openxmlformats.org/officeDocument/2006/relationships/image" Target="media/image31.jpeg" TargetMode="External"/><Relationship Id="rId71" Type="http://schemas.openxmlformats.org/officeDocument/2006/relationships/image" Target="media/image32.jpeg"/><Relationship Id="rId72" Type="http://schemas.openxmlformats.org/officeDocument/2006/relationships/image" Target="media/image32.jpeg" TargetMode="External"/><Relationship Id="rId73" Type="http://schemas.openxmlformats.org/officeDocument/2006/relationships/image" Target="media/image33.jpeg"/><Relationship Id="rId74" Type="http://schemas.openxmlformats.org/officeDocument/2006/relationships/image" Target="media/image33.jpeg" TargetMode="External"/><Relationship Id="rId75" Type="http://schemas.openxmlformats.org/officeDocument/2006/relationships/image" Target="media/image34.jpeg"/><Relationship Id="rId76" Type="http://schemas.openxmlformats.org/officeDocument/2006/relationships/image" Target="media/image34.jpeg" TargetMode="External"/><Relationship Id="rId77" Type="http://schemas.openxmlformats.org/officeDocument/2006/relationships/image" Target="media/image35.jpeg"/><Relationship Id="rId78" Type="http://schemas.openxmlformats.org/officeDocument/2006/relationships/image" Target="media/image35.jpeg" TargetMode="Externa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word/_rels/foot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.jpeg" TargetMode="External"/></Relationships>
</file>

<file path=word/_rels/foot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Безымянный-1</dc:title>
  <dc:subject/>
  <dc:creator>Шишкова А.А.</dc:creator>
  <cp:keywords/>
</cp:coreProperties>
</file>