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DA" w:rsidRPr="008D30DA" w:rsidRDefault="008D30DA" w:rsidP="008D30DA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9ACF16"/>
          <w:sz w:val="27"/>
          <w:szCs w:val="27"/>
          <w:lang w:eastAsia="ru-RU"/>
        </w:rPr>
      </w:pPr>
      <w:bookmarkStart w:id="0" w:name="_GoBack"/>
      <w:r w:rsidRPr="008D30DA">
        <w:rPr>
          <w:rFonts w:ascii="Segoe UI" w:eastAsia="Times New Roman" w:hAnsi="Segoe UI" w:cs="Segoe UI"/>
          <w:color w:val="9ACF16"/>
          <w:sz w:val="27"/>
          <w:szCs w:val="27"/>
          <w:lang w:eastAsia="ru-RU"/>
        </w:rPr>
        <w:t xml:space="preserve">Предприятия края могут возместить расходы на межрегиональные и международные </w:t>
      </w:r>
      <w:proofErr w:type="spellStart"/>
      <w:r w:rsidRPr="008D30DA">
        <w:rPr>
          <w:rFonts w:ascii="Segoe UI" w:eastAsia="Times New Roman" w:hAnsi="Segoe UI" w:cs="Segoe UI"/>
          <w:color w:val="9ACF16"/>
          <w:sz w:val="27"/>
          <w:szCs w:val="27"/>
          <w:lang w:eastAsia="ru-RU"/>
        </w:rPr>
        <w:t>выставочно</w:t>
      </w:r>
      <w:proofErr w:type="spellEnd"/>
      <w:r w:rsidRPr="008D30DA">
        <w:rPr>
          <w:rFonts w:ascii="Segoe UI" w:eastAsia="Times New Roman" w:hAnsi="Segoe UI" w:cs="Segoe UI"/>
          <w:color w:val="9ACF16"/>
          <w:sz w:val="27"/>
          <w:szCs w:val="27"/>
          <w:lang w:eastAsia="ru-RU"/>
        </w:rPr>
        <w:t>-ярмарочные мероприятия</w:t>
      </w:r>
    </w:p>
    <w:bookmarkEnd w:id="0"/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Минэкономразвития Алтайского края совместно с КАУ «Алтайский центр кластерного развития» в рамках реализации мероприятий национального проекта «Малый бизнес и поддержка индивидуальной предпринимательской инициативы» объявляет о начале приема заявок на участие в </w:t>
      </w:r>
      <w:hyperlink r:id="rId4" w:history="1">
        <w:r>
          <w:rPr>
            <w:rStyle w:val="a4"/>
            <w:rFonts w:ascii="Segoe UI" w:hAnsi="Segoe UI" w:cs="Segoe UI"/>
            <w:color w:val="343A40"/>
          </w:rPr>
          <w:t xml:space="preserve">конкурсном отборе субъектов малого и среднего предпринимательства для предоставления субсидии на возмещение части затрат, связанных с участием в межрегиональных и международных </w:t>
        </w:r>
        <w:proofErr w:type="spellStart"/>
        <w:r>
          <w:rPr>
            <w:rStyle w:val="a4"/>
            <w:rFonts w:ascii="Segoe UI" w:hAnsi="Segoe UI" w:cs="Segoe UI"/>
            <w:color w:val="343A40"/>
          </w:rPr>
          <w:t>выставочно</w:t>
        </w:r>
        <w:proofErr w:type="spellEnd"/>
        <w:r>
          <w:rPr>
            <w:rStyle w:val="a4"/>
            <w:rFonts w:ascii="Segoe UI" w:hAnsi="Segoe UI" w:cs="Segoe UI"/>
            <w:color w:val="343A40"/>
          </w:rPr>
          <w:t>-ярмарочных мероприятиях.</w:t>
        </w:r>
      </w:hyperlink>
    </w:p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Субсидия предоставляется на конкурсной основе исходя из расчета возмещения до 50% понесенных затрат, но не более 0,6 млн рублей на одного заявителя, при этом максимальный размер понесенных затрат, принимаемый к учету, не может превышать 1,2 млн рублей. Субсидированию подлежат затраты за 2019 и 2020 год.</w:t>
      </w:r>
    </w:p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Право на получение субсидии имеют субъекты малого и среднего предпринимательства, осуществляющие производственную деятельность и продвигающие продукцию на новые рынки, демонстрируя собственные инновационные разработки и достижения в промышленной, научной и экономической сферах на межрегиональных и международных </w:t>
      </w:r>
      <w:proofErr w:type="spellStart"/>
      <w:r>
        <w:rPr>
          <w:rFonts w:ascii="Segoe UI" w:hAnsi="Segoe UI" w:cs="Segoe UI"/>
          <w:color w:val="212529"/>
        </w:rPr>
        <w:t>выставочно</w:t>
      </w:r>
      <w:proofErr w:type="spellEnd"/>
      <w:r>
        <w:rPr>
          <w:rFonts w:ascii="Segoe UI" w:hAnsi="Segoe UI" w:cs="Segoe UI"/>
          <w:color w:val="212529"/>
        </w:rPr>
        <w:t xml:space="preserve">-ярмарочных и </w:t>
      </w:r>
      <w:proofErr w:type="spellStart"/>
      <w:r>
        <w:rPr>
          <w:rFonts w:ascii="Segoe UI" w:hAnsi="Segoe UI" w:cs="Segoe UI"/>
          <w:color w:val="212529"/>
        </w:rPr>
        <w:t>конгрессных</w:t>
      </w:r>
      <w:proofErr w:type="spellEnd"/>
      <w:r>
        <w:rPr>
          <w:rFonts w:ascii="Segoe UI" w:hAnsi="Segoe UI" w:cs="Segoe UI"/>
          <w:color w:val="212529"/>
        </w:rPr>
        <w:t xml:space="preserve"> мероприятиях.</w:t>
      </w:r>
    </w:p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hyperlink r:id="rId5" w:history="1">
        <w:r>
          <w:rPr>
            <w:rStyle w:val="a4"/>
            <w:rFonts w:ascii="Segoe UI" w:hAnsi="Segoe UI" w:cs="Segoe UI"/>
            <w:color w:val="343A40"/>
          </w:rPr>
          <w:t>Конкурсная документация</w:t>
        </w:r>
      </w:hyperlink>
      <w:r>
        <w:rPr>
          <w:rFonts w:ascii="Segoe UI" w:hAnsi="Segoe UI" w:cs="Segoe UI"/>
          <w:color w:val="212529"/>
        </w:rPr>
        <w:t> доступна на официальном сайте Министерства экономического развития Алтайского края (</w:t>
      </w:r>
      <w:hyperlink r:id="rId6" w:history="1">
        <w:r>
          <w:rPr>
            <w:rStyle w:val="a4"/>
            <w:rFonts w:ascii="Segoe UI" w:hAnsi="Segoe UI" w:cs="Segoe UI"/>
            <w:color w:val="343A40"/>
          </w:rPr>
          <w:t>www.econom22.ru</w:t>
        </w:r>
      </w:hyperlink>
      <w:r>
        <w:rPr>
          <w:rFonts w:ascii="Segoe UI" w:hAnsi="Segoe UI" w:cs="Segoe UI"/>
          <w:color w:val="212529"/>
        </w:rPr>
        <w:t>) в разделе «В центре внимания», на инновационном портале Алтайского края (</w:t>
      </w:r>
      <w:hyperlink r:id="rId7" w:history="1">
        <w:r>
          <w:rPr>
            <w:rStyle w:val="a4"/>
            <w:rFonts w:ascii="Segoe UI" w:hAnsi="Segoe UI" w:cs="Segoe UI"/>
            <w:color w:val="343A40"/>
          </w:rPr>
          <w:t>http://innovaltai.ru</w:t>
        </w:r>
      </w:hyperlink>
      <w:r>
        <w:rPr>
          <w:rFonts w:ascii="Segoe UI" w:hAnsi="Segoe UI" w:cs="Segoe UI"/>
          <w:color w:val="212529"/>
        </w:rPr>
        <w:t>) в разделе «Поддержка»/«Конкурсы», а также на сайте Алтайского центра кластерного развития (</w:t>
      </w:r>
      <w:hyperlink w:history="1">
        <w:r>
          <w:rPr>
            <w:rStyle w:val="a4"/>
            <w:rFonts w:ascii="Segoe UI" w:hAnsi="Segoe UI" w:cs="Segoe UI"/>
            <w:color w:val="343A40"/>
          </w:rPr>
          <w:t>www.ackr22.ru)</w:t>
        </w:r>
      </w:hyperlink>
      <w:r>
        <w:rPr>
          <w:rFonts w:ascii="Segoe UI" w:hAnsi="Segoe UI" w:cs="Segoe UI"/>
          <w:color w:val="212529"/>
        </w:rPr>
        <w:t>.</w:t>
      </w:r>
    </w:p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текущем году на возмещение затрат, понесенных предприятиями, предусмотрено более 3,5 млн рублей. </w:t>
      </w:r>
    </w:p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Заявки принимаются КАУ «Алтайский центр кластерного развития» с 9 часов 12 октября до 17 часов 20 ноября по адресу: Барнаул, проспект Комсомольский 118, кабинет 214 (с понедельника по четверг с 9 до 18 часов, в пятницу с 9 до 17 часов, обед с 13 до 14 часов).</w:t>
      </w:r>
    </w:p>
    <w:p w:rsidR="008D30DA" w:rsidRDefault="008D30DA" w:rsidP="008D30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Более подробную информацию об условиях участия можно получить в Алтайском центре кластерного развития по телефону: +7 (385-2) 66-52-85 или электронной почте: </w:t>
      </w:r>
      <w:hyperlink r:id="rId8" w:history="1">
        <w:r>
          <w:rPr>
            <w:rStyle w:val="a4"/>
            <w:rFonts w:ascii="Segoe UI" w:hAnsi="Segoe UI" w:cs="Segoe UI"/>
            <w:color w:val="343A40"/>
          </w:rPr>
          <w:t>altklaster@inbox.ru</w:t>
        </w:r>
      </w:hyperlink>
      <w:r>
        <w:rPr>
          <w:rFonts w:ascii="Segoe UI" w:hAnsi="Segoe UI" w:cs="Segoe UI"/>
          <w:color w:val="212529"/>
        </w:rPr>
        <w:t>, контактное лицо – Жидких Константин.</w:t>
      </w:r>
    </w:p>
    <w:p w:rsidR="00D5084A" w:rsidRDefault="00D5084A"/>
    <w:sectPr w:rsidR="00D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DA"/>
    <w:rsid w:val="001D1896"/>
    <w:rsid w:val="008D30DA"/>
    <w:rsid w:val="00AC3087"/>
    <w:rsid w:val="00B6680A"/>
    <w:rsid w:val="00D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7D4"/>
  <w15:chartTrackingRefBased/>
  <w15:docId w15:val="{31E76625-9371-4B44-A998-1FD70AD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0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laster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novalta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22.ru/" TargetMode="External"/><Relationship Id="rId5" Type="http://schemas.openxmlformats.org/officeDocument/2006/relationships/hyperlink" Target="https://ackr22.ru/upload/docs/%D0%A4%D0%BE%D1%80%D0%BC%D1%8B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ckr22.ru/upload/docs/377%20%D0%9F%D0%BE%D1%81%D1%82%D0%B0%D0%BD%D0%BE%D0%B2%D0%BB%D0%B5%D0%BD%D0%B8%D0%B5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MonST</cp:lastModifiedBy>
  <cp:revision>2</cp:revision>
  <dcterms:created xsi:type="dcterms:W3CDTF">2020-10-14T08:29:00Z</dcterms:created>
  <dcterms:modified xsi:type="dcterms:W3CDTF">2020-10-14T08:29:00Z</dcterms:modified>
</cp:coreProperties>
</file>