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2BAA5" w14:textId="35919D82" w:rsid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Представители турбизнеса Алтайского края приглашаются на Осенний форум по сельскому туризму</w:t>
      </w:r>
    </w:p>
    <w:p w14:paraId="2E5448B6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EF0903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18 ноября в рамках мероприятий, приуроченных к Году сельского и экологического туризма, в Алтайском крае пройдет Осенний форум по сельскому туризму.</w:t>
      </w:r>
    </w:p>
    <w:p w14:paraId="391708E4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К участию приглашаются представители сельского туризма, объектов показа, туристические операторы, экскурсионные компании, отраслевые объединения, профильные региональные и муниципальные ведомства, фермерские хозяйства, не только реализующие свои проекты в сфере агротуризма, но и те, кто только планирует развивать данное направление и имеет для этого соответствующие условия.</w:t>
      </w:r>
    </w:p>
    <w:p w14:paraId="41829149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Мероприятие пройдет в онлайн-формате. В рамках программы запланированы вебинары от ведущих федеральных и международных экспертов в области сельского туризма.</w:t>
      </w:r>
    </w:p>
    <w:p w14:paraId="7DA7FD76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Специальный гость форума - владелец сельского гостевого дома «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Мартерер-Хоф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 xml:space="preserve">» (Германия) 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Хайдрун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Глазер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 xml:space="preserve">. Модератором мероприятия выступит эксперт по развитию сельского туризма, выпускник Программы стипендий правительства Великобритании 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Chevening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 xml:space="preserve"> (2018-2020), магистр Королевского сельскохозяйственного университета Светлана Пантюхина.</w:t>
      </w:r>
    </w:p>
    <w:p w14:paraId="758194D6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Спикеры выступят по следующим актуальным направлениям:</w:t>
      </w:r>
    </w:p>
    <w:p w14:paraId="03511FAA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«О поддержке сельскохозяйственных кооперативов, оказываемой представителям малого и среднего предпринимательства Корпорацией МСП» (о взаимодействии АО «Корпорация МСП» с сельскими кооператорами страны. Маркетинговая, информационно-консультационная, финансовая поддержка, портал «Бизнес-навигатор», специализированные сервисы для кооперативов);</w:t>
      </w:r>
    </w:p>
    <w:p w14:paraId="40DAAF1F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«О мерах поддержки сельскохозяйственной кооперации в Алтайском крае» (о возможностях Центра «Мой бизнес»: микрофинансовая поддержка, гарантийная поддержка; грантовая поддержка);</w:t>
      </w:r>
    </w:p>
    <w:p w14:paraId="76CADC88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«Использование механизма самозанятости в сельском туризме» (об особенностях правового статуса самозанятого, нюансах режима налогообложения, важных моментах договорных отношений, мерах государственной поддержки самозанятых);</w:t>
      </w:r>
    </w:p>
    <w:p w14:paraId="16FE7B33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 xml:space="preserve">«Сельский туризм на особо охраняемой природной территории: особенности, вызовы, кейсы. Опыт 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Кенозерского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 xml:space="preserve"> национального парка» (об опыте взаимодействия 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Кенозерского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 xml:space="preserve"> национального парка с местными жителями в контексте развития туризма на заповедной территории: поиск точек роста, вопросы мотивации и обучения, особенности перехода от «инициативы сверху» к продуктивному диалогу, развитие культуры заинтересованного участия);</w:t>
      </w:r>
    </w:p>
    <w:p w14:paraId="2BB3D0CD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«Сельский туризм: Европейский опыт и российская реальность. Такие ли мы разные?» (об основных тенденциях развития туризма в целом и сельского в частности в Европе и России. Пандемия и туризм - главные выводы. Рекомендации UNWTO 2020 года по развитию сельского туризма как одного из наиболее устойчивых видов путешествий);</w:t>
      </w:r>
    </w:p>
    <w:p w14:paraId="316E5336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 xml:space="preserve">«Отпуск на крестьянском дворе - с традициями в Будущее» (основные принципы развития сельского туризма в Германии на примере фермы 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Мартерер-Хоф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>. «Я – сельский житель или хозяин дома, принимающий гостей»).</w:t>
      </w:r>
    </w:p>
    <w:p w14:paraId="6237D745" w14:textId="77777777" w:rsid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9D06BD" w14:textId="25C06D8F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Участие в форуме бесплатное. Необходима обязательная регистрация на портале Форума по ссылке: http://seltourism.visitaltai.info/. Здесь же можно ознакомиться с полной программой и расширенной информацией о спикерах.</w:t>
      </w:r>
    </w:p>
    <w:p w14:paraId="12185D33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BC2D84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Время проведения: 18 ноября, 15:00-18:00.</w:t>
      </w:r>
    </w:p>
    <w:p w14:paraId="0D2AFF71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964766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Контактное лицо – заместитель начальника отдела развития туризма Меркульева Вероника Константиновна, тел: 8 (3852) 20-32-09, e-</w:t>
      </w:r>
      <w:proofErr w:type="spellStart"/>
      <w:r w:rsidRPr="00E62A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62A20">
        <w:rPr>
          <w:rFonts w:ascii="Times New Roman" w:hAnsi="Times New Roman" w:cs="Times New Roman"/>
          <w:sz w:val="24"/>
          <w:szCs w:val="24"/>
        </w:rPr>
        <w:t>: mvk@alttur22.ru.</w:t>
      </w:r>
    </w:p>
    <w:p w14:paraId="313DFA7C" w14:textId="77777777" w:rsidR="00E62A20" w:rsidRP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DF4301" w14:textId="31BF2623" w:rsidR="00E62A20" w:rsidRDefault="00E62A20" w:rsidP="00E62A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A20">
        <w:rPr>
          <w:rFonts w:ascii="Times New Roman" w:hAnsi="Times New Roman" w:cs="Times New Roman"/>
          <w:sz w:val="24"/>
          <w:szCs w:val="24"/>
        </w:rPr>
        <w:t>Напомним, форум проводится в регионе ежегодно и является площадкой для диалога и обмена опытом по вопросам развития туризма в сельских территориях, формирования и продвижения турпродукта на российском и международном уровнях, презентации новых форматов взаимодействия, а также способствует активизации местных инициатив по развитию сельского туризма. Организатором мероприятия выступает управление Алтайского края по развитию туризма и курортной деятельности.</w:t>
      </w:r>
    </w:p>
    <w:p w14:paraId="2870A55D" w14:textId="77777777" w:rsidR="00E62A20" w:rsidRDefault="00E62A20" w:rsidP="00E62A20">
      <w:pPr>
        <w:rPr>
          <w:rFonts w:ascii="Times New Roman" w:hAnsi="Times New Roman" w:cs="Times New Roman"/>
          <w:sz w:val="24"/>
          <w:szCs w:val="24"/>
        </w:rPr>
      </w:pPr>
    </w:p>
    <w:p w14:paraId="6FD941BF" w14:textId="77777777" w:rsidR="00E62A20" w:rsidRDefault="00E62A20" w:rsidP="00E62A20">
      <w:pPr>
        <w:rPr>
          <w:rFonts w:ascii="Times New Roman" w:hAnsi="Times New Roman" w:cs="Times New Roman"/>
          <w:sz w:val="24"/>
          <w:szCs w:val="24"/>
        </w:rPr>
      </w:pPr>
    </w:p>
    <w:p w14:paraId="339A5FA1" w14:textId="5C7B8B8C" w:rsidR="00E62A20" w:rsidRDefault="00E62A20" w:rsidP="00E62A2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90E5F">
          <w:rPr>
            <w:rStyle w:val="a3"/>
            <w:rFonts w:ascii="Times New Roman" w:hAnsi="Times New Roman" w:cs="Times New Roman"/>
            <w:sz w:val="24"/>
            <w:szCs w:val="24"/>
          </w:rPr>
          <w:t>http://alttur22.ru/news/novosti/vladelcy-obektov-selskogo-turizma-priglashayutsya-na-osenniy-forum-po-selskomu-turizmu-v-altayskom-krae</w:t>
        </w:r>
      </w:hyperlink>
    </w:p>
    <w:p w14:paraId="00D76D73" w14:textId="77777777" w:rsidR="00E62A20" w:rsidRPr="00E62A20" w:rsidRDefault="00E62A20" w:rsidP="00E62A20">
      <w:pPr>
        <w:rPr>
          <w:rFonts w:ascii="Times New Roman" w:hAnsi="Times New Roman" w:cs="Times New Roman"/>
          <w:sz w:val="24"/>
          <w:szCs w:val="24"/>
        </w:rPr>
      </w:pPr>
    </w:p>
    <w:sectPr w:rsidR="00E62A20" w:rsidRPr="00E6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73"/>
    <w:rsid w:val="00165273"/>
    <w:rsid w:val="00D914DF"/>
    <w:rsid w:val="00E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953B"/>
  <w15:chartTrackingRefBased/>
  <w15:docId w15:val="{B36863B5-05E6-43AE-A0A8-75062266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A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ttur22.ru/news/novosti/vladelcy-obektov-selskogo-turizma-priglashayutsya-na-osenniy-forum-po-selskomu-turizmu-v-altayskom-kr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2</cp:revision>
  <dcterms:created xsi:type="dcterms:W3CDTF">2020-11-12T04:03:00Z</dcterms:created>
  <dcterms:modified xsi:type="dcterms:W3CDTF">2020-11-12T04:05:00Z</dcterms:modified>
</cp:coreProperties>
</file>