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99" w:rsidRDefault="00290B99" w:rsidP="00290B99">
      <w:pPr>
        <w:jc w:val="center"/>
        <w:rPr>
          <w:rFonts w:ascii="Times New Roman" w:hAnsi="Times New Roman"/>
          <w:sz w:val="28"/>
          <w:szCs w:val="28"/>
        </w:rPr>
      </w:pPr>
      <w:r>
        <w:rPr>
          <w:rFonts w:ascii="Times New Roman" w:hAnsi="Times New Roman"/>
          <w:sz w:val="28"/>
          <w:szCs w:val="28"/>
        </w:rPr>
        <w:t>АДМИНИСТРАЦИЯ ГОРОДА БЕЛОКУРИХА</w:t>
      </w:r>
    </w:p>
    <w:p w:rsidR="00290B99" w:rsidRDefault="00290B99" w:rsidP="00290B99">
      <w:pPr>
        <w:jc w:val="center"/>
        <w:rPr>
          <w:rFonts w:ascii="Times New Roman" w:hAnsi="Times New Roman"/>
          <w:sz w:val="28"/>
          <w:szCs w:val="28"/>
        </w:rPr>
      </w:pPr>
      <w:r>
        <w:rPr>
          <w:rFonts w:ascii="Times New Roman" w:hAnsi="Times New Roman"/>
          <w:sz w:val="28"/>
          <w:szCs w:val="28"/>
        </w:rPr>
        <w:t>АЛТАЙСКОГО КРАЯ</w:t>
      </w:r>
    </w:p>
    <w:p w:rsidR="00290B99" w:rsidRDefault="00290B99" w:rsidP="00290B99">
      <w:pPr>
        <w:pStyle w:val="a3"/>
        <w:jc w:val="center"/>
        <w:rPr>
          <w:rFonts w:ascii="Times New Roman" w:hAnsi="Times New Roman" w:cs="Times New Roman"/>
          <w:sz w:val="28"/>
          <w:szCs w:val="28"/>
        </w:rPr>
      </w:pPr>
    </w:p>
    <w:p w:rsidR="002A3B19" w:rsidRPr="00290B99" w:rsidRDefault="002A3B19" w:rsidP="00290B99">
      <w:pPr>
        <w:pStyle w:val="a3"/>
        <w:jc w:val="center"/>
        <w:rPr>
          <w:rFonts w:ascii="Times New Roman" w:hAnsi="Times New Roman" w:cs="Times New Roman"/>
          <w:sz w:val="28"/>
          <w:szCs w:val="28"/>
        </w:rPr>
      </w:pPr>
      <w:r w:rsidRPr="00290B99">
        <w:rPr>
          <w:rFonts w:ascii="Times New Roman" w:hAnsi="Times New Roman" w:cs="Times New Roman"/>
          <w:sz w:val="28"/>
          <w:szCs w:val="28"/>
        </w:rPr>
        <w:t>ПОСТАНОВЛЕНИЕ</w:t>
      </w:r>
    </w:p>
    <w:p w:rsidR="00290B99" w:rsidRDefault="00290B99" w:rsidP="00290B99">
      <w:pPr>
        <w:pStyle w:val="a3"/>
        <w:rPr>
          <w:rFonts w:ascii="Times New Roman" w:hAnsi="Times New Roman" w:cs="Times New Roman"/>
          <w:sz w:val="28"/>
          <w:szCs w:val="28"/>
        </w:rPr>
      </w:pPr>
    </w:p>
    <w:p w:rsidR="004A45A2" w:rsidRDefault="00774749" w:rsidP="004A45A2">
      <w:pPr>
        <w:spacing w:line="280" w:lineRule="exact"/>
        <w:rPr>
          <w:rFonts w:ascii="Times New Roman" w:hAnsi="Times New Roman"/>
          <w:sz w:val="28"/>
          <w:szCs w:val="28"/>
        </w:rPr>
      </w:pPr>
      <w:r w:rsidRPr="00774749">
        <w:rPr>
          <w:rFonts w:ascii="Times New Roman" w:hAnsi="Times New Roman"/>
          <w:sz w:val="28"/>
          <w:szCs w:val="28"/>
        </w:rPr>
        <w:t>23.11.</w:t>
      </w:r>
      <w:r w:rsidR="004C6C64" w:rsidRPr="00774749">
        <w:rPr>
          <w:rFonts w:ascii="Times New Roman" w:hAnsi="Times New Roman"/>
          <w:sz w:val="28"/>
          <w:szCs w:val="28"/>
        </w:rPr>
        <w:t xml:space="preserve">2020 № </w:t>
      </w:r>
      <w:r w:rsidRPr="00774749">
        <w:rPr>
          <w:rFonts w:ascii="Times New Roman" w:hAnsi="Times New Roman"/>
          <w:sz w:val="28"/>
          <w:szCs w:val="28"/>
        </w:rPr>
        <w:t>1263</w:t>
      </w:r>
      <w:r w:rsidR="004C6C64" w:rsidRPr="00774749">
        <w:rPr>
          <w:rFonts w:ascii="Times New Roman" w:hAnsi="Times New Roman"/>
          <w:sz w:val="28"/>
          <w:szCs w:val="28"/>
        </w:rPr>
        <w:t xml:space="preserve">                                                                           </w:t>
      </w:r>
      <w:r w:rsidRPr="00774749">
        <w:rPr>
          <w:rFonts w:ascii="Times New Roman" w:hAnsi="Times New Roman"/>
          <w:sz w:val="28"/>
          <w:szCs w:val="28"/>
        </w:rPr>
        <w:t xml:space="preserve">      </w:t>
      </w:r>
      <w:r w:rsidR="004C6C64">
        <w:rPr>
          <w:rFonts w:ascii="Times New Roman" w:hAnsi="Times New Roman"/>
          <w:sz w:val="28"/>
          <w:szCs w:val="28"/>
        </w:rPr>
        <w:t>г. Белокуриха</w:t>
      </w:r>
    </w:p>
    <w:p w:rsidR="002830CD" w:rsidRDefault="002830CD" w:rsidP="002830CD">
      <w:pPr>
        <w:pStyle w:val="a3"/>
        <w:rPr>
          <w:rFonts w:ascii="Times New Roman" w:hAnsi="Times New Roman" w:cs="Times New Roman"/>
          <w:color w:val="000000" w:themeColor="text1"/>
          <w:sz w:val="28"/>
          <w:szCs w:val="28"/>
        </w:rPr>
      </w:pPr>
    </w:p>
    <w:p w:rsidR="002830CD" w:rsidRDefault="002830CD" w:rsidP="002830CD">
      <w:pPr>
        <w:pStyle w:val="a3"/>
        <w:spacing w:line="240" w:lineRule="exact"/>
        <w:ind w:right="5080"/>
        <w:rPr>
          <w:rFonts w:ascii="Times New Roman" w:hAnsi="Times New Roman" w:cs="Times New Roman"/>
          <w:spacing w:val="-4"/>
          <w:sz w:val="28"/>
          <w:szCs w:val="28"/>
        </w:rPr>
      </w:pPr>
      <w:r w:rsidRPr="00B42E2F">
        <w:rPr>
          <w:rFonts w:ascii="Times New Roman" w:hAnsi="Times New Roman" w:cs="Times New Roman"/>
          <w:spacing w:val="-4"/>
          <w:sz w:val="28"/>
          <w:szCs w:val="28"/>
        </w:rPr>
        <w:t>Об утверждении</w:t>
      </w:r>
      <w:r>
        <w:rPr>
          <w:rFonts w:ascii="Times New Roman" w:hAnsi="Times New Roman" w:cs="Times New Roman"/>
          <w:spacing w:val="-4"/>
          <w:sz w:val="28"/>
          <w:szCs w:val="28"/>
        </w:rPr>
        <w:t xml:space="preserve"> а</w:t>
      </w:r>
      <w:r w:rsidRPr="00B42E2F">
        <w:rPr>
          <w:rFonts w:ascii="Times New Roman" w:hAnsi="Times New Roman" w:cs="Times New Roman"/>
          <w:spacing w:val="-4"/>
          <w:sz w:val="28"/>
          <w:szCs w:val="28"/>
        </w:rPr>
        <w:t>дминистративного регламента</w:t>
      </w:r>
      <w:r>
        <w:rPr>
          <w:rFonts w:ascii="Times New Roman" w:hAnsi="Times New Roman" w:cs="Times New Roman"/>
          <w:spacing w:val="-4"/>
          <w:sz w:val="28"/>
          <w:szCs w:val="28"/>
        </w:rPr>
        <w:t xml:space="preserve"> </w:t>
      </w:r>
      <w:r w:rsidRPr="00B42E2F">
        <w:rPr>
          <w:rFonts w:ascii="Times New Roman" w:hAnsi="Times New Roman" w:cs="Times New Roman"/>
          <w:spacing w:val="-4"/>
          <w:sz w:val="28"/>
          <w:szCs w:val="28"/>
        </w:rPr>
        <w:t xml:space="preserve">предоставления </w:t>
      </w:r>
      <w:r>
        <w:rPr>
          <w:rFonts w:ascii="Times New Roman" w:hAnsi="Times New Roman" w:cs="Times New Roman"/>
          <w:spacing w:val="-4"/>
          <w:sz w:val="28"/>
          <w:szCs w:val="28"/>
        </w:rPr>
        <w:t xml:space="preserve">муниципальной услуги </w:t>
      </w:r>
      <w:r w:rsidRPr="00B42E2F">
        <w:rPr>
          <w:rFonts w:ascii="Times New Roman" w:hAnsi="Times New Roman" w:cs="Times New Roman"/>
          <w:spacing w:val="-4"/>
          <w:sz w:val="28"/>
          <w:szCs w:val="28"/>
        </w:rPr>
        <w:t>«Учет молодых семей по получению</w:t>
      </w:r>
    </w:p>
    <w:p w:rsidR="002830CD" w:rsidRDefault="002830CD" w:rsidP="002830CD">
      <w:pPr>
        <w:pStyle w:val="a3"/>
        <w:spacing w:line="240" w:lineRule="exact"/>
        <w:ind w:right="5080"/>
        <w:rPr>
          <w:rFonts w:ascii="Times New Roman" w:hAnsi="Times New Roman" w:cs="Times New Roman"/>
          <w:spacing w:val="-4"/>
          <w:sz w:val="28"/>
          <w:szCs w:val="28"/>
        </w:rPr>
      </w:pPr>
      <w:r w:rsidRPr="00B42E2F">
        <w:rPr>
          <w:rFonts w:ascii="Times New Roman" w:hAnsi="Times New Roman" w:cs="Times New Roman"/>
          <w:spacing w:val="-4"/>
          <w:sz w:val="28"/>
          <w:szCs w:val="28"/>
        </w:rPr>
        <w:t xml:space="preserve"> социальных выплат на приобретение жилья,</w:t>
      </w:r>
      <w:r>
        <w:rPr>
          <w:rFonts w:ascii="Times New Roman" w:hAnsi="Times New Roman" w:cs="Times New Roman"/>
          <w:spacing w:val="-4"/>
          <w:sz w:val="28"/>
          <w:szCs w:val="28"/>
        </w:rPr>
        <w:t xml:space="preserve"> </w:t>
      </w:r>
      <w:r w:rsidRPr="00B42E2F">
        <w:rPr>
          <w:rFonts w:ascii="Times New Roman" w:hAnsi="Times New Roman" w:cs="Times New Roman"/>
          <w:spacing w:val="-4"/>
          <w:sz w:val="28"/>
          <w:szCs w:val="28"/>
        </w:rPr>
        <w:t>признанных нуждающимис</w:t>
      </w:r>
      <w:r>
        <w:rPr>
          <w:rFonts w:ascii="Times New Roman" w:hAnsi="Times New Roman" w:cs="Times New Roman"/>
          <w:spacing w:val="-4"/>
          <w:sz w:val="28"/>
          <w:szCs w:val="28"/>
        </w:rPr>
        <w:t>я в улучшении жилищных условий»</w:t>
      </w:r>
    </w:p>
    <w:p w:rsidR="002830CD" w:rsidRDefault="002830CD" w:rsidP="002830CD">
      <w:pPr>
        <w:pStyle w:val="a3"/>
        <w:jc w:val="left"/>
        <w:rPr>
          <w:rFonts w:ascii="Times New Roman" w:hAnsi="Times New Roman" w:cs="Times New Roman"/>
          <w:color w:val="000000" w:themeColor="text1"/>
          <w:sz w:val="28"/>
          <w:szCs w:val="28"/>
        </w:rPr>
      </w:pPr>
    </w:p>
    <w:p w:rsidR="002830CD" w:rsidRDefault="002A3B19" w:rsidP="002830CD">
      <w:pPr>
        <w:pStyle w:val="a3"/>
        <w:ind w:firstLine="709"/>
        <w:rPr>
          <w:rFonts w:ascii="Times New Roman" w:hAnsi="Times New Roman" w:cs="Times New Roman"/>
          <w:color w:val="000000" w:themeColor="text1"/>
          <w:sz w:val="28"/>
          <w:szCs w:val="28"/>
        </w:rPr>
      </w:pPr>
      <w:r w:rsidRPr="008C1BF7">
        <w:rPr>
          <w:rFonts w:ascii="Times New Roman" w:hAnsi="Times New Roman" w:cs="Times New Roman"/>
          <w:color w:val="000000" w:themeColor="text1"/>
          <w:sz w:val="28"/>
          <w:szCs w:val="28"/>
        </w:rPr>
        <w:t xml:space="preserve">На основании Федерального </w:t>
      </w:r>
      <w:hyperlink r:id="rId8" w:history="1">
        <w:r w:rsidRPr="008C1BF7">
          <w:rPr>
            <w:rFonts w:ascii="Times New Roman" w:hAnsi="Times New Roman" w:cs="Times New Roman"/>
            <w:color w:val="000000" w:themeColor="text1"/>
            <w:sz w:val="28"/>
            <w:szCs w:val="28"/>
          </w:rPr>
          <w:t>закона</w:t>
        </w:r>
      </w:hyperlink>
      <w:r w:rsidR="00290B99" w:rsidRPr="008C1BF7">
        <w:rPr>
          <w:rFonts w:ascii="Times New Roman" w:hAnsi="Times New Roman" w:cs="Times New Roman"/>
          <w:color w:val="000000" w:themeColor="text1"/>
          <w:sz w:val="28"/>
          <w:szCs w:val="28"/>
        </w:rPr>
        <w:t xml:space="preserve"> от 27.07.2010 № 210-ФЗ </w:t>
      </w:r>
      <w:r w:rsidR="004A45A2" w:rsidRPr="008C1BF7">
        <w:rPr>
          <w:rFonts w:ascii="Times New Roman" w:hAnsi="Times New Roman" w:cs="Times New Roman"/>
          <w:color w:val="000000" w:themeColor="text1"/>
          <w:sz w:val="28"/>
          <w:szCs w:val="28"/>
        </w:rPr>
        <w:t xml:space="preserve">                   </w:t>
      </w:r>
      <w:r w:rsidR="00290B99" w:rsidRPr="008C1BF7">
        <w:rPr>
          <w:rFonts w:ascii="Times New Roman" w:hAnsi="Times New Roman" w:cs="Times New Roman"/>
          <w:color w:val="000000" w:themeColor="text1"/>
          <w:sz w:val="28"/>
          <w:szCs w:val="28"/>
        </w:rPr>
        <w:t>«</w:t>
      </w:r>
      <w:r w:rsidRPr="008C1BF7">
        <w:rPr>
          <w:rFonts w:ascii="Times New Roman" w:hAnsi="Times New Roman" w:cs="Times New Roman"/>
          <w:color w:val="000000" w:themeColor="text1"/>
          <w:sz w:val="28"/>
          <w:szCs w:val="28"/>
        </w:rPr>
        <w:t>Об организации предоставления госуда</w:t>
      </w:r>
      <w:r w:rsidR="00290B99" w:rsidRPr="008C1BF7">
        <w:rPr>
          <w:rFonts w:ascii="Times New Roman" w:hAnsi="Times New Roman" w:cs="Times New Roman"/>
          <w:color w:val="000000" w:themeColor="text1"/>
          <w:sz w:val="28"/>
          <w:szCs w:val="28"/>
        </w:rPr>
        <w:t>рственных и муниципальных услуг»</w:t>
      </w:r>
      <w:r w:rsidRPr="008C1BF7">
        <w:rPr>
          <w:rFonts w:ascii="Times New Roman" w:hAnsi="Times New Roman" w:cs="Times New Roman"/>
          <w:color w:val="000000" w:themeColor="text1"/>
          <w:sz w:val="28"/>
          <w:szCs w:val="28"/>
        </w:rPr>
        <w:t xml:space="preserve">, руководствуясь </w:t>
      </w:r>
      <w:hyperlink r:id="rId9" w:history="1">
        <w:r w:rsidRPr="008C1BF7">
          <w:rPr>
            <w:rFonts w:ascii="Times New Roman" w:hAnsi="Times New Roman" w:cs="Times New Roman"/>
            <w:color w:val="000000" w:themeColor="text1"/>
            <w:sz w:val="28"/>
            <w:szCs w:val="28"/>
          </w:rPr>
          <w:t>Порядком</w:t>
        </w:r>
      </w:hyperlink>
      <w:r w:rsidRPr="008C1BF7">
        <w:rPr>
          <w:rFonts w:ascii="Times New Roman" w:hAnsi="Times New Roman" w:cs="Times New Roman"/>
          <w:color w:val="000000" w:themeColor="text1"/>
          <w:sz w:val="28"/>
          <w:szCs w:val="28"/>
        </w:rPr>
        <w:t xml:space="preserve"> разработки и утверждения административных регламентов предоставления муниципальных услуг, утвержденным постановлением администрации города Белокуриха</w:t>
      </w:r>
      <w:r w:rsidR="00290B99" w:rsidRPr="008C1BF7">
        <w:rPr>
          <w:rFonts w:ascii="Times New Roman" w:hAnsi="Times New Roman" w:cs="Times New Roman"/>
          <w:color w:val="000000" w:themeColor="text1"/>
          <w:sz w:val="28"/>
          <w:szCs w:val="28"/>
        </w:rPr>
        <w:t xml:space="preserve"> Алтайского края от 19.05.2014 №</w:t>
      </w:r>
      <w:r w:rsidRPr="008C1BF7">
        <w:rPr>
          <w:rFonts w:ascii="Times New Roman" w:hAnsi="Times New Roman" w:cs="Times New Roman"/>
          <w:color w:val="000000" w:themeColor="text1"/>
          <w:sz w:val="28"/>
          <w:szCs w:val="28"/>
        </w:rPr>
        <w:t xml:space="preserve"> 712, </w:t>
      </w:r>
      <w:hyperlink r:id="rId10" w:history="1">
        <w:r w:rsidR="00B86A63">
          <w:rPr>
            <w:rFonts w:ascii="Times New Roman" w:hAnsi="Times New Roman" w:cs="Times New Roman"/>
            <w:color w:val="000000" w:themeColor="text1"/>
            <w:sz w:val="28"/>
            <w:szCs w:val="28"/>
          </w:rPr>
          <w:t>с</w:t>
        </w:r>
        <w:r w:rsidRPr="008C1BF7">
          <w:rPr>
            <w:rFonts w:ascii="Times New Roman" w:hAnsi="Times New Roman" w:cs="Times New Roman"/>
            <w:color w:val="000000" w:themeColor="text1"/>
            <w:sz w:val="28"/>
            <w:szCs w:val="28"/>
          </w:rPr>
          <w:t>т. 44</w:t>
        </w:r>
      </w:hyperlink>
      <w:r w:rsidRPr="008C1BF7">
        <w:rPr>
          <w:rFonts w:ascii="Times New Roman" w:hAnsi="Times New Roman" w:cs="Times New Roman"/>
          <w:color w:val="000000" w:themeColor="text1"/>
          <w:sz w:val="28"/>
          <w:szCs w:val="28"/>
        </w:rPr>
        <w:t xml:space="preserve">, </w:t>
      </w:r>
      <w:hyperlink r:id="rId11" w:history="1">
        <w:r w:rsidRPr="008C1BF7">
          <w:rPr>
            <w:rFonts w:ascii="Times New Roman" w:hAnsi="Times New Roman" w:cs="Times New Roman"/>
            <w:color w:val="000000" w:themeColor="text1"/>
            <w:sz w:val="28"/>
            <w:szCs w:val="28"/>
          </w:rPr>
          <w:t>ст. 56</w:t>
        </w:r>
      </w:hyperlink>
      <w:r w:rsidRPr="008C1BF7">
        <w:rPr>
          <w:rFonts w:ascii="Times New Roman" w:hAnsi="Times New Roman" w:cs="Times New Roman"/>
          <w:color w:val="000000" w:themeColor="text1"/>
          <w:sz w:val="28"/>
          <w:szCs w:val="28"/>
        </w:rPr>
        <w:t xml:space="preserve"> Устава муниципального образования город Белокуриха Алтайского края,</w:t>
      </w:r>
    </w:p>
    <w:p w:rsidR="002A3B19" w:rsidRPr="008C1BF7" w:rsidRDefault="002830CD" w:rsidP="002830CD">
      <w:pPr>
        <w:pStyle w:val="a3"/>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ПОСТАНОВЛЯЮ</w:t>
      </w:r>
      <w:r w:rsidR="002A3B19" w:rsidRPr="008C1BF7">
        <w:rPr>
          <w:rFonts w:ascii="Times New Roman" w:hAnsi="Times New Roman" w:cs="Times New Roman"/>
          <w:color w:val="000000" w:themeColor="text1"/>
          <w:sz w:val="28"/>
          <w:szCs w:val="28"/>
        </w:rPr>
        <w:t>:</w:t>
      </w:r>
    </w:p>
    <w:p w:rsidR="002A3B19" w:rsidRPr="008C1BF7" w:rsidRDefault="002830CD" w:rsidP="002830CD">
      <w:pPr>
        <w:pStyle w:val="a3"/>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1. </w:t>
      </w:r>
      <w:r w:rsidR="002A3B19" w:rsidRPr="008C1BF7">
        <w:rPr>
          <w:rFonts w:ascii="Times New Roman" w:hAnsi="Times New Roman" w:cs="Times New Roman"/>
          <w:color w:val="000000" w:themeColor="text1"/>
          <w:spacing w:val="2"/>
          <w:sz w:val="28"/>
          <w:szCs w:val="28"/>
        </w:rPr>
        <w:t xml:space="preserve">Утвердить административный </w:t>
      </w:r>
      <w:hyperlink w:anchor="Par28" w:history="1">
        <w:r w:rsidR="002A3B19" w:rsidRPr="008C1BF7">
          <w:rPr>
            <w:rFonts w:ascii="Times New Roman" w:hAnsi="Times New Roman" w:cs="Times New Roman"/>
            <w:color w:val="000000" w:themeColor="text1"/>
            <w:spacing w:val="2"/>
            <w:sz w:val="28"/>
            <w:szCs w:val="28"/>
          </w:rPr>
          <w:t>регламент</w:t>
        </w:r>
      </w:hyperlink>
      <w:r w:rsidR="002A3B19" w:rsidRPr="008C1BF7">
        <w:rPr>
          <w:rFonts w:ascii="Times New Roman" w:hAnsi="Times New Roman" w:cs="Times New Roman"/>
          <w:color w:val="000000" w:themeColor="text1"/>
          <w:spacing w:val="2"/>
          <w:sz w:val="28"/>
          <w:szCs w:val="28"/>
        </w:rPr>
        <w:t xml:space="preserve"> предо</w:t>
      </w:r>
      <w:r w:rsidR="00290B99" w:rsidRPr="008C1BF7">
        <w:rPr>
          <w:rFonts w:ascii="Times New Roman" w:hAnsi="Times New Roman" w:cs="Times New Roman"/>
          <w:color w:val="000000" w:themeColor="text1"/>
          <w:spacing w:val="2"/>
          <w:sz w:val="28"/>
          <w:szCs w:val="28"/>
        </w:rPr>
        <w:t>ставления муниципальной услуги «</w:t>
      </w:r>
      <w:r w:rsidR="002A3B19" w:rsidRPr="008C1BF7">
        <w:rPr>
          <w:rFonts w:ascii="Times New Roman" w:hAnsi="Times New Roman" w:cs="Times New Roman"/>
          <w:color w:val="000000" w:themeColor="text1"/>
          <w:spacing w:val="2"/>
          <w:sz w:val="28"/>
          <w:szCs w:val="28"/>
        </w:rPr>
        <w:t>Учет молодых семей по получению социальных выплат на приобретение жилья, признанных нуждающимис</w:t>
      </w:r>
      <w:r w:rsidR="00290B99" w:rsidRPr="008C1BF7">
        <w:rPr>
          <w:rFonts w:ascii="Times New Roman" w:hAnsi="Times New Roman" w:cs="Times New Roman"/>
          <w:color w:val="000000" w:themeColor="text1"/>
          <w:spacing w:val="2"/>
          <w:sz w:val="28"/>
          <w:szCs w:val="28"/>
        </w:rPr>
        <w:t xml:space="preserve">я в улучшении жилищных условий» </w:t>
      </w:r>
      <w:r w:rsidR="002A3B19" w:rsidRPr="008C1BF7">
        <w:rPr>
          <w:rFonts w:ascii="Times New Roman" w:hAnsi="Times New Roman" w:cs="Times New Roman"/>
          <w:color w:val="000000" w:themeColor="text1"/>
          <w:spacing w:val="2"/>
          <w:sz w:val="28"/>
          <w:szCs w:val="28"/>
        </w:rPr>
        <w:t>согласно приложению.</w:t>
      </w:r>
    </w:p>
    <w:p w:rsidR="00796855" w:rsidRPr="008C1BF7" w:rsidRDefault="002830CD" w:rsidP="002830CD">
      <w:pPr>
        <w:pStyle w:val="a3"/>
        <w:ind w:firstLine="709"/>
        <w:rPr>
          <w:rFonts w:ascii="Times New Roman" w:hAnsi="Times New Roman" w:cs="Times New Roman"/>
          <w:color w:val="000000" w:themeColor="text1"/>
          <w:sz w:val="28"/>
          <w:szCs w:val="28"/>
        </w:rPr>
      </w:pPr>
      <w:r>
        <w:rPr>
          <w:rFonts w:ascii="Times New Roman" w:hAnsi="Times New Roman" w:cs="Times New Roman"/>
          <w:spacing w:val="2"/>
          <w:sz w:val="28"/>
          <w:szCs w:val="28"/>
        </w:rPr>
        <w:t xml:space="preserve">2. </w:t>
      </w:r>
      <w:r w:rsidR="00796855" w:rsidRPr="008C1BF7">
        <w:rPr>
          <w:rFonts w:ascii="Times New Roman" w:hAnsi="Times New Roman" w:cs="Times New Roman"/>
          <w:spacing w:val="2"/>
          <w:sz w:val="28"/>
          <w:szCs w:val="28"/>
        </w:rPr>
        <w:t>Отменить пос</w:t>
      </w:r>
      <w:r w:rsidR="00076033" w:rsidRPr="008C1BF7">
        <w:rPr>
          <w:rFonts w:ascii="Times New Roman" w:hAnsi="Times New Roman" w:cs="Times New Roman"/>
          <w:spacing w:val="2"/>
          <w:sz w:val="28"/>
          <w:szCs w:val="28"/>
        </w:rPr>
        <w:t>тановление от 27 февраля 2018 № 164 «О</w:t>
      </w:r>
      <w:r w:rsidR="00796855" w:rsidRPr="008C1BF7">
        <w:rPr>
          <w:rFonts w:ascii="Times New Roman" w:hAnsi="Times New Roman" w:cs="Times New Roman"/>
          <w:spacing w:val="2"/>
          <w:sz w:val="28"/>
          <w:szCs w:val="28"/>
        </w:rPr>
        <w:t>б утверждении административного регламента предоставления муниципальной услуги «Учет молодых семей по получению социальных выплат на приобретение жилья, признанных нуждающимися в улучшении жилищных условий».</w:t>
      </w:r>
    </w:p>
    <w:p w:rsidR="00076033" w:rsidRPr="008C1BF7" w:rsidRDefault="002830CD" w:rsidP="002830CD">
      <w:pPr>
        <w:pStyle w:val="a3"/>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3. </w:t>
      </w:r>
      <w:r w:rsidR="002A3B19" w:rsidRPr="008C1BF7">
        <w:rPr>
          <w:rFonts w:ascii="Times New Roman" w:hAnsi="Times New Roman" w:cs="Times New Roman"/>
          <w:color w:val="000000" w:themeColor="text1"/>
          <w:spacing w:val="2"/>
          <w:sz w:val="28"/>
          <w:szCs w:val="28"/>
        </w:rPr>
        <w:t>Опублико</w:t>
      </w:r>
      <w:r w:rsidR="00290B99" w:rsidRPr="008C1BF7">
        <w:rPr>
          <w:rFonts w:ascii="Times New Roman" w:hAnsi="Times New Roman" w:cs="Times New Roman"/>
          <w:color w:val="000000" w:themeColor="text1"/>
          <w:spacing w:val="2"/>
          <w:sz w:val="28"/>
          <w:szCs w:val="28"/>
        </w:rPr>
        <w:t>вать настоящее постановление в «</w:t>
      </w:r>
      <w:r w:rsidR="002A3B19" w:rsidRPr="008C1BF7">
        <w:rPr>
          <w:rFonts w:ascii="Times New Roman" w:hAnsi="Times New Roman" w:cs="Times New Roman"/>
          <w:color w:val="000000" w:themeColor="text1"/>
          <w:spacing w:val="2"/>
          <w:sz w:val="28"/>
          <w:szCs w:val="28"/>
        </w:rPr>
        <w:t>Сборнике муниципальных п</w:t>
      </w:r>
      <w:r w:rsidR="00290B99" w:rsidRPr="008C1BF7">
        <w:rPr>
          <w:rFonts w:ascii="Times New Roman" w:hAnsi="Times New Roman" w:cs="Times New Roman"/>
          <w:color w:val="000000" w:themeColor="text1"/>
          <w:spacing w:val="2"/>
          <w:sz w:val="28"/>
          <w:szCs w:val="28"/>
        </w:rPr>
        <w:t>равовых актов города Белокурихи»</w:t>
      </w:r>
      <w:r w:rsidR="002A3B19" w:rsidRPr="008C1BF7">
        <w:rPr>
          <w:rFonts w:ascii="Times New Roman" w:hAnsi="Times New Roman" w:cs="Times New Roman"/>
          <w:color w:val="000000" w:themeColor="text1"/>
          <w:spacing w:val="2"/>
          <w:sz w:val="28"/>
          <w:szCs w:val="28"/>
        </w:rPr>
        <w:t xml:space="preserve"> и разместить на официальном Интернет-сайте муниципального образования город Белокуриха Алтайского края</w:t>
      </w:r>
    </w:p>
    <w:p w:rsidR="004C6C64" w:rsidRPr="008C1BF7" w:rsidRDefault="002830CD" w:rsidP="002830CD">
      <w:pPr>
        <w:pStyle w:val="a3"/>
        <w:ind w:firstLine="709"/>
        <w:rPr>
          <w:rFonts w:ascii="Times New Roman" w:hAnsi="Times New Roman" w:cs="Times New Roman"/>
          <w:color w:val="000000" w:themeColor="text1"/>
          <w:sz w:val="28"/>
          <w:szCs w:val="28"/>
        </w:rPr>
      </w:pPr>
      <w:r>
        <w:rPr>
          <w:rFonts w:ascii="Times New Roman" w:hAnsi="Times New Roman" w:cs="Times New Roman"/>
          <w:spacing w:val="2"/>
          <w:sz w:val="28"/>
          <w:szCs w:val="28"/>
        </w:rPr>
        <w:t xml:space="preserve">4. </w:t>
      </w:r>
      <w:r w:rsidR="004C6C64" w:rsidRPr="008C1BF7">
        <w:rPr>
          <w:rFonts w:ascii="Times New Roman" w:hAnsi="Times New Roman" w:cs="Times New Roman"/>
          <w:spacing w:val="2"/>
          <w:sz w:val="28"/>
          <w:szCs w:val="28"/>
        </w:rPr>
        <w:t>Контроль исполнения настоящего постановления возложить на заместителя главы администрации города по социальным вопросам и культуре Н.В. Безлюдскую.</w:t>
      </w:r>
    </w:p>
    <w:p w:rsidR="004C6C64" w:rsidRDefault="004C6C64" w:rsidP="002830CD">
      <w:pPr>
        <w:ind w:firstLine="709"/>
        <w:rPr>
          <w:rFonts w:ascii="Times New Roman" w:eastAsia="Times New Roman" w:hAnsi="Times New Roman" w:cs="Times New Roman"/>
          <w:sz w:val="28"/>
          <w:szCs w:val="28"/>
        </w:rPr>
      </w:pPr>
    </w:p>
    <w:p w:rsidR="002A3B19" w:rsidRPr="002A3B19" w:rsidRDefault="002A3B19" w:rsidP="002A3B19">
      <w:pPr>
        <w:pStyle w:val="a3"/>
        <w:ind w:firstLine="567"/>
        <w:rPr>
          <w:rFonts w:ascii="Times New Roman" w:hAnsi="Times New Roman" w:cs="Times New Roman"/>
          <w:color w:val="000000" w:themeColor="text1"/>
          <w:sz w:val="28"/>
          <w:szCs w:val="28"/>
        </w:rPr>
      </w:pPr>
    </w:p>
    <w:p w:rsidR="00796855" w:rsidRPr="00796855" w:rsidRDefault="00796855" w:rsidP="002830CD">
      <w:pPr>
        <w:pStyle w:val="a3"/>
        <w:rPr>
          <w:rFonts w:ascii="Times New Roman" w:hAnsi="Times New Roman" w:cs="Times New Roman"/>
          <w:sz w:val="28"/>
          <w:szCs w:val="28"/>
        </w:rPr>
      </w:pPr>
      <w:r w:rsidRPr="00796855">
        <w:rPr>
          <w:rFonts w:ascii="Times New Roman" w:hAnsi="Times New Roman" w:cs="Times New Roman"/>
          <w:sz w:val="28"/>
          <w:szCs w:val="28"/>
        </w:rPr>
        <w:t xml:space="preserve">Первый заместитель главы </w:t>
      </w:r>
    </w:p>
    <w:p w:rsidR="00796855" w:rsidRPr="00796855" w:rsidRDefault="00796855" w:rsidP="002830CD">
      <w:pPr>
        <w:rPr>
          <w:rFonts w:ascii="Times New Roman" w:hAnsi="Times New Roman" w:cs="Times New Roman"/>
          <w:sz w:val="28"/>
          <w:szCs w:val="28"/>
        </w:rPr>
      </w:pPr>
      <w:r w:rsidRPr="00796855">
        <w:rPr>
          <w:rFonts w:ascii="Times New Roman" w:hAnsi="Times New Roman" w:cs="Times New Roman"/>
          <w:sz w:val="28"/>
          <w:szCs w:val="28"/>
        </w:rPr>
        <w:t xml:space="preserve">администрации города                                                                              А.В.Киунов                                                                            </w:t>
      </w:r>
      <w:r w:rsidRPr="00796855">
        <w:rPr>
          <w:rFonts w:ascii="Times New Roman" w:hAnsi="Times New Roman" w:cs="Times New Roman"/>
        </w:rPr>
        <w:t xml:space="preserve">         </w:t>
      </w:r>
    </w:p>
    <w:p w:rsidR="00B42E2F" w:rsidRDefault="00B42E2F">
      <w:pP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br w:type="page"/>
      </w:r>
    </w:p>
    <w:p w:rsidR="00B42E2F" w:rsidRDefault="00B42E2F" w:rsidP="00796855">
      <w:pPr>
        <w:pStyle w:val="a3"/>
        <w:jc w:val="right"/>
        <w:rPr>
          <w:rFonts w:ascii="Times New Roman" w:hAnsi="Times New Roman" w:cs="Times New Roman"/>
          <w:color w:val="000000" w:themeColor="text1"/>
          <w:spacing w:val="-4"/>
          <w:sz w:val="28"/>
          <w:szCs w:val="28"/>
        </w:rPr>
        <w:sectPr w:rsidR="00B42E2F" w:rsidSect="00B42E2F">
          <w:headerReference w:type="default" r:id="rId12"/>
          <w:pgSz w:w="11905" w:h="16838"/>
          <w:pgMar w:top="1134" w:right="567" w:bottom="1134" w:left="1701" w:header="0" w:footer="0" w:gutter="0"/>
          <w:pgNumType w:start="0"/>
          <w:cols w:space="720"/>
          <w:noEndnote/>
          <w:titlePg/>
          <w:docGrid w:linePitch="299"/>
        </w:sectPr>
      </w:pPr>
    </w:p>
    <w:p w:rsidR="002A3B19" w:rsidRPr="00AC7CA9" w:rsidRDefault="002A3B19" w:rsidP="00510FE3">
      <w:pPr>
        <w:pStyle w:val="a3"/>
        <w:ind w:firstLine="567"/>
        <w:jc w:val="right"/>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lastRenderedPageBreak/>
        <w:t>Приложение</w:t>
      </w:r>
    </w:p>
    <w:p w:rsidR="002A3B19" w:rsidRPr="00AC7CA9" w:rsidRDefault="00076033" w:rsidP="00510FE3">
      <w:pPr>
        <w:pStyle w:val="a3"/>
        <w:ind w:firstLine="567"/>
        <w:jc w:val="right"/>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к п</w:t>
      </w:r>
      <w:r w:rsidR="002A3B19" w:rsidRPr="00AC7CA9">
        <w:rPr>
          <w:rFonts w:ascii="Times New Roman" w:hAnsi="Times New Roman" w:cs="Times New Roman"/>
          <w:color w:val="000000" w:themeColor="text1"/>
          <w:sz w:val="28"/>
          <w:szCs w:val="28"/>
        </w:rPr>
        <w:t>остановлению</w:t>
      </w:r>
    </w:p>
    <w:p w:rsidR="002A3B19" w:rsidRPr="00AC7CA9" w:rsidRDefault="002A3B19" w:rsidP="00510FE3">
      <w:pPr>
        <w:pStyle w:val="a3"/>
        <w:ind w:firstLine="567"/>
        <w:jc w:val="right"/>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администрации города Белокуриха</w:t>
      </w:r>
    </w:p>
    <w:p w:rsidR="002A3B19" w:rsidRPr="00AC7CA9" w:rsidRDefault="00774749" w:rsidP="00510FE3">
      <w:pPr>
        <w:pStyle w:val="a3"/>
        <w:ind w:firstLine="567"/>
        <w:jc w:val="right"/>
        <w:rPr>
          <w:rFonts w:ascii="Times New Roman" w:hAnsi="Times New Roman" w:cs="Times New Roman"/>
          <w:color w:val="000000" w:themeColor="text1"/>
          <w:sz w:val="28"/>
          <w:szCs w:val="28"/>
        </w:rPr>
      </w:pPr>
      <w:r>
        <w:rPr>
          <w:rFonts w:ascii="Times New Roman" w:hAnsi="Times New Roman" w:cs="Times New Roman"/>
          <w:sz w:val="28"/>
          <w:szCs w:val="28"/>
        </w:rPr>
        <w:t>23.11.</w:t>
      </w:r>
      <w:r w:rsidR="004C6C64" w:rsidRPr="00AC7CA9">
        <w:rPr>
          <w:rFonts w:ascii="Times New Roman" w:hAnsi="Times New Roman" w:cs="Times New Roman"/>
          <w:sz w:val="28"/>
          <w:szCs w:val="28"/>
        </w:rPr>
        <w:t>2020 №</w:t>
      </w:r>
      <w:r>
        <w:rPr>
          <w:rFonts w:ascii="Times New Roman" w:hAnsi="Times New Roman" w:cs="Times New Roman"/>
          <w:sz w:val="28"/>
          <w:szCs w:val="28"/>
        </w:rPr>
        <w:t xml:space="preserve"> 1263</w:t>
      </w:r>
      <w:r w:rsidR="004C6C64" w:rsidRPr="00AC7CA9">
        <w:rPr>
          <w:rFonts w:ascii="Times New Roman" w:hAnsi="Times New Roman" w:cs="Times New Roman"/>
          <w:sz w:val="28"/>
          <w:szCs w:val="28"/>
          <w:u w:val="single"/>
        </w:rPr>
        <w:t xml:space="preserve">            </w:t>
      </w:r>
      <w:r w:rsidR="004C6C64" w:rsidRPr="00AC7CA9">
        <w:rPr>
          <w:rFonts w:ascii="Times New Roman" w:hAnsi="Times New Roman" w:cs="Times New Roman"/>
          <w:sz w:val="28"/>
          <w:szCs w:val="28"/>
        </w:rPr>
        <w:t xml:space="preserve">                                                                           </w:t>
      </w:r>
    </w:p>
    <w:p w:rsidR="004C6C64" w:rsidRPr="00AC7CA9" w:rsidRDefault="004C6C64" w:rsidP="00510FE3">
      <w:pPr>
        <w:pStyle w:val="a3"/>
        <w:ind w:firstLine="567"/>
        <w:rPr>
          <w:rFonts w:ascii="Times New Roman" w:hAnsi="Times New Roman" w:cs="Times New Roman"/>
          <w:color w:val="000000" w:themeColor="text1"/>
          <w:sz w:val="28"/>
          <w:szCs w:val="28"/>
        </w:rPr>
      </w:pPr>
      <w:bookmarkStart w:id="0" w:name="Par28"/>
      <w:bookmarkEnd w:id="0"/>
    </w:p>
    <w:p w:rsidR="002A3B19" w:rsidRPr="00AC7CA9" w:rsidRDefault="00290B9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Административный регламент</w:t>
      </w:r>
    </w:p>
    <w:p w:rsidR="002A3B19" w:rsidRPr="00AC7CA9" w:rsidRDefault="00290B9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по предоставлению муниципальной услуги «Учет молодых семей</w:t>
      </w:r>
    </w:p>
    <w:p w:rsidR="002A3B19" w:rsidRPr="00AC7CA9" w:rsidRDefault="00290B9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по получению социальных выплат на приобретение жилья,</w:t>
      </w:r>
    </w:p>
    <w:p w:rsidR="002A3B19" w:rsidRPr="00AC7CA9" w:rsidRDefault="00290B9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признанных нуждающимися в улучшении жилищных условий».</w:t>
      </w:r>
    </w:p>
    <w:p w:rsidR="002A3B19" w:rsidRPr="00AC7CA9" w:rsidRDefault="002A3B19"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1. Общие положения</w:t>
      </w:r>
    </w:p>
    <w:p w:rsidR="00F60CDC" w:rsidRPr="00AC7CA9" w:rsidRDefault="00F60CDC"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1.1. Административный регламент предо</w:t>
      </w:r>
      <w:r w:rsidR="00290B99" w:rsidRPr="00AC7CA9">
        <w:rPr>
          <w:rFonts w:ascii="Times New Roman" w:hAnsi="Times New Roman" w:cs="Times New Roman"/>
          <w:color w:val="000000" w:themeColor="text1"/>
          <w:sz w:val="28"/>
          <w:szCs w:val="28"/>
        </w:rPr>
        <w:t>ставления муниципальной услуги «</w:t>
      </w:r>
      <w:r w:rsidRPr="00AC7CA9">
        <w:rPr>
          <w:rFonts w:ascii="Times New Roman" w:hAnsi="Times New Roman" w:cs="Times New Roman"/>
          <w:color w:val="000000" w:themeColor="text1"/>
          <w:sz w:val="28"/>
          <w:szCs w:val="28"/>
        </w:rPr>
        <w:t>Учет молодых семей по получению социальных выплат на приобретение жилья, признанных нуждающими</w:t>
      </w:r>
      <w:r w:rsidR="00290B99" w:rsidRPr="00AC7CA9">
        <w:rPr>
          <w:rFonts w:ascii="Times New Roman" w:hAnsi="Times New Roman" w:cs="Times New Roman"/>
          <w:color w:val="000000" w:themeColor="text1"/>
          <w:sz w:val="28"/>
          <w:szCs w:val="28"/>
        </w:rPr>
        <w:t>ся в улучшении жилищных условий»</w:t>
      </w:r>
      <w:r w:rsidRPr="00AC7CA9">
        <w:rPr>
          <w:rFonts w:ascii="Times New Roman" w:hAnsi="Times New Roman" w:cs="Times New Roman"/>
          <w:color w:val="000000" w:themeColor="text1"/>
          <w:sz w:val="28"/>
          <w:szCs w:val="28"/>
        </w:rPr>
        <w:t xml:space="preserve"> (далее -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оказании муниципальной услуги и определяет последовательность осуществления действий (административных процедур), а также сроки при ее оказании.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1.2. Муниципальная услуга предоставляется физическим лицам, постоянно проживающим на территории муниципального образования город Белокуриха Алтайского края, состоящим на учете в качестве нуждающихся в улучшении жилищных условий в администрации города Белокуриха Алтайского края (далее - заявитель).</w:t>
      </w:r>
    </w:p>
    <w:p w:rsidR="00510FE3" w:rsidRPr="00AC7CA9" w:rsidRDefault="00510FE3"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 Стандарт предоставления муниципальной услуги</w:t>
      </w:r>
    </w:p>
    <w:p w:rsidR="00F60CDC" w:rsidRPr="00AC7CA9" w:rsidRDefault="00F60CDC"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 Наименование муниципаль</w:t>
      </w:r>
      <w:r w:rsidR="00290B99" w:rsidRPr="00AC7CA9">
        <w:rPr>
          <w:rFonts w:ascii="Times New Roman" w:hAnsi="Times New Roman" w:cs="Times New Roman"/>
          <w:color w:val="000000" w:themeColor="text1"/>
          <w:sz w:val="28"/>
          <w:szCs w:val="28"/>
        </w:rPr>
        <w:t>ной услуги: «</w:t>
      </w:r>
      <w:r w:rsidRPr="00AC7CA9">
        <w:rPr>
          <w:rFonts w:ascii="Times New Roman" w:hAnsi="Times New Roman" w:cs="Times New Roman"/>
          <w:color w:val="000000" w:themeColor="text1"/>
          <w:sz w:val="28"/>
          <w:szCs w:val="28"/>
        </w:rPr>
        <w:t>Учет молодых семей по получению социальных выплат на приобретение жилья, признанных нуждающими</w:t>
      </w:r>
      <w:r w:rsidR="00290B99" w:rsidRPr="00AC7CA9">
        <w:rPr>
          <w:rFonts w:ascii="Times New Roman" w:hAnsi="Times New Roman" w:cs="Times New Roman"/>
          <w:color w:val="000000" w:themeColor="text1"/>
          <w:sz w:val="28"/>
          <w:szCs w:val="28"/>
        </w:rPr>
        <w:t>ся в улучшении жилищных условий»</w:t>
      </w:r>
      <w:r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2.2. Муниципальную услугу предоставляет администрация города Белокуриха Алтайского края (далее - администрация города). Административные действия выполняются муниципальными служащими (далее - специалисты) комитета </w:t>
      </w:r>
      <w:r w:rsidR="004C6C64" w:rsidRPr="00AC7CA9">
        <w:rPr>
          <w:rFonts w:ascii="Times New Roman" w:hAnsi="Times New Roman" w:cs="Times New Roman"/>
          <w:color w:val="000000" w:themeColor="text1"/>
          <w:sz w:val="28"/>
          <w:szCs w:val="28"/>
        </w:rPr>
        <w:t xml:space="preserve">по физической культуре, спорту и молодежной политике </w:t>
      </w:r>
      <w:r w:rsidRPr="00AC7CA9">
        <w:rPr>
          <w:rFonts w:ascii="Times New Roman" w:hAnsi="Times New Roman" w:cs="Times New Roman"/>
          <w:color w:val="000000" w:themeColor="text1"/>
          <w:sz w:val="28"/>
          <w:szCs w:val="28"/>
        </w:rPr>
        <w:t>администрации города Белокуриха Алтайского края (далее - Комитет) в соответствии с установленным распределением должностных обязанностей.</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За предоставлением муниципальной услуги заявитель либо его уполномоченный представитель обращается: в администрацию города с письменным заявлением и необходимыми документами.</w:t>
      </w:r>
    </w:p>
    <w:p w:rsidR="001B4F30" w:rsidRPr="00AC7CA9" w:rsidRDefault="002A3B19" w:rsidP="00510FE3">
      <w:pPr>
        <w:pStyle w:val="a3"/>
        <w:ind w:firstLine="567"/>
        <w:rPr>
          <w:rFonts w:ascii="Times New Roman" w:hAnsi="Times New Roman" w:cs="Times New Roman"/>
          <w:sz w:val="28"/>
          <w:szCs w:val="28"/>
        </w:rPr>
      </w:pPr>
      <w:r w:rsidRPr="00AC7CA9">
        <w:rPr>
          <w:rFonts w:ascii="Times New Roman" w:hAnsi="Times New Roman" w:cs="Times New Roman"/>
          <w:color w:val="000000" w:themeColor="text1"/>
          <w:sz w:val="28"/>
          <w:szCs w:val="28"/>
        </w:rPr>
        <w:t xml:space="preserve">2.3. Результатом предоставления муниципальной услуги является издание правового акта о включении семьи (отказ во включении) заявителя (заявителей) в состав участников </w:t>
      </w:r>
      <w:r w:rsidR="001B4F30" w:rsidRPr="00AC7CA9">
        <w:rPr>
          <w:rFonts w:ascii="Times New Roman" w:hAnsi="Times New Roman" w:cs="Times New Roman"/>
          <w:sz w:val="28"/>
          <w:szCs w:val="28"/>
        </w:rPr>
        <w:t>подпрограммы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в городе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2.4. Срок предоставления муниципальной услуги не должен превышать 10 дней с момента регистрации заявления.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2.4.1. При направлении заявления и необходимых документов в электронной форме либо по почте днем обращения считается: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дата направления заявления и необходимых документов в электронной форме;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первый рабочий день - при направлении заявления и необходимых документов в электронной форме в нерабочее время рабочего дня либо в выходной или нерабочий праздничный день;</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дата отправления заявления и необходимых документов на почтовом штемпеле.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При этом срок рассмотрения обращения исчисляется со дня регистрации обращения в администрации города.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В случае предоставления заявления и приложенных к нему документов через многофункциональный центр, срок принятия решения о предоставлении муниципальной услуги или об отказе в ее предоставлении исчисляется со дня передачи многофункциональным центром таких документов в администрацию города.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2.5. Предоставление муниципальной услуги осуществляется в соответствии со следующими нормативными правовыми актами: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w:t>
      </w:r>
      <w:hyperlink r:id="rId13" w:history="1">
        <w:r w:rsidRPr="00AC7CA9">
          <w:rPr>
            <w:rFonts w:ascii="Times New Roman" w:hAnsi="Times New Roman" w:cs="Times New Roman"/>
            <w:color w:val="000000" w:themeColor="text1"/>
            <w:sz w:val="28"/>
            <w:szCs w:val="28"/>
          </w:rPr>
          <w:t>Конституцией</w:t>
        </w:r>
      </w:hyperlink>
      <w:r w:rsidRPr="00AC7CA9">
        <w:rPr>
          <w:rFonts w:ascii="Times New Roman" w:hAnsi="Times New Roman" w:cs="Times New Roman"/>
          <w:color w:val="000000" w:themeColor="text1"/>
          <w:sz w:val="28"/>
          <w:szCs w:val="28"/>
        </w:rPr>
        <w:t xml:space="preserve"> Российской Федерации;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Федеральным </w:t>
      </w:r>
      <w:hyperlink r:id="rId14" w:history="1">
        <w:r w:rsidRPr="00AC7CA9">
          <w:rPr>
            <w:rFonts w:ascii="Times New Roman" w:hAnsi="Times New Roman" w:cs="Times New Roman"/>
            <w:color w:val="000000" w:themeColor="text1"/>
            <w:sz w:val="28"/>
            <w:szCs w:val="28"/>
          </w:rPr>
          <w:t>законом</w:t>
        </w:r>
      </w:hyperlink>
      <w:r w:rsidR="00290B99" w:rsidRPr="00AC7CA9">
        <w:rPr>
          <w:rFonts w:ascii="Times New Roman" w:hAnsi="Times New Roman" w:cs="Times New Roman"/>
          <w:color w:val="000000" w:themeColor="text1"/>
          <w:sz w:val="28"/>
          <w:szCs w:val="28"/>
        </w:rPr>
        <w:t xml:space="preserve"> от 02.05.2006 № 59-ФЗ «</w:t>
      </w:r>
      <w:r w:rsidRPr="00AC7CA9">
        <w:rPr>
          <w:rFonts w:ascii="Times New Roman" w:hAnsi="Times New Roman" w:cs="Times New Roman"/>
          <w:color w:val="000000" w:themeColor="text1"/>
          <w:sz w:val="28"/>
          <w:szCs w:val="28"/>
        </w:rPr>
        <w:t>О порядке рассмотрения обращен</w:t>
      </w:r>
      <w:r w:rsidR="00290B99" w:rsidRPr="00AC7CA9">
        <w:rPr>
          <w:rFonts w:ascii="Times New Roman" w:hAnsi="Times New Roman" w:cs="Times New Roman"/>
          <w:color w:val="000000" w:themeColor="text1"/>
          <w:sz w:val="28"/>
          <w:szCs w:val="28"/>
        </w:rPr>
        <w:t>ий граждан Российской Федерации»</w:t>
      </w:r>
      <w:r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Федеральным </w:t>
      </w:r>
      <w:hyperlink r:id="rId15" w:history="1">
        <w:r w:rsidRPr="00AC7CA9">
          <w:rPr>
            <w:rFonts w:ascii="Times New Roman" w:hAnsi="Times New Roman" w:cs="Times New Roman"/>
            <w:color w:val="000000" w:themeColor="text1"/>
            <w:sz w:val="28"/>
            <w:szCs w:val="28"/>
          </w:rPr>
          <w:t>законом</w:t>
        </w:r>
      </w:hyperlink>
      <w:r w:rsidR="00290B99" w:rsidRPr="00AC7CA9">
        <w:rPr>
          <w:rFonts w:ascii="Times New Roman" w:hAnsi="Times New Roman" w:cs="Times New Roman"/>
          <w:color w:val="000000" w:themeColor="text1"/>
          <w:sz w:val="28"/>
          <w:szCs w:val="28"/>
        </w:rPr>
        <w:t xml:space="preserve"> от 06.10.2003 № 131-ФЗ «</w:t>
      </w:r>
      <w:r w:rsidRPr="00AC7CA9">
        <w:rPr>
          <w:rFonts w:ascii="Times New Roman" w:hAnsi="Times New Roman" w:cs="Times New Roman"/>
          <w:color w:val="000000" w:themeColor="text1"/>
          <w:sz w:val="28"/>
          <w:szCs w:val="28"/>
        </w:rPr>
        <w:t>Об общих принципах организации местного самоуп</w:t>
      </w:r>
      <w:r w:rsidR="00290B99" w:rsidRPr="00AC7CA9">
        <w:rPr>
          <w:rFonts w:ascii="Times New Roman" w:hAnsi="Times New Roman" w:cs="Times New Roman"/>
          <w:color w:val="000000" w:themeColor="text1"/>
          <w:sz w:val="28"/>
          <w:szCs w:val="28"/>
        </w:rPr>
        <w:t>равления в Российской Федерации»</w:t>
      </w:r>
      <w:r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Федеральным </w:t>
      </w:r>
      <w:hyperlink r:id="rId16" w:history="1">
        <w:r w:rsidRPr="00AC7CA9">
          <w:rPr>
            <w:rFonts w:ascii="Times New Roman" w:hAnsi="Times New Roman" w:cs="Times New Roman"/>
            <w:color w:val="000000" w:themeColor="text1"/>
            <w:sz w:val="28"/>
            <w:szCs w:val="28"/>
          </w:rPr>
          <w:t>законом</w:t>
        </w:r>
      </w:hyperlink>
      <w:r w:rsidR="00290B99" w:rsidRPr="00AC7CA9">
        <w:rPr>
          <w:rFonts w:ascii="Times New Roman" w:hAnsi="Times New Roman" w:cs="Times New Roman"/>
          <w:color w:val="000000" w:themeColor="text1"/>
          <w:sz w:val="28"/>
          <w:szCs w:val="28"/>
        </w:rPr>
        <w:t xml:space="preserve"> от 27.07.2010 № 210-ФЗ «</w:t>
      </w:r>
      <w:r w:rsidRPr="00AC7CA9">
        <w:rPr>
          <w:rFonts w:ascii="Times New Roman" w:hAnsi="Times New Roman" w:cs="Times New Roman"/>
          <w:color w:val="000000" w:themeColor="text1"/>
          <w:sz w:val="28"/>
          <w:szCs w:val="28"/>
        </w:rPr>
        <w:t>Об организации предоставления госуда</w:t>
      </w:r>
      <w:r w:rsidR="00290B99" w:rsidRPr="00AC7CA9">
        <w:rPr>
          <w:rFonts w:ascii="Times New Roman" w:hAnsi="Times New Roman" w:cs="Times New Roman"/>
          <w:color w:val="000000" w:themeColor="text1"/>
          <w:sz w:val="28"/>
          <w:szCs w:val="28"/>
        </w:rPr>
        <w:t>рственных и муниципальных услуг»</w:t>
      </w:r>
      <w:r w:rsidRPr="00AC7CA9">
        <w:rPr>
          <w:rFonts w:ascii="Times New Roman" w:hAnsi="Times New Roman" w:cs="Times New Roman"/>
          <w:color w:val="000000" w:themeColor="text1"/>
          <w:sz w:val="28"/>
          <w:szCs w:val="28"/>
        </w:rPr>
        <w:t>;</w:t>
      </w:r>
    </w:p>
    <w:p w:rsidR="002A3B19" w:rsidRPr="00AC7CA9" w:rsidRDefault="002A3B19" w:rsidP="00AC7CA9">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w:t>
      </w:r>
      <w:hyperlink r:id="rId17" w:history="1">
        <w:r w:rsidR="00510FE3" w:rsidRPr="00AC7CA9">
          <w:rPr>
            <w:rFonts w:ascii="Times New Roman" w:hAnsi="Times New Roman" w:cs="Times New Roman"/>
            <w:color w:val="000000" w:themeColor="text1"/>
            <w:sz w:val="28"/>
            <w:szCs w:val="28"/>
          </w:rPr>
          <w:t>п</w:t>
        </w:r>
        <w:r w:rsidRPr="00AC7CA9">
          <w:rPr>
            <w:rFonts w:ascii="Times New Roman" w:hAnsi="Times New Roman" w:cs="Times New Roman"/>
            <w:color w:val="000000" w:themeColor="text1"/>
            <w:sz w:val="28"/>
            <w:szCs w:val="28"/>
          </w:rPr>
          <w:t>остановлением</w:t>
        </w:r>
      </w:hyperlink>
      <w:r w:rsidRPr="00AC7CA9">
        <w:rPr>
          <w:rFonts w:ascii="Times New Roman" w:hAnsi="Times New Roman" w:cs="Times New Roman"/>
          <w:color w:val="000000" w:themeColor="text1"/>
          <w:sz w:val="28"/>
          <w:szCs w:val="28"/>
        </w:rPr>
        <w:t xml:space="preserve"> Правительства Росс</w:t>
      </w:r>
      <w:r w:rsidR="001F247F" w:rsidRPr="00AC7CA9">
        <w:rPr>
          <w:rFonts w:ascii="Times New Roman" w:hAnsi="Times New Roman" w:cs="Times New Roman"/>
          <w:color w:val="000000" w:themeColor="text1"/>
          <w:sz w:val="28"/>
          <w:szCs w:val="28"/>
        </w:rPr>
        <w:t xml:space="preserve">ийской Федерации от 30.12.2017 </w:t>
      </w:r>
      <w:r w:rsidR="00AC7CA9" w:rsidRPr="00AC7CA9">
        <w:rPr>
          <w:rFonts w:ascii="Times New Roman" w:hAnsi="Times New Roman" w:cs="Times New Roman"/>
          <w:color w:val="000000" w:themeColor="text1"/>
          <w:sz w:val="28"/>
          <w:szCs w:val="28"/>
        </w:rPr>
        <w:t xml:space="preserve"> </w:t>
      </w:r>
      <w:r w:rsidR="00491FD9">
        <w:rPr>
          <w:rFonts w:ascii="Times New Roman" w:hAnsi="Times New Roman" w:cs="Times New Roman"/>
          <w:color w:val="000000" w:themeColor="text1"/>
          <w:sz w:val="28"/>
          <w:szCs w:val="28"/>
        </w:rPr>
        <w:t xml:space="preserve">  </w:t>
      </w:r>
      <w:r w:rsidR="00AC7CA9" w:rsidRPr="00AC7CA9">
        <w:rPr>
          <w:rFonts w:ascii="Times New Roman" w:hAnsi="Times New Roman" w:cs="Times New Roman"/>
          <w:color w:val="000000" w:themeColor="text1"/>
          <w:sz w:val="28"/>
          <w:szCs w:val="28"/>
        </w:rPr>
        <w:t xml:space="preserve"> </w:t>
      </w:r>
      <w:r w:rsidR="001F247F" w:rsidRPr="00AC7CA9">
        <w:rPr>
          <w:rFonts w:ascii="Times New Roman" w:hAnsi="Times New Roman" w:cs="Times New Roman"/>
          <w:color w:val="000000" w:themeColor="text1"/>
          <w:sz w:val="28"/>
          <w:szCs w:val="28"/>
        </w:rPr>
        <w:t>№ 1710</w:t>
      </w:r>
      <w:r w:rsidR="00290B99"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 xml:space="preserve">Об утверждении государственной </w:t>
      </w:r>
      <w:r w:rsidR="001F247F" w:rsidRPr="00AC7CA9">
        <w:rPr>
          <w:rFonts w:ascii="Times New Roman" w:hAnsi="Times New Roman" w:cs="Times New Roman"/>
          <w:color w:val="000000" w:themeColor="text1"/>
          <w:sz w:val="28"/>
          <w:szCs w:val="28"/>
        </w:rPr>
        <w:t>программы Российской Федерации «</w:t>
      </w:r>
      <w:r w:rsidRPr="00AC7CA9">
        <w:rPr>
          <w:rFonts w:ascii="Times New Roman" w:hAnsi="Times New Roman" w:cs="Times New Roman"/>
          <w:color w:val="000000" w:themeColor="text1"/>
          <w:sz w:val="28"/>
          <w:szCs w:val="28"/>
        </w:rPr>
        <w:t>Обеспечение доступным и комфортным жильем и коммунальными услуга</w:t>
      </w:r>
      <w:r w:rsidR="00290B99" w:rsidRPr="00AC7CA9">
        <w:rPr>
          <w:rFonts w:ascii="Times New Roman" w:hAnsi="Times New Roman" w:cs="Times New Roman"/>
          <w:color w:val="000000" w:themeColor="text1"/>
          <w:sz w:val="28"/>
          <w:szCs w:val="28"/>
        </w:rPr>
        <w:t>ми граждан Российской Федерации»</w:t>
      </w:r>
      <w:r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w:t>
      </w:r>
      <w:hyperlink r:id="rId18" w:history="1">
        <w:r w:rsidR="00510FE3" w:rsidRPr="00AC7CA9">
          <w:rPr>
            <w:rFonts w:ascii="Times New Roman" w:hAnsi="Times New Roman" w:cs="Times New Roman"/>
            <w:color w:val="000000" w:themeColor="text1"/>
            <w:sz w:val="28"/>
            <w:szCs w:val="28"/>
          </w:rPr>
          <w:t>р</w:t>
        </w:r>
        <w:r w:rsidRPr="00AC7CA9">
          <w:rPr>
            <w:rFonts w:ascii="Times New Roman" w:hAnsi="Times New Roman" w:cs="Times New Roman"/>
            <w:color w:val="000000" w:themeColor="text1"/>
            <w:sz w:val="28"/>
            <w:szCs w:val="28"/>
          </w:rPr>
          <w:t>аспоряжением</w:t>
        </w:r>
      </w:hyperlink>
      <w:r w:rsidRPr="00AC7CA9">
        <w:rPr>
          <w:rFonts w:ascii="Times New Roman" w:hAnsi="Times New Roman" w:cs="Times New Roman"/>
          <w:color w:val="000000" w:themeColor="text1"/>
          <w:sz w:val="28"/>
          <w:szCs w:val="28"/>
        </w:rPr>
        <w:t xml:space="preserve"> Правительства Росс</w:t>
      </w:r>
      <w:r w:rsidR="00290B99" w:rsidRPr="00AC7CA9">
        <w:rPr>
          <w:rFonts w:ascii="Times New Roman" w:hAnsi="Times New Roman" w:cs="Times New Roman"/>
          <w:color w:val="000000" w:themeColor="text1"/>
          <w:sz w:val="28"/>
          <w:szCs w:val="28"/>
        </w:rPr>
        <w:t xml:space="preserve">ийской Федерации от 17.12.2009 </w:t>
      </w:r>
      <w:r w:rsidR="00AC7CA9" w:rsidRPr="00AC7CA9">
        <w:rPr>
          <w:rFonts w:ascii="Times New Roman" w:hAnsi="Times New Roman" w:cs="Times New Roman"/>
          <w:color w:val="000000" w:themeColor="text1"/>
          <w:sz w:val="28"/>
          <w:szCs w:val="28"/>
        </w:rPr>
        <w:t xml:space="preserve">  </w:t>
      </w:r>
      <w:r w:rsidR="00491FD9">
        <w:rPr>
          <w:rFonts w:ascii="Times New Roman" w:hAnsi="Times New Roman" w:cs="Times New Roman"/>
          <w:color w:val="000000" w:themeColor="text1"/>
          <w:sz w:val="28"/>
          <w:szCs w:val="28"/>
        </w:rPr>
        <w:t xml:space="preserve">  </w:t>
      </w:r>
      <w:r w:rsidR="00AC7CA9" w:rsidRPr="00AC7CA9">
        <w:rPr>
          <w:rFonts w:ascii="Times New Roman" w:hAnsi="Times New Roman" w:cs="Times New Roman"/>
          <w:color w:val="000000" w:themeColor="text1"/>
          <w:sz w:val="28"/>
          <w:szCs w:val="28"/>
        </w:rPr>
        <w:t xml:space="preserve"> </w:t>
      </w:r>
      <w:r w:rsidR="00290B99" w:rsidRPr="00AC7CA9">
        <w:rPr>
          <w:rFonts w:ascii="Times New Roman" w:hAnsi="Times New Roman" w:cs="Times New Roman"/>
          <w:color w:val="000000" w:themeColor="text1"/>
          <w:sz w:val="28"/>
          <w:szCs w:val="28"/>
        </w:rPr>
        <w:t>№ 1993-р «</w:t>
      </w:r>
      <w:r w:rsidRPr="00AC7CA9">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w:t>
      </w:r>
      <w:r w:rsidR="00290B99" w:rsidRPr="00AC7CA9">
        <w:rPr>
          <w:rFonts w:ascii="Times New Roman" w:hAnsi="Times New Roman" w:cs="Times New Roman"/>
          <w:color w:val="000000" w:themeColor="text1"/>
          <w:sz w:val="28"/>
          <w:szCs w:val="28"/>
        </w:rPr>
        <w:t>доставляемых в электронном виде»</w:t>
      </w:r>
      <w:r w:rsidRPr="00AC7CA9">
        <w:rPr>
          <w:rFonts w:ascii="Times New Roman" w:hAnsi="Times New Roman" w:cs="Times New Roman"/>
          <w:color w:val="000000" w:themeColor="text1"/>
          <w:sz w:val="28"/>
          <w:szCs w:val="28"/>
        </w:rPr>
        <w:t>;</w:t>
      </w:r>
    </w:p>
    <w:p w:rsidR="001F247F"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w:t>
      </w:r>
      <w:hyperlink r:id="rId19" w:history="1">
        <w:r w:rsidR="00510FE3" w:rsidRPr="00AC7CA9">
          <w:rPr>
            <w:rFonts w:ascii="Times New Roman" w:hAnsi="Times New Roman" w:cs="Times New Roman"/>
            <w:color w:val="000000" w:themeColor="text1"/>
            <w:sz w:val="28"/>
            <w:szCs w:val="28"/>
          </w:rPr>
          <w:t>п</w:t>
        </w:r>
        <w:r w:rsidRPr="00AC7CA9">
          <w:rPr>
            <w:rFonts w:ascii="Times New Roman" w:hAnsi="Times New Roman" w:cs="Times New Roman"/>
            <w:color w:val="000000" w:themeColor="text1"/>
            <w:sz w:val="28"/>
            <w:szCs w:val="28"/>
          </w:rPr>
          <w:t>остановлением</w:t>
        </w:r>
      </w:hyperlink>
      <w:r w:rsidR="00FF38A4" w:rsidRPr="00AC7CA9">
        <w:rPr>
          <w:rFonts w:ascii="Times New Roman" w:hAnsi="Times New Roman" w:cs="Times New Roman"/>
          <w:color w:val="000000" w:themeColor="text1"/>
          <w:sz w:val="28"/>
          <w:szCs w:val="28"/>
        </w:rPr>
        <w:t xml:space="preserve"> Правительства</w:t>
      </w:r>
      <w:r w:rsidR="001F247F" w:rsidRPr="00AC7CA9">
        <w:rPr>
          <w:rFonts w:ascii="Times New Roman" w:hAnsi="Times New Roman" w:cs="Times New Roman"/>
          <w:color w:val="000000" w:themeColor="text1"/>
          <w:sz w:val="28"/>
          <w:szCs w:val="28"/>
        </w:rPr>
        <w:t xml:space="preserve"> Алтайского края от 15.06.2020 № 266</w:t>
      </w:r>
      <w:r w:rsidR="00290B99" w:rsidRPr="00AC7CA9">
        <w:rPr>
          <w:rFonts w:ascii="Times New Roman" w:hAnsi="Times New Roman" w:cs="Times New Roman"/>
          <w:color w:val="000000" w:themeColor="text1"/>
          <w:sz w:val="28"/>
          <w:szCs w:val="28"/>
        </w:rPr>
        <w:t xml:space="preserve"> </w:t>
      </w:r>
      <w:r w:rsidR="00491FD9">
        <w:rPr>
          <w:rFonts w:ascii="Times New Roman" w:hAnsi="Times New Roman" w:cs="Times New Roman"/>
          <w:color w:val="000000" w:themeColor="text1"/>
          <w:sz w:val="28"/>
          <w:szCs w:val="28"/>
        </w:rPr>
        <w:t xml:space="preserve"> </w:t>
      </w:r>
      <w:r w:rsidR="00290B99" w:rsidRPr="00AC7CA9">
        <w:rPr>
          <w:rFonts w:ascii="Times New Roman" w:hAnsi="Times New Roman" w:cs="Times New Roman"/>
          <w:color w:val="000000" w:themeColor="text1"/>
          <w:sz w:val="28"/>
          <w:szCs w:val="28"/>
        </w:rPr>
        <w:t>«</w:t>
      </w:r>
      <w:r w:rsidRPr="00AC7CA9">
        <w:rPr>
          <w:rFonts w:ascii="Times New Roman" w:hAnsi="Times New Roman" w:cs="Times New Roman"/>
          <w:color w:val="000000" w:themeColor="text1"/>
          <w:sz w:val="28"/>
          <w:szCs w:val="28"/>
        </w:rPr>
        <w:t>Об утверждении государстве</w:t>
      </w:r>
      <w:r w:rsidR="00290B99" w:rsidRPr="00AC7CA9">
        <w:rPr>
          <w:rFonts w:ascii="Times New Roman" w:hAnsi="Times New Roman" w:cs="Times New Roman"/>
          <w:color w:val="000000" w:themeColor="text1"/>
          <w:sz w:val="28"/>
          <w:szCs w:val="28"/>
        </w:rPr>
        <w:t>нной программы Алтайского края «</w:t>
      </w:r>
      <w:r w:rsidRPr="00AC7CA9">
        <w:rPr>
          <w:rFonts w:ascii="Times New Roman" w:hAnsi="Times New Roman" w:cs="Times New Roman"/>
          <w:color w:val="000000" w:themeColor="text1"/>
          <w:sz w:val="28"/>
          <w:szCs w:val="28"/>
        </w:rPr>
        <w:t>Обеспечение доступным и комфортным ж</w:t>
      </w:r>
      <w:r w:rsidR="00290B99" w:rsidRPr="00AC7CA9">
        <w:rPr>
          <w:rFonts w:ascii="Times New Roman" w:hAnsi="Times New Roman" w:cs="Times New Roman"/>
          <w:color w:val="000000" w:themeColor="text1"/>
          <w:sz w:val="28"/>
          <w:szCs w:val="28"/>
        </w:rPr>
        <w:t>ильем населения Алтайского края»</w:t>
      </w:r>
      <w:r w:rsidR="001F247F"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w:t>
      </w:r>
      <w:hyperlink r:id="rId20" w:history="1">
        <w:r w:rsidR="00510FE3" w:rsidRPr="00AC7CA9">
          <w:rPr>
            <w:rFonts w:ascii="Times New Roman" w:hAnsi="Times New Roman" w:cs="Times New Roman"/>
            <w:color w:val="000000" w:themeColor="text1"/>
            <w:sz w:val="28"/>
            <w:szCs w:val="28"/>
          </w:rPr>
          <w:t>п</w:t>
        </w:r>
        <w:r w:rsidRPr="00AC7CA9">
          <w:rPr>
            <w:rFonts w:ascii="Times New Roman" w:hAnsi="Times New Roman" w:cs="Times New Roman"/>
            <w:color w:val="000000" w:themeColor="text1"/>
            <w:sz w:val="28"/>
            <w:szCs w:val="28"/>
          </w:rPr>
          <w:t>остановлением</w:t>
        </w:r>
      </w:hyperlink>
      <w:r w:rsidRPr="00AC7CA9">
        <w:rPr>
          <w:rFonts w:ascii="Times New Roman" w:hAnsi="Times New Roman" w:cs="Times New Roman"/>
          <w:color w:val="000000" w:themeColor="text1"/>
          <w:sz w:val="28"/>
          <w:szCs w:val="28"/>
        </w:rPr>
        <w:t xml:space="preserve"> </w:t>
      </w:r>
      <w:r w:rsidR="00FF38A4" w:rsidRPr="00AC7CA9">
        <w:rPr>
          <w:rFonts w:ascii="Times New Roman" w:hAnsi="Times New Roman" w:cs="Times New Roman"/>
          <w:color w:val="000000" w:themeColor="text1"/>
          <w:sz w:val="28"/>
          <w:szCs w:val="28"/>
        </w:rPr>
        <w:t xml:space="preserve">Правительства </w:t>
      </w:r>
      <w:r w:rsidR="001F247F" w:rsidRPr="00AC7CA9">
        <w:rPr>
          <w:rFonts w:ascii="Times New Roman" w:hAnsi="Times New Roman" w:cs="Times New Roman"/>
          <w:color w:val="000000" w:themeColor="text1"/>
          <w:sz w:val="28"/>
          <w:szCs w:val="28"/>
        </w:rPr>
        <w:t>Алтайского края от 07.10.2020 № 436</w:t>
      </w:r>
      <w:r w:rsidR="00290B99" w:rsidRPr="00AC7CA9">
        <w:rPr>
          <w:rFonts w:ascii="Times New Roman" w:hAnsi="Times New Roman" w:cs="Times New Roman"/>
          <w:color w:val="000000" w:themeColor="text1"/>
          <w:sz w:val="28"/>
          <w:szCs w:val="28"/>
        </w:rPr>
        <w:t xml:space="preserve"> </w:t>
      </w:r>
      <w:r w:rsidR="00491FD9">
        <w:rPr>
          <w:rFonts w:ascii="Times New Roman" w:hAnsi="Times New Roman" w:cs="Times New Roman"/>
          <w:color w:val="000000" w:themeColor="text1"/>
          <w:sz w:val="28"/>
          <w:szCs w:val="28"/>
        </w:rPr>
        <w:t xml:space="preserve">   «</w:t>
      </w:r>
      <w:r w:rsidR="001F247F" w:rsidRPr="00AC7CA9">
        <w:rPr>
          <w:rFonts w:ascii="Times New Roman" w:hAnsi="Times New Roman" w:cs="Times New Roman"/>
          <w:sz w:val="28"/>
          <w:szCs w:val="28"/>
        </w:rPr>
        <w:t>Об утверждении порядка реализации некоторых мероприятий подпрограммы «Обес</w:t>
      </w:r>
      <w:r w:rsidR="00FF38A4" w:rsidRPr="00AC7CA9">
        <w:rPr>
          <w:rFonts w:ascii="Times New Roman" w:hAnsi="Times New Roman" w:cs="Times New Roman"/>
          <w:sz w:val="28"/>
          <w:szCs w:val="28"/>
        </w:rPr>
        <w:t>печение жильем молодых семей в Алтайском крае» государственной программы Алтайского края «О</w:t>
      </w:r>
      <w:r w:rsidR="001F247F" w:rsidRPr="00AC7CA9">
        <w:rPr>
          <w:rFonts w:ascii="Times New Roman" w:hAnsi="Times New Roman" w:cs="Times New Roman"/>
          <w:sz w:val="28"/>
          <w:szCs w:val="28"/>
        </w:rPr>
        <w:t>беспечение доступным</w:t>
      </w:r>
      <w:r w:rsidR="00FF38A4" w:rsidRPr="00AC7CA9">
        <w:rPr>
          <w:rFonts w:ascii="Times New Roman" w:hAnsi="Times New Roman" w:cs="Times New Roman"/>
          <w:sz w:val="28"/>
          <w:szCs w:val="28"/>
        </w:rPr>
        <w:t xml:space="preserve"> и комфортным жильем населения А</w:t>
      </w:r>
      <w:r w:rsidR="001F247F" w:rsidRPr="00AC7CA9">
        <w:rPr>
          <w:rFonts w:ascii="Times New Roman" w:hAnsi="Times New Roman" w:cs="Times New Roman"/>
          <w:sz w:val="28"/>
          <w:szCs w:val="28"/>
        </w:rPr>
        <w:t>лтайского края»</w:t>
      </w:r>
    </w:p>
    <w:p w:rsidR="000D7D78" w:rsidRPr="00AC7CA9" w:rsidRDefault="002A3B19" w:rsidP="00510FE3">
      <w:pPr>
        <w:pStyle w:val="a3"/>
        <w:ind w:firstLine="567"/>
        <w:rPr>
          <w:rFonts w:ascii="Times New Roman" w:hAnsi="Times New Roman" w:cs="Times New Roman"/>
          <w:color w:val="000000"/>
          <w:sz w:val="28"/>
          <w:szCs w:val="28"/>
        </w:rPr>
      </w:pPr>
      <w:r w:rsidRPr="00AC7CA9">
        <w:rPr>
          <w:rFonts w:ascii="Times New Roman" w:hAnsi="Times New Roman" w:cs="Times New Roman"/>
          <w:color w:val="000000" w:themeColor="text1"/>
          <w:sz w:val="28"/>
          <w:szCs w:val="28"/>
        </w:rPr>
        <w:t xml:space="preserve">- </w:t>
      </w:r>
      <w:hyperlink r:id="rId21" w:history="1">
        <w:r w:rsidR="00510FE3" w:rsidRPr="00AC7CA9">
          <w:rPr>
            <w:rFonts w:ascii="Times New Roman" w:hAnsi="Times New Roman" w:cs="Times New Roman"/>
            <w:color w:val="000000" w:themeColor="text1"/>
            <w:sz w:val="28"/>
            <w:szCs w:val="28"/>
          </w:rPr>
          <w:t>п</w:t>
        </w:r>
        <w:r w:rsidRPr="00AC7CA9">
          <w:rPr>
            <w:rFonts w:ascii="Times New Roman" w:hAnsi="Times New Roman" w:cs="Times New Roman"/>
            <w:color w:val="000000" w:themeColor="text1"/>
            <w:sz w:val="28"/>
            <w:szCs w:val="28"/>
          </w:rPr>
          <w:t>остановлением</w:t>
        </w:r>
      </w:hyperlink>
      <w:r w:rsidRPr="00AC7CA9">
        <w:rPr>
          <w:rFonts w:ascii="Times New Roman" w:hAnsi="Times New Roman" w:cs="Times New Roman"/>
          <w:color w:val="000000" w:themeColor="text1"/>
          <w:sz w:val="28"/>
          <w:szCs w:val="28"/>
        </w:rPr>
        <w:t xml:space="preserve"> администрации города Белокуриха </w:t>
      </w:r>
      <w:r w:rsidR="00290B99" w:rsidRPr="00AC7CA9">
        <w:rPr>
          <w:rFonts w:ascii="Times New Roman" w:hAnsi="Times New Roman" w:cs="Times New Roman"/>
          <w:color w:val="000000" w:themeColor="text1"/>
          <w:sz w:val="28"/>
          <w:szCs w:val="28"/>
        </w:rPr>
        <w:t>Алта</w:t>
      </w:r>
      <w:r w:rsidR="000D7D78" w:rsidRPr="00AC7CA9">
        <w:rPr>
          <w:rFonts w:ascii="Times New Roman" w:hAnsi="Times New Roman" w:cs="Times New Roman"/>
          <w:color w:val="000000" w:themeColor="text1"/>
          <w:sz w:val="28"/>
          <w:szCs w:val="28"/>
        </w:rPr>
        <w:t xml:space="preserve">йского края от </w:t>
      </w:r>
      <w:r w:rsidR="00796855" w:rsidRPr="00AC7CA9">
        <w:rPr>
          <w:rFonts w:ascii="Times New Roman" w:hAnsi="Times New Roman" w:cs="Times New Roman"/>
          <w:color w:val="000000" w:themeColor="text1"/>
          <w:sz w:val="28"/>
          <w:szCs w:val="28"/>
        </w:rPr>
        <w:t xml:space="preserve">                  </w:t>
      </w:r>
      <w:r w:rsidR="00796855" w:rsidRPr="00AC7CA9">
        <w:rPr>
          <w:rFonts w:ascii="Times New Roman" w:hAnsi="Times New Roman" w:cs="Times New Roman"/>
          <w:sz w:val="28"/>
          <w:szCs w:val="28"/>
        </w:rPr>
        <w:t xml:space="preserve">23.06.2020 № </w:t>
      </w:r>
      <w:r w:rsidR="000D7D78" w:rsidRPr="00AC7CA9">
        <w:rPr>
          <w:rFonts w:ascii="Times New Roman" w:hAnsi="Times New Roman" w:cs="Times New Roman"/>
          <w:sz w:val="28"/>
          <w:szCs w:val="28"/>
        </w:rPr>
        <w:t xml:space="preserve">642 </w:t>
      </w:r>
      <w:r w:rsidR="000D7D78" w:rsidRPr="00AC7CA9">
        <w:rPr>
          <w:rFonts w:ascii="Times New Roman" w:hAnsi="Times New Roman" w:cs="Times New Roman"/>
          <w:color w:val="000000"/>
          <w:sz w:val="28"/>
          <w:szCs w:val="28"/>
        </w:rPr>
        <w:t>«Обеспечение доступным и комфортным жильем населения города Белокуриха на 2021 - 2024 годы»;</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w:t>
      </w:r>
      <w:hyperlink r:id="rId22" w:history="1">
        <w:r w:rsidRPr="00AC7CA9">
          <w:rPr>
            <w:rFonts w:ascii="Times New Roman" w:hAnsi="Times New Roman" w:cs="Times New Roman"/>
            <w:color w:val="000000" w:themeColor="text1"/>
            <w:sz w:val="28"/>
            <w:szCs w:val="28"/>
          </w:rPr>
          <w:t>Уставом</w:t>
        </w:r>
      </w:hyperlink>
      <w:r w:rsidRPr="00AC7CA9">
        <w:rPr>
          <w:rFonts w:ascii="Times New Roman" w:hAnsi="Times New Roman" w:cs="Times New Roman"/>
          <w:color w:val="000000" w:themeColor="text1"/>
          <w:sz w:val="28"/>
          <w:szCs w:val="28"/>
        </w:rPr>
        <w:t xml:space="preserve"> муниципального образования город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bookmarkStart w:id="1" w:name="Par65"/>
      <w:bookmarkEnd w:id="1"/>
      <w:r w:rsidRPr="00AC7CA9">
        <w:rPr>
          <w:rFonts w:ascii="Times New Roman" w:hAnsi="Times New Roman" w:cs="Times New Roman"/>
          <w:color w:val="000000" w:themeColor="text1"/>
          <w:sz w:val="28"/>
          <w:szCs w:val="28"/>
        </w:rPr>
        <w:t>2.6. Исчерпывающий перечень документов для предоставления муниципальной услуги:</w:t>
      </w:r>
    </w:p>
    <w:p w:rsidR="006210CB" w:rsidRPr="00AC7CA9" w:rsidRDefault="002A3B19" w:rsidP="00510FE3">
      <w:pPr>
        <w:pStyle w:val="a3"/>
        <w:ind w:firstLine="567"/>
        <w:rPr>
          <w:rFonts w:ascii="Times New Roman" w:hAnsi="Times New Roman" w:cs="Times New Roman"/>
          <w:color w:val="000000"/>
          <w:sz w:val="28"/>
          <w:szCs w:val="28"/>
        </w:rPr>
      </w:pPr>
      <w:r w:rsidRPr="00AC7CA9">
        <w:rPr>
          <w:rFonts w:ascii="Times New Roman" w:hAnsi="Times New Roman" w:cs="Times New Roman"/>
          <w:color w:val="000000" w:themeColor="text1"/>
          <w:sz w:val="28"/>
          <w:szCs w:val="28"/>
        </w:rPr>
        <w:t xml:space="preserve">2.6.1. Для участия в </w:t>
      </w:r>
      <w:hyperlink r:id="rId23" w:history="1">
        <w:r w:rsidRPr="00AC7CA9">
          <w:rPr>
            <w:rFonts w:ascii="Times New Roman" w:hAnsi="Times New Roman" w:cs="Times New Roman"/>
            <w:color w:val="000000" w:themeColor="text1"/>
            <w:sz w:val="28"/>
            <w:szCs w:val="28"/>
          </w:rPr>
          <w:t>подпрограмме</w:t>
        </w:r>
      </w:hyperlink>
      <w:r w:rsidR="00290B99"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О</w:t>
      </w:r>
      <w:r w:rsidR="00290B99" w:rsidRPr="00AC7CA9">
        <w:rPr>
          <w:rFonts w:ascii="Times New Roman" w:hAnsi="Times New Roman" w:cs="Times New Roman"/>
          <w:color w:val="000000" w:themeColor="text1"/>
          <w:sz w:val="28"/>
          <w:szCs w:val="28"/>
        </w:rPr>
        <w:t>беспечение жильем молодых семей»</w:t>
      </w:r>
      <w:r w:rsidRPr="00AC7CA9">
        <w:rPr>
          <w:rFonts w:ascii="Times New Roman" w:hAnsi="Times New Roman" w:cs="Times New Roman"/>
          <w:color w:val="000000" w:themeColor="text1"/>
          <w:sz w:val="28"/>
          <w:szCs w:val="28"/>
        </w:rPr>
        <w:t xml:space="preserve"> в целях использования социальной выплаты в соответствии с </w:t>
      </w:r>
      <w:hyperlink r:id="rId24" w:history="1">
        <w:r w:rsidR="00290B99" w:rsidRPr="00AC7CA9">
          <w:rPr>
            <w:rFonts w:ascii="Times New Roman" w:hAnsi="Times New Roman" w:cs="Times New Roman"/>
            <w:color w:val="000000" w:themeColor="text1"/>
            <w:sz w:val="28"/>
            <w:szCs w:val="28"/>
          </w:rPr>
          <w:t>подпунктами «</w:t>
        </w:r>
        <w:r w:rsidRPr="00AC7CA9">
          <w:rPr>
            <w:rFonts w:ascii="Times New Roman" w:hAnsi="Times New Roman" w:cs="Times New Roman"/>
            <w:color w:val="000000" w:themeColor="text1"/>
            <w:sz w:val="28"/>
            <w:szCs w:val="28"/>
          </w:rPr>
          <w:t>а</w:t>
        </w:r>
      </w:hyperlink>
      <w:r w:rsidR="001F457F" w:rsidRPr="00AC7CA9">
        <w:rPr>
          <w:rFonts w:ascii="Times New Roman" w:hAnsi="Times New Roman" w:cs="Times New Roman"/>
          <w:sz w:val="28"/>
          <w:szCs w:val="28"/>
        </w:rPr>
        <w:t>»</w:t>
      </w:r>
      <w:r w:rsidRPr="00AC7CA9">
        <w:rPr>
          <w:rFonts w:ascii="Times New Roman" w:hAnsi="Times New Roman" w:cs="Times New Roman"/>
          <w:color w:val="000000" w:themeColor="text1"/>
          <w:sz w:val="28"/>
          <w:szCs w:val="28"/>
        </w:rPr>
        <w:t xml:space="preserve"> - </w:t>
      </w:r>
      <w:hyperlink r:id="rId25" w:history="1">
        <w:r w:rsidR="001F457F" w:rsidRPr="00AC7CA9">
          <w:rPr>
            <w:rFonts w:ascii="Times New Roman" w:hAnsi="Times New Roman" w:cs="Times New Roman"/>
            <w:color w:val="000000" w:themeColor="text1"/>
            <w:sz w:val="28"/>
            <w:szCs w:val="28"/>
          </w:rPr>
          <w:t>«д»</w:t>
        </w:r>
        <w:r w:rsidRPr="00AC7CA9">
          <w:rPr>
            <w:rFonts w:ascii="Times New Roman" w:hAnsi="Times New Roman" w:cs="Times New Roman"/>
            <w:color w:val="000000" w:themeColor="text1"/>
            <w:sz w:val="28"/>
            <w:szCs w:val="28"/>
          </w:rPr>
          <w:t xml:space="preserve"> пункта 2</w:t>
        </w:r>
      </w:hyperlink>
      <w:r w:rsidRPr="00AC7CA9">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w:t>
      </w:r>
      <w:r w:rsidR="001F457F" w:rsidRPr="00AC7CA9">
        <w:rPr>
          <w:rFonts w:ascii="Times New Roman" w:hAnsi="Times New Roman" w:cs="Times New Roman"/>
          <w:color w:val="000000" w:themeColor="text1"/>
          <w:sz w:val="28"/>
          <w:szCs w:val="28"/>
        </w:rPr>
        <w:t>ийской Федерации от 17.12.2010 №</w:t>
      </w:r>
      <w:r w:rsidRPr="00AC7CA9">
        <w:rPr>
          <w:rFonts w:ascii="Times New Roman" w:hAnsi="Times New Roman" w:cs="Times New Roman"/>
          <w:color w:val="000000" w:themeColor="text1"/>
          <w:sz w:val="28"/>
          <w:szCs w:val="28"/>
        </w:rPr>
        <w:t xml:space="preserve"> 1050 (далее - Правила), молодая семья подает в администрацию города следующие документы:</w:t>
      </w:r>
      <w:r w:rsidR="006210CB" w:rsidRPr="00AC7CA9">
        <w:rPr>
          <w:rFonts w:ascii="Times New Roman" w:hAnsi="Times New Roman" w:cs="Times New Roman"/>
          <w:color w:val="000000"/>
          <w:sz w:val="28"/>
          <w:szCs w:val="28"/>
        </w:rPr>
        <w:t xml:space="preserve"> </w:t>
      </w:r>
    </w:p>
    <w:p w:rsidR="004254DB" w:rsidRPr="00AC7CA9" w:rsidRDefault="004254DB"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 xml:space="preserve">а) </w:t>
      </w:r>
      <w:hyperlink r:id="rId26" w:history="1">
        <w:r w:rsidRPr="00AC7CA9">
          <w:rPr>
            <w:rFonts w:ascii="Times New Roman" w:hAnsi="Times New Roman" w:cs="Times New Roman"/>
            <w:color w:val="000000" w:themeColor="text1"/>
            <w:sz w:val="28"/>
            <w:szCs w:val="28"/>
          </w:rPr>
          <w:t>заявление</w:t>
        </w:r>
      </w:hyperlink>
      <w:r w:rsidRPr="00AC7CA9">
        <w:rPr>
          <w:rFonts w:ascii="Times New Roman" w:hAnsi="Times New Roman" w:cs="Times New Roman"/>
          <w:sz w:val="28"/>
          <w:szCs w:val="28"/>
        </w:rPr>
        <w:t xml:space="preserve"> по форме согласно приложению № 1</w:t>
      </w:r>
      <w:r w:rsidRPr="00AC7CA9">
        <w:rPr>
          <w:rFonts w:ascii="Times New Roman" w:hAnsi="Times New Roman" w:cs="Times New Roman"/>
          <w:color w:val="000000" w:themeColor="text1"/>
          <w:sz w:val="28"/>
          <w:szCs w:val="28"/>
        </w:rPr>
        <w:t xml:space="preserve"> к административному регламенту по предоставлению муниципальной услуги «Учет молодых семей по получению социальных выплат на приобретение жилья, признанных нуждающимися в улучшении жилищных условий»</w:t>
      </w:r>
      <w:r w:rsidRPr="00AC7CA9">
        <w:rPr>
          <w:rFonts w:ascii="Times New Roman" w:hAnsi="Times New Roman" w:cs="Times New Roman"/>
          <w:sz w:val="28"/>
          <w:szCs w:val="28"/>
        </w:rPr>
        <w:t>;</w:t>
      </w:r>
    </w:p>
    <w:p w:rsidR="004254DB" w:rsidRPr="00AC7CA9" w:rsidRDefault="004254D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б) копия документов, удостоверяющих личность каждого члена семьи;</w:t>
      </w:r>
    </w:p>
    <w:p w:rsidR="004254DB" w:rsidRPr="00AC7CA9" w:rsidRDefault="004254D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в) копия свидетельства о браке (на неполную семью не распространяется);</w:t>
      </w:r>
    </w:p>
    <w:p w:rsidR="004254DB" w:rsidRPr="00AC7CA9" w:rsidRDefault="004254D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г) документ, подтверждающий признание молодой семьи нуждающейся в жилых помещениях;</w:t>
      </w:r>
    </w:p>
    <w:p w:rsidR="004254DB" w:rsidRPr="00AC7CA9" w:rsidRDefault="004254D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4254DB" w:rsidRPr="00AC7CA9" w:rsidRDefault="004254D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е) копия документа, подтверждающего регистрацию в системе индивидуального (персонифицированного) учета каждого члена семьи.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Для предоставления муниципальной услуги в соответствии с настоящим подпунктом специалист самос</w:t>
      </w:r>
      <w:r w:rsidR="00F60CDC" w:rsidRPr="00AC7CA9">
        <w:rPr>
          <w:rFonts w:ascii="Times New Roman" w:hAnsi="Times New Roman" w:cs="Times New Roman"/>
          <w:color w:val="000000" w:themeColor="text1"/>
          <w:sz w:val="28"/>
          <w:szCs w:val="28"/>
        </w:rPr>
        <w:t xml:space="preserve">тоятельно запрашивает в порядке </w:t>
      </w:r>
      <w:r w:rsidRPr="00AC7CA9">
        <w:rPr>
          <w:rFonts w:ascii="Times New Roman" w:hAnsi="Times New Roman" w:cs="Times New Roman"/>
          <w:color w:val="000000" w:themeColor="text1"/>
          <w:sz w:val="28"/>
          <w:szCs w:val="28"/>
        </w:rPr>
        <w:t>межведомственного информационного взаимодействия документ, подтверждающий признание молодой семьи нуждающейся в жилых помещениях.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Указанный документ заявитель вправе представить самостоятельно.</w:t>
      </w:r>
    </w:p>
    <w:p w:rsidR="009407FB" w:rsidRPr="00AC7CA9" w:rsidRDefault="002A3B19"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2.6.2. </w:t>
      </w:r>
      <w:r w:rsidR="009407FB" w:rsidRPr="00AC7CA9">
        <w:rPr>
          <w:rFonts w:ascii="Times New Roman" w:hAnsi="Times New Roman" w:cs="Times New Roman"/>
          <w:color w:val="000000" w:themeColor="text1"/>
          <w:sz w:val="28"/>
          <w:szCs w:val="28"/>
        </w:rPr>
        <w:t xml:space="preserve">Для участия в подпрограмме в целях использования социальной выплаты для погашения основной суммы долга (части суммы основного долга)  и уплаты процентов по жилищным кредитам на приобретения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8B3C49" w:rsidRPr="00AC7CA9" w:rsidRDefault="008B3C49"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Социальные выплаты используются:</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7" w:history="1">
        <w:r w:rsidRPr="00AC7CA9">
          <w:rPr>
            <w:rFonts w:ascii="Times New Roman" w:hAnsi="Times New Roman" w:cs="Times New Roman"/>
            <w:color w:val="000000" w:themeColor="text1"/>
            <w:sz w:val="28"/>
            <w:szCs w:val="28"/>
          </w:rPr>
          <w:t>пунктом 5 части 4 статьи 4</w:t>
        </w:r>
      </w:hyperlink>
      <w:r w:rsidR="00AC7CA9">
        <w:rPr>
          <w:rFonts w:ascii="Times New Roman" w:hAnsi="Times New Roman" w:cs="Times New Roman"/>
          <w:sz w:val="28"/>
          <w:szCs w:val="28"/>
        </w:rPr>
        <w:t xml:space="preserve"> Федерального закона «</w:t>
      </w:r>
      <w:r w:rsidRPr="00AC7CA9">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AC7CA9">
        <w:rPr>
          <w:rFonts w:ascii="Times New Roman" w:hAnsi="Times New Roman" w:cs="Times New Roman"/>
          <w:sz w:val="28"/>
          <w:szCs w:val="28"/>
        </w:rPr>
        <w:t>льные акты Российской Федерации»</w:t>
      </w:r>
      <w:r w:rsidRPr="00AC7CA9">
        <w:rPr>
          <w:rFonts w:ascii="Times New Roman" w:hAnsi="Times New Roman" w:cs="Times New Roman"/>
          <w:sz w:val="28"/>
          <w:szCs w:val="28"/>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9407FB" w:rsidRPr="00AC7CA9" w:rsidRDefault="009407FB" w:rsidP="00510FE3">
      <w:pPr>
        <w:autoSpaceDE w:val="0"/>
        <w:autoSpaceDN w:val="0"/>
        <w:adjustRightInd w:val="0"/>
        <w:ind w:firstLine="567"/>
        <w:rPr>
          <w:rFonts w:ascii="Times New Roman" w:hAnsi="Times New Roman" w:cs="Times New Roman"/>
          <w:sz w:val="28"/>
          <w:szCs w:val="28"/>
        </w:rPr>
      </w:pPr>
      <w:r w:rsidRPr="00AC7CA9">
        <w:rPr>
          <w:rFonts w:ascii="Times New Roman" w:hAnsi="Times New Roman" w:cs="Times New Roman"/>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Для участия в мероприятии ведомственной целевой программы в целях использования социальной выплаты в соответствии с </w:t>
      </w:r>
      <w:hyperlink r:id="rId28" w:history="1">
        <w:r w:rsidR="00AC7CA9" w:rsidRPr="00AC7CA9">
          <w:rPr>
            <w:rFonts w:ascii="Times New Roman" w:hAnsi="Times New Roman" w:cs="Times New Roman"/>
            <w:color w:val="000000" w:themeColor="text1"/>
            <w:sz w:val="28"/>
            <w:szCs w:val="28"/>
          </w:rPr>
          <w:t>подпунктами «</w:t>
        </w:r>
        <w:r w:rsidRPr="00AC7CA9">
          <w:rPr>
            <w:rFonts w:ascii="Times New Roman" w:hAnsi="Times New Roman" w:cs="Times New Roman"/>
            <w:color w:val="000000" w:themeColor="text1"/>
            <w:sz w:val="28"/>
            <w:szCs w:val="28"/>
          </w:rPr>
          <w:t>е</w:t>
        </w:r>
        <w:r w:rsidR="00AC7CA9" w:rsidRPr="00AC7CA9">
          <w:rPr>
            <w:rFonts w:ascii="Times New Roman" w:hAnsi="Times New Roman" w:cs="Times New Roman"/>
            <w:color w:val="000000" w:themeColor="text1"/>
            <w:sz w:val="28"/>
            <w:szCs w:val="28"/>
          </w:rPr>
          <w:t>»</w:t>
        </w:r>
      </w:hyperlink>
      <w:r w:rsidR="00AC7CA9"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 xml:space="preserve">и </w:t>
      </w:r>
      <w:hyperlink r:id="rId29" w:history="1">
        <w:r w:rsidR="00AC7CA9" w:rsidRPr="00AC7CA9">
          <w:rPr>
            <w:rFonts w:ascii="Times New Roman" w:hAnsi="Times New Roman" w:cs="Times New Roman"/>
            <w:color w:val="000000" w:themeColor="text1"/>
            <w:sz w:val="28"/>
            <w:szCs w:val="28"/>
          </w:rPr>
          <w:t>«</w:t>
        </w:r>
        <w:r w:rsidRPr="00AC7CA9">
          <w:rPr>
            <w:rFonts w:ascii="Times New Roman" w:hAnsi="Times New Roman" w:cs="Times New Roman"/>
            <w:color w:val="000000" w:themeColor="text1"/>
            <w:sz w:val="28"/>
            <w:szCs w:val="28"/>
          </w:rPr>
          <w:t>и</w:t>
        </w:r>
        <w:r w:rsidR="00AC7CA9" w:rsidRPr="00AC7CA9">
          <w:rPr>
            <w:rFonts w:ascii="Times New Roman" w:hAnsi="Times New Roman" w:cs="Times New Roman"/>
            <w:color w:val="000000" w:themeColor="text1"/>
            <w:sz w:val="28"/>
            <w:szCs w:val="28"/>
          </w:rPr>
          <w:t>»</w:t>
        </w:r>
        <w:r w:rsidRPr="00AC7CA9">
          <w:rPr>
            <w:rFonts w:ascii="Times New Roman" w:hAnsi="Times New Roman" w:cs="Times New Roman"/>
            <w:color w:val="000000" w:themeColor="text1"/>
            <w:sz w:val="28"/>
            <w:szCs w:val="28"/>
          </w:rPr>
          <w:t xml:space="preserve"> пункта 2 настоящ</w:t>
        </w:r>
        <w:r w:rsidR="008B3C49" w:rsidRPr="00AC7CA9">
          <w:rPr>
            <w:rFonts w:ascii="Times New Roman" w:hAnsi="Times New Roman" w:cs="Times New Roman"/>
            <w:color w:val="000000" w:themeColor="text1"/>
            <w:sz w:val="28"/>
            <w:szCs w:val="28"/>
          </w:rPr>
          <w:t>его</w:t>
        </w:r>
      </w:hyperlink>
      <w:r w:rsidR="008B3C49" w:rsidRPr="00AC7CA9">
        <w:rPr>
          <w:rFonts w:ascii="Times New Roman" w:hAnsi="Times New Roman" w:cs="Times New Roman"/>
          <w:sz w:val="28"/>
          <w:szCs w:val="28"/>
        </w:rPr>
        <w:t xml:space="preserve"> Административного регламента </w:t>
      </w:r>
      <w:r w:rsidRPr="00AC7CA9">
        <w:rPr>
          <w:rFonts w:ascii="Times New Roman" w:hAnsi="Times New Roman" w:cs="Times New Roman"/>
          <w:color w:val="000000" w:themeColor="text1"/>
          <w:sz w:val="28"/>
          <w:szCs w:val="28"/>
        </w:rPr>
        <w:t xml:space="preserve"> Правил молодая семья подает в орган местного самоуправления по месту жительства следующие документы:</w:t>
      </w:r>
    </w:p>
    <w:p w:rsidR="009407FB" w:rsidRPr="00AC7CA9" w:rsidRDefault="009407FB"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 xml:space="preserve">а) </w:t>
      </w:r>
      <w:hyperlink r:id="rId30" w:history="1">
        <w:r w:rsidRPr="00AC7CA9">
          <w:rPr>
            <w:rFonts w:ascii="Times New Roman" w:hAnsi="Times New Roman" w:cs="Times New Roman"/>
            <w:color w:val="000000" w:themeColor="text1"/>
            <w:sz w:val="28"/>
            <w:szCs w:val="28"/>
          </w:rPr>
          <w:t>заявление</w:t>
        </w:r>
      </w:hyperlink>
      <w:r w:rsidRPr="00AC7CA9">
        <w:rPr>
          <w:rFonts w:ascii="Times New Roman" w:hAnsi="Times New Roman" w:cs="Times New Roman"/>
          <w:sz w:val="28"/>
          <w:szCs w:val="28"/>
        </w:rPr>
        <w:t xml:space="preserve"> по форме согласно приложению </w:t>
      </w:r>
      <w:hyperlink r:id="rId31" w:history="1">
        <w:r w:rsidRPr="00AC7CA9">
          <w:rPr>
            <w:rFonts w:ascii="Times New Roman" w:hAnsi="Times New Roman" w:cs="Times New Roman"/>
            <w:color w:val="000000" w:themeColor="text1"/>
            <w:sz w:val="28"/>
            <w:szCs w:val="28"/>
          </w:rPr>
          <w:t>заявление</w:t>
        </w:r>
      </w:hyperlink>
      <w:r w:rsidRPr="00AC7CA9">
        <w:rPr>
          <w:rFonts w:ascii="Times New Roman" w:hAnsi="Times New Roman" w:cs="Times New Roman"/>
          <w:sz w:val="28"/>
          <w:szCs w:val="28"/>
        </w:rPr>
        <w:t xml:space="preserve"> по форме согласно приложению № 1</w:t>
      </w:r>
      <w:r w:rsidRPr="00AC7CA9">
        <w:rPr>
          <w:rFonts w:ascii="Times New Roman" w:hAnsi="Times New Roman" w:cs="Times New Roman"/>
          <w:color w:val="000000" w:themeColor="text1"/>
          <w:sz w:val="28"/>
          <w:szCs w:val="28"/>
        </w:rPr>
        <w:t xml:space="preserve"> к административному регламенту по предоставлению муниципальной услуги «Учет молодых семей по получению социальных выплат на приобретение жилья, признанных нуждающимися в улучшении жилищных условий»</w:t>
      </w:r>
      <w:r w:rsidRPr="00AC7CA9">
        <w:rPr>
          <w:rFonts w:ascii="Times New Roman" w:hAnsi="Times New Roman" w:cs="Times New Roman"/>
          <w:sz w:val="28"/>
          <w:szCs w:val="28"/>
        </w:rPr>
        <w:t>;</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б) копии документов, удостоверяющих личность каждого члена семьи;</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в) копия свидетельства о браке (на неполную семью не распространяется);</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w:t>
      </w:r>
      <w:r w:rsidRPr="00AC7CA9">
        <w:rPr>
          <w:rFonts w:ascii="Times New Roman" w:hAnsi="Times New Roman" w:cs="Times New Roman"/>
          <w:color w:val="000000" w:themeColor="text1"/>
          <w:sz w:val="28"/>
          <w:szCs w:val="28"/>
        </w:rPr>
        <w:t xml:space="preserve">с </w:t>
      </w:r>
      <w:hyperlink r:id="rId32" w:history="1">
        <w:r w:rsidR="00AC7CA9">
          <w:rPr>
            <w:rFonts w:ascii="Times New Roman" w:hAnsi="Times New Roman" w:cs="Times New Roman"/>
            <w:color w:val="000000" w:themeColor="text1"/>
            <w:sz w:val="28"/>
            <w:szCs w:val="28"/>
          </w:rPr>
          <w:t>подпунктом «е»</w:t>
        </w:r>
        <w:r w:rsidRPr="00AC7CA9">
          <w:rPr>
            <w:rFonts w:ascii="Times New Roman" w:hAnsi="Times New Roman" w:cs="Times New Roman"/>
            <w:color w:val="000000" w:themeColor="text1"/>
            <w:sz w:val="28"/>
            <w:szCs w:val="28"/>
          </w:rPr>
          <w:t xml:space="preserve"> пункта 2</w:t>
        </w:r>
      </w:hyperlink>
      <w:r w:rsidRPr="00AC7CA9">
        <w:rPr>
          <w:rFonts w:ascii="Times New Roman" w:hAnsi="Times New Roman" w:cs="Times New Roman"/>
          <w:sz w:val="28"/>
          <w:szCs w:val="28"/>
        </w:rPr>
        <w:t xml:space="preserve"> настоящих Правил;</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33" w:history="1">
        <w:r w:rsidR="00AC7CA9">
          <w:rPr>
            <w:rFonts w:ascii="Times New Roman" w:hAnsi="Times New Roman" w:cs="Times New Roman"/>
            <w:color w:val="000000" w:themeColor="text1"/>
            <w:sz w:val="28"/>
            <w:szCs w:val="28"/>
          </w:rPr>
          <w:t>подпунктом «и»</w:t>
        </w:r>
        <w:r w:rsidRPr="00AC7CA9">
          <w:rPr>
            <w:rFonts w:ascii="Times New Roman" w:hAnsi="Times New Roman" w:cs="Times New Roman"/>
            <w:color w:val="000000" w:themeColor="text1"/>
            <w:sz w:val="28"/>
            <w:szCs w:val="28"/>
          </w:rPr>
          <w:t xml:space="preserve"> пункта 2</w:t>
        </w:r>
      </w:hyperlink>
      <w:r w:rsidRPr="00AC7CA9">
        <w:rPr>
          <w:rFonts w:ascii="Times New Roman" w:hAnsi="Times New Roman" w:cs="Times New Roman"/>
          <w:color w:val="000000" w:themeColor="text1"/>
          <w:sz w:val="28"/>
          <w:szCs w:val="28"/>
        </w:rPr>
        <w:t xml:space="preserve"> настоящих Правил;</w:t>
      </w:r>
      <w:bookmarkStart w:id="2" w:name="Par7"/>
      <w:bookmarkEnd w:id="2"/>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е) копия договора жилищного кредита;</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 xml:space="preserve">з) документ, подтверждающий признание молодой семьи нуждающейся в жилом помещении в соответствии с </w:t>
      </w:r>
      <w:hyperlink r:id="rId34" w:history="1">
        <w:r w:rsidRPr="00AC7CA9">
          <w:rPr>
            <w:rFonts w:ascii="Times New Roman" w:hAnsi="Times New Roman" w:cs="Times New Roman"/>
            <w:color w:val="000000" w:themeColor="text1"/>
            <w:sz w:val="28"/>
            <w:szCs w:val="28"/>
          </w:rPr>
          <w:t>пунктом 7</w:t>
        </w:r>
      </w:hyperlink>
      <w:r w:rsidRPr="00AC7CA9">
        <w:rPr>
          <w:rFonts w:ascii="Times New Roman" w:hAnsi="Times New Roman" w:cs="Times New Roman"/>
          <w:color w:val="000000" w:themeColor="text1"/>
          <w:sz w:val="28"/>
          <w:szCs w:val="28"/>
        </w:rPr>
        <w:t xml:space="preserve"> настоящих Правил на день заключения договора жилищного кредита, указанного в </w:t>
      </w:r>
      <w:hyperlink w:anchor="Par7" w:history="1">
        <w:r w:rsidR="00AC7CA9">
          <w:rPr>
            <w:rFonts w:ascii="Times New Roman" w:hAnsi="Times New Roman" w:cs="Times New Roman"/>
            <w:color w:val="000000" w:themeColor="text1"/>
            <w:sz w:val="28"/>
            <w:szCs w:val="28"/>
          </w:rPr>
          <w:t>подпункте «</w:t>
        </w:r>
        <w:r w:rsidRPr="00AC7CA9">
          <w:rPr>
            <w:rFonts w:ascii="Times New Roman" w:hAnsi="Times New Roman" w:cs="Times New Roman"/>
            <w:color w:val="000000" w:themeColor="text1"/>
            <w:sz w:val="28"/>
            <w:szCs w:val="28"/>
          </w:rPr>
          <w:t>е</w:t>
        </w:r>
        <w:r w:rsidR="00AC7CA9">
          <w:rPr>
            <w:rFonts w:ascii="Times New Roman" w:hAnsi="Times New Roman" w:cs="Times New Roman"/>
            <w:color w:val="000000" w:themeColor="text1"/>
            <w:sz w:val="28"/>
            <w:szCs w:val="28"/>
          </w:rPr>
          <w:t>»</w:t>
        </w:r>
      </w:hyperlink>
      <w:r w:rsidR="00AC7CA9"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 xml:space="preserve"> настоящего пункта;</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407FB" w:rsidRPr="00AC7CA9" w:rsidRDefault="009407FB"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sz w:val="28"/>
          <w:szCs w:val="28"/>
        </w:rPr>
        <w:t>к) копия документа, подтверждающего регистрацию в системе индивидуального (персонифицированного) учета каждого члена семьи.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Для предоставления муниципальной услуги в соответствии с настоящим подпунктом специалист самостоятельно запрашивает в порядке межведомственного информационного взаимодействия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настоящем пункте, и приобщает его к заявлению получателя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Указанные документы заявитель вправе представить самостоятельно.</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2.7. Основания для отказа в приеме документов, необходимых для предоставления муниципальной услуги отсутствуют. Поступившее заявление подлежит обязательному рассмотрению.</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Администрации города запрещается отказывать в приеме запроса и документов,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CF79DF" w:rsidRPr="00AC7CA9" w:rsidRDefault="002A3B19"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2.8. </w:t>
      </w:r>
      <w:r w:rsidR="00CF79DF" w:rsidRPr="00AC7CA9">
        <w:rPr>
          <w:rFonts w:ascii="Times New Roman" w:hAnsi="Times New Roman" w:cs="Times New Roman"/>
          <w:color w:val="000000" w:themeColor="text1"/>
          <w:sz w:val="28"/>
          <w:szCs w:val="28"/>
        </w:rPr>
        <w:t>Основаниями для отказа в признании молодой семьи участницей мероприятия ведомственной целевой программы являются:</w:t>
      </w:r>
    </w:p>
    <w:p w:rsidR="00CF79DF" w:rsidRPr="00AC7CA9" w:rsidRDefault="00CF79DF"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а) несоответствие молодой семьи требованиям, предусмотренным </w:t>
      </w:r>
      <w:hyperlink r:id="rId35" w:history="1">
        <w:r w:rsidRPr="00AC7CA9">
          <w:rPr>
            <w:rFonts w:ascii="Times New Roman" w:hAnsi="Times New Roman" w:cs="Times New Roman"/>
            <w:color w:val="000000" w:themeColor="text1"/>
            <w:sz w:val="28"/>
            <w:szCs w:val="28"/>
          </w:rPr>
          <w:t>пунктом 6</w:t>
        </w:r>
      </w:hyperlink>
      <w:r w:rsidRPr="00AC7CA9">
        <w:rPr>
          <w:rFonts w:ascii="Times New Roman" w:hAnsi="Times New Roman" w:cs="Times New Roman"/>
          <w:color w:val="000000" w:themeColor="text1"/>
          <w:sz w:val="28"/>
          <w:szCs w:val="28"/>
        </w:rPr>
        <w:t xml:space="preserve"> настоящих Правил;</w:t>
      </w:r>
    </w:p>
    <w:p w:rsidR="00CF79DF" w:rsidRPr="00AC7CA9" w:rsidRDefault="00CF79DF"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б) непредставление или представление не в полном объеме документов, предусмотренных в  </w:t>
      </w:r>
      <w:hyperlink r:id="rId36" w:history="1">
        <w:r w:rsidRPr="00AC7CA9">
          <w:rPr>
            <w:rFonts w:ascii="Times New Roman" w:hAnsi="Times New Roman" w:cs="Times New Roman"/>
            <w:color w:val="000000" w:themeColor="text1"/>
            <w:sz w:val="28"/>
            <w:szCs w:val="28"/>
          </w:rPr>
          <w:t>пункте 2.6.2</w:t>
        </w:r>
      </w:hyperlink>
      <w:r w:rsidRPr="00AC7CA9">
        <w:rPr>
          <w:rFonts w:ascii="Times New Roman" w:hAnsi="Times New Roman" w:cs="Times New Roman"/>
          <w:color w:val="000000" w:themeColor="text1"/>
          <w:sz w:val="28"/>
          <w:szCs w:val="28"/>
        </w:rPr>
        <w:t xml:space="preserve"> настоящих Правил;</w:t>
      </w:r>
    </w:p>
    <w:p w:rsidR="00CF79DF" w:rsidRPr="00AC7CA9" w:rsidRDefault="00CF79DF"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в) недостоверность сведений, содержащихся в представленных документах;</w:t>
      </w:r>
    </w:p>
    <w:p w:rsidR="00CF79DF" w:rsidRPr="00AC7CA9" w:rsidRDefault="00CF79DF" w:rsidP="00510FE3">
      <w:pPr>
        <w:autoSpaceDE w:val="0"/>
        <w:autoSpaceDN w:val="0"/>
        <w:adjustRightInd w:val="0"/>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7" w:history="1">
        <w:r w:rsidRPr="00AC7CA9">
          <w:rPr>
            <w:rFonts w:ascii="Times New Roman" w:hAnsi="Times New Roman" w:cs="Times New Roman"/>
            <w:color w:val="000000" w:themeColor="text1"/>
            <w:sz w:val="28"/>
            <w:szCs w:val="28"/>
          </w:rPr>
          <w:t>законом</w:t>
        </w:r>
      </w:hyperlink>
      <w:r w:rsid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w:t>
      </w:r>
      <w:r w:rsidR="00AC7CA9">
        <w:rPr>
          <w:rFonts w:ascii="Times New Roman" w:hAnsi="Times New Roman" w:cs="Times New Roman"/>
          <w:color w:val="000000" w:themeColor="text1"/>
          <w:sz w:val="28"/>
          <w:szCs w:val="28"/>
        </w:rPr>
        <w:t>татью 13.2 Федерального закона «Об актах гражданского состояния»</w:t>
      </w:r>
      <w:r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Решение об отказе может быть обжаловано заявителем в судебном порядке.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Предоставление муниципальной услуги не осуществляется в следующих случаях: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поступление письменного заявления заявителя об отказе в предоставлении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заявление подано лицом, не уполномоченным совершать такого рода действия;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отсутствие в заявлении (письменном обращении) фамилии заявителя, направившего обращение, и почтового адреса, по которому должен быть направлен ответ;</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содержание в заявлении (письменном обращении) нецензурных либо оскорбительных выражений, угроз жизни, здоровью и имуществу должностного лица, а также членов его семьи;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текст письменного обращения не поддается прочтению, о чем в течение 7 дней сообщается заявителю, если его фамилия и почтовый адрес поддаются прочтению.</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2.9. Муниципальная услуга оказывается бесплатно.</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2.10. Срок ожидания в очереди при подаче заявления и при получении результата предоставления муниципальной услуги должен составлять не более 15 минут.</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2.11. Срок регистрации заявления о предоставлении муниципальной услуги - день поступления обращения.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 Требования к помещениям, в которых предоставляется муниципальная услуга.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2.12.1. Кабинет приема заявителей оборудован информационной табличкой (вывеской) с указанием: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фамилии, имени, отчества и должности лица, осуществляющего предоставление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помещение оборудовано в соответствии с санитарными нормами и правилами, а также требованиями пожарной и антитеррористической безопасности.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Администрация города осуществляет меры по обеспечению доступности для инвалидов муниципальной услуги в соответствии с требованиями, установленными законодательством РФ о социальной защите инвалидов.</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Инвалидам в целях обеспечения доступности муниципальной услуги оказывается помощь в преодолении различных барьеров, мешающих им в получении муниципальной услуги, наравне с другими лицами. Помещения оборудованы расширенными проходами, позволяющими обеспечить беспрепятственный доступ инвалидов. Лицам с инвалидностью и лицам с ограниченными физическими возможностями при необходимости оказывается помощь по передвижению в помещениях.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Официальный сайт администрации города адаптирован для лиц с нарушением зрения (слабовидящих).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На прилегающей территории стоянки транспортных средств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2.12.2. Центральный вход в здание администрации оборудован информационной табличкой, содержащей информацию о наименовании учреждения.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2.12.3. В помещении предусмотрена зона приема заявителей, справочно-информационная зона.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2.12.4. Место для информирования заявителей оборудовано:</w:t>
      </w:r>
    </w:p>
    <w:p w:rsidR="004E61D6"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стульями и столом для оформления заявления;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визуальной, текстовой информацией, размещенной на информационном стенде, в СМИ, и на официальном интернет-сайте муниципального образования город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методическими материалами и нормативными документами, обеспечивающими надлежащее качество предоставляемой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письменными принадлежностями и бумагой формата А4;</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телефонной связью;</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компьютером.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2.12.5. Место для ожидания заявителей находится в холле.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2.12.6. Помещение специалиста оборудовано табличками с указанием номеров кабинетов, а также: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источниками естественного и искусственного освещения (уровень освещенности в темное время суток соответствует значениям, установленным санитарными нормами и правилами для искусственного освещения помещений);</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системами отопления и вентиляции (температурный режим внутри помещений соответствует требованиям, установленным санитарными нормами и правилами эксплуатации зданий);</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противопожарной системой и оборудованием;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телефонной связью.</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2.13. Показатели доступности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простота и рациональность процесса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получение полной, актуальной и достоверной информации о порядке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транспортная доступность к месту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2.14. Показатели качества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соответствие требованиям настоящего административного регламента;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соблюдение сроков предоставления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отсутствие (наличие) нарушений требований законодательства о предоставлении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полнота, четкость, достоверность информации при получении заявителем информации о ходе предоставления муниципальной услуги, о результатах рассмотрения письменных обращений заявителей о предоставлении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2.15. Предоставление муниципальной услуги через многофункциональный центр осуществляется после однократного личного обращения заявителя с соответствующим запросом.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2.16. При предоставлении муниципальной услуги в электронной форме посредством Единого портала государственных и муниципальных услуг (функций) заявителю обеспечивается: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1) получение информации о порядке и сроках предоставления муниципальной услуги в соответствии с </w:t>
      </w:r>
      <w:hyperlink w:anchor="Par169" w:history="1">
        <w:r w:rsidRPr="00AC7CA9">
          <w:rPr>
            <w:rFonts w:ascii="Times New Roman" w:hAnsi="Times New Roman" w:cs="Times New Roman"/>
            <w:color w:val="000000" w:themeColor="text1"/>
            <w:sz w:val="28"/>
            <w:szCs w:val="28"/>
          </w:rPr>
          <w:t>пунктом 3.2</w:t>
        </w:r>
      </w:hyperlink>
      <w:r w:rsidRPr="00AC7CA9">
        <w:rPr>
          <w:rFonts w:ascii="Times New Roman" w:hAnsi="Times New Roman" w:cs="Times New Roman"/>
          <w:color w:val="000000" w:themeColor="text1"/>
          <w:sz w:val="28"/>
          <w:szCs w:val="28"/>
        </w:rPr>
        <w:t xml:space="preserve"> настоящего Регламента;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В целях предоставления муниципальной услуги администрация города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w:t>
      </w:r>
      <w:hyperlink w:anchor="Par213" w:history="1">
        <w:r w:rsidRPr="00AC7CA9">
          <w:rPr>
            <w:rFonts w:ascii="Times New Roman" w:hAnsi="Times New Roman" w:cs="Times New Roman"/>
            <w:color w:val="000000" w:themeColor="text1"/>
            <w:sz w:val="28"/>
            <w:szCs w:val="28"/>
          </w:rPr>
          <w:t>разделом 5</w:t>
        </w:r>
      </w:hyperlink>
      <w:r w:rsidRPr="00AC7CA9">
        <w:rPr>
          <w:rFonts w:ascii="Times New Roman" w:hAnsi="Times New Roman" w:cs="Times New Roman"/>
          <w:color w:val="000000" w:themeColor="text1"/>
          <w:sz w:val="28"/>
          <w:szCs w:val="28"/>
        </w:rPr>
        <w:t xml:space="preserve"> настоящего Регламента.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2.17. Администрация города 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2A3B19" w:rsidRPr="00AC7CA9" w:rsidRDefault="002A3B19"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 Состав, последовательность и сроки выполнения</w:t>
      </w:r>
      <w:r w:rsidR="001F247F"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административных процедур, требования к порядку их</w:t>
      </w:r>
      <w:r w:rsidR="001F247F"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выполнения, в том числе особенности выполнения процедур</w:t>
      </w:r>
      <w:r w:rsidR="001F247F"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в электронной форме, а также особенности выполнения</w:t>
      </w:r>
    </w:p>
    <w:p w:rsidR="002A3B19" w:rsidRPr="00AC7CA9" w:rsidRDefault="002A3B1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административных процедур в многофункциональных центрах</w:t>
      </w:r>
    </w:p>
    <w:p w:rsidR="002A3B19" w:rsidRPr="00AC7CA9" w:rsidRDefault="002A3B19"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3.1.1. Прием заявления и приложенных к нему документов, необходимых для предоставления муниципальной услуги, их регистрация.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Основанием для начала предоставления муниципальной услуги является заявление и приложенные к нему документы, необходимые для получения муниципальной услуги, поступившие в администрацию города при непосредственном обращении, с использованием почтовой связи, через многофункциональный центр.</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Прием заявления и приложенных к нему документов, их регистрация осуществляется специалистом администрации города, ответственным за прием и регистрацию корреспонденции, в приемной администрации города в установленном порядке.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Заявление регистрируется в общем журнале входящей корреспонденции администрации города в соответствии с правилами ведения журнала регистрации входящей корреспонденции.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На заявлении проставляется регистрационный штамп, в котором указывается входящий номер, дата поступления заявления.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Срок регистрации заявления о предоставлении муниципальной услуги - день поступления заявления.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3.1.2. Направление заявления на рассмотрение в жилищную комиссию администрации города.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После регистрации заявления специалист, ответственный за прием и регистрацию заявления, в течение 1 рабочего дня передает заявление с приложенными к нему документами, на рассмотрение в жилищную комиссию администрации города.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3.1.3. Рассмотрение заявления жилищной комиссией администрации города, издание правового акта о включении (об отказе во включении) заявителя (заявителей) в состав участников</w:t>
      </w:r>
      <w:r w:rsidR="00EC4A80" w:rsidRPr="00AC7CA9">
        <w:rPr>
          <w:rFonts w:ascii="Times New Roman" w:hAnsi="Times New Roman" w:cs="Times New Roman"/>
          <w:color w:val="000000" w:themeColor="text1"/>
          <w:sz w:val="28"/>
          <w:szCs w:val="28"/>
        </w:rPr>
        <w:t xml:space="preserve"> </w:t>
      </w:r>
      <w:r w:rsidR="00EC4A80" w:rsidRPr="00AC7CA9">
        <w:rPr>
          <w:rFonts w:ascii="Times New Roman" w:hAnsi="Times New Roman" w:cs="Times New Roman"/>
          <w:sz w:val="28"/>
          <w:szCs w:val="28"/>
        </w:rPr>
        <w:t>подпрограммы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в городе Белокуриха Алтайского края</w:t>
      </w:r>
      <w:r w:rsidRPr="00AC7CA9">
        <w:rPr>
          <w:rFonts w:ascii="Times New Roman" w:hAnsi="Times New Roman" w:cs="Times New Roman"/>
          <w:color w:val="000000" w:themeColor="text1"/>
          <w:sz w:val="28"/>
          <w:szCs w:val="28"/>
        </w:rPr>
        <w:t>, изъявивших желание получить социальную выплату по городу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Срок выполнени</w:t>
      </w:r>
      <w:r w:rsidR="00EC4A80" w:rsidRPr="00AC7CA9">
        <w:rPr>
          <w:rFonts w:ascii="Times New Roman" w:hAnsi="Times New Roman" w:cs="Times New Roman"/>
          <w:color w:val="000000" w:themeColor="text1"/>
          <w:sz w:val="28"/>
          <w:szCs w:val="28"/>
        </w:rPr>
        <w:t>я административной процедуры - 10</w:t>
      </w:r>
      <w:r w:rsidRPr="00AC7CA9">
        <w:rPr>
          <w:rFonts w:ascii="Times New Roman" w:hAnsi="Times New Roman" w:cs="Times New Roman"/>
          <w:color w:val="000000" w:themeColor="text1"/>
          <w:sz w:val="28"/>
          <w:szCs w:val="28"/>
        </w:rPr>
        <w:t xml:space="preserve"> рабочих дней.</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Заявление и приложенные к нему документы рассматриваются на заседании жилищной комиссии.</w:t>
      </w:r>
    </w:p>
    <w:p w:rsidR="002A3B19" w:rsidRPr="00AC7CA9" w:rsidRDefault="00EC4A80"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В течение 5</w:t>
      </w:r>
      <w:r w:rsidR="002A3B19" w:rsidRPr="00AC7CA9">
        <w:rPr>
          <w:rFonts w:ascii="Times New Roman" w:hAnsi="Times New Roman" w:cs="Times New Roman"/>
          <w:color w:val="000000" w:themeColor="text1"/>
          <w:sz w:val="28"/>
          <w:szCs w:val="28"/>
        </w:rPr>
        <w:t xml:space="preserve"> рабочих дней с даты поступления заявления и прилагаемых к нему документов в жилищную комиссию администрации города, ответственный секретарь жилищной комиссии при установлении необходимости направляет запросы по каналам межведомственного взаимодействия.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По результатам рассмотрения заявления, приложенных к нему документов и полученных ответов на направленные межведомственные запросы, жилищная комиссия большинством голосов присутствующих на заседании членов жилищной комиссии, включая ответственного секретаря жилищной комиссии, принимает решения: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 включении заявителя (заявителей) в состав участников</w:t>
      </w:r>
      <w:r w:rsidR="00EC4A80" w:rsidRPr="00AC7CA9">
        <w:rPr>
          <w:rFonts w:ascii="Times New Roman" w:hAnsi="Times New Roman" w:cs="Times New Roman"/>
          <w:color w:val="000000" w:themeColor="text1"/>
          <w:sz w:val="28"/>
          <w:szCs w:val="28"/>
        </w:rPr>
        <w:t xml:space="preserve"> </w:t>
      </w:r>
      <w:r w:rsidR="00EC4A80" w:rsidRPr="00AC7CA9">
        <w:rPr>
          <w:rFonts w:ascii="Times New Roman" w:hAnsi="Times New Roman" w:cs="Times New Roman"/>
          <w:sz w:val="28"/>
          <w:szCs w:val="28"/>
        </w:rPr>
        <w:t>подпрограммы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в городе Белокуриха Алтайского края</w:t>
      </w:r>
      <w:r w:rsidRPr="00AC7CA9">
        <w:rPr>
          <w:rFonts w:ascii="Times New Roman" w:hAnsi="Times New Roman" w:cs="Times New Roman"/>
          <w:color w:val="000000" w:themeColor="text1"/>
          <w:sz w:val="28"/>
          <w:szCs w:val="28"/>
        </w:rPr>
        <w:t>, изъявивших желание получить социальную выплату по городу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об отказе во включении заявителя (заявителей) в состав участников </w:t>
      </w:r>
      <w:r w:rsidR="00EC4A80" w:rsidRPr="00AC7CA9">
        <w:rPr>
          <w:rFonts w:ascii="Times New Roman" w:hAnsi="Times New Roman" w:cs="Times New Roman"/>
          <w:sz w:val="28"/>
          <w:szCs w:val="28"/>
        </w:rPr>
        <w:t xml:space="preserve">подпрограммы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в городе Белокуриха Алтайского края </w:t>
      </w:r>
      <w:r w:rsidRPr="00AC7CA9">
        <w:rPr>
          <w:rFonts w:ascii="Times New Roman" w:hAnsi="Times New Roman" w:cs="Times New Roman"/>
          <w:color w:val="000000" w:themeColor="text1"/>
          <w:sz w:val="28"/>
          <w:szCs w:val="28"/>
        </w:rPr>
        <w:t>годы, изъявивших желание получить социальную выплату по городу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В случае равенства голосов председательствующий на заседании имеет право решающего голоса.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Решение жилищной комиссии носит рекомендательный характер и реализуется только после утверждения главой города Белокуриха путем издания соответствующего правового акта.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На основании решения жилищной комиссии ответственный секретарь жилищной комиссии предоставляет главе города Белокуриха проект правового акта о включении (об отказе во включении) заявителя (заявителей) в состав участников</w:t>
      </w:r>
      <w:r w:rsidR="00EC4A80" w:rsidRPr="00AC7CA9">
        <w:rPr>
          <w:rFonts w:ascii="Times New Roman" w:hAnsi="Times New Roman" w:cs="Times New Roman"/>
          <w:sz w:val="28"/>
          <w:szCs w:val="28"/>
        </w:rPr>
        <w:t xml:space="preserve"> подпрограммы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в городе Белокуриха Алтайского края</w:t>
      </w:r>
      <w:r w:rsidRPr="00AC7CA9">
        <w:rPr>
          <w:rFonts w:ascii="Times New Roman" w:hAnsi="Times New Roman" w:cs="Times New Roman"/>
          <w:color w:val="000000" w:themeColor="text1"/>
          <w:sz w:val="28"/>
          <w:szCs w:val="28"/>
        </w:rPr>
        <w:t>, изъявивших желание получить социальную выплату по городу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Далее главой города Белокуриха издается указанный правовой акт путем его подписания.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3.1.4. Включение заявителя (заявителей) в состав участников</w:t>
      </w:r>
      <w:r w:rsidR="00EC4A80" w:rsidRPr="00AC7CA9">
        <w:rPr>
          <w:rFonts w:ascii="Times New Roman" w:hAnsi="Times New Roman" w:cs="Times New Roman"/>
          <w:color w:val="000000" w:themeColor="text1"/>
          <w:sz w:val="28"/>
          <w:szCs w:val="28"/>
        </w:rPr>
        <w:t xml:space="preserve"> </w:t>
      </w:r>
      <w:r w:rsidR="00EC4A80" w:rsidRPr="00AC7CA9">
        <w:rPr>
          <w:rFonts w:ascii="Times New Roman" w:hAnsi="Times New Roman" w:cs="Times New Roman"/>
          <w:sz w:val="28"/>
          <w:szCs w:val="28"/>
        </w:rPr>
        <w:t>подпрограммы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в городе Белокуриха Алтайского края</w:t>
      </w:r>
      <w:r w:rsidRPr="00AC7CA9">
        <w:rPr>
          <w:rFonts w:ascii="Times New Roman" w:hAnsi="Times New Roman" w:cs="Times New Roman"/>
          <w:color w:val="000000" w:themeColor="text1"/>
          <w:sz w:val="28"/>
          <w:szCs w:val="28"/>
        </w:rPr>
        <w:t>, изъявивших желание получить социальную выплату по городу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Указанная административная процедура осуществляется в случае удовлетворения заявления.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Срок выполнени</w:t>
      </w:r>
      <w:r w:rsidR="00EC4A80" w:rsidRPr="00AC7CA9">
        <w:rPr>
          <w:rFonts w:ascii="Times New Roman" w:hAnsi="Times New Roman" w:cs="Times New Roman"/>
          <w:color w:val="000000" w:themeColor="text1"/>
          <w:sz w:val="28"/>
          <w:szCs w:val="28"/>
        </w:rPr>
        <w:t>я административной</w:t>
      </w:r>
      <w:r w:rsidR="00F60CDC" w:rsidRPr="00AC7CA9">
        <w:rPr>
          <w:rFonts w:ascii="Times New Roman" w:hAnsi="Times New Roman" w:cs="Times New Roman"/>
          <w:color w:val="000000" w:themeColor="text1"/>
          <w:sz w:val="28"/>
          <w:szCs w:val="28"/>
        </w:rPr>
        <w:t xml:space="preserve"> процедуры – 10 </w:t>
      </w:r>
      <w:r w:rsidRPr="00AC7CA9">
        <w:rPr>
          <w:rFonts w:ascii="Times New Roman" w:hAnsi="Times New Roman" w:cs="Times New Roman"/>
          <w:color w:val="000000" w:themeColor="text1"/>
          <w:sz w:val="28"/>
          <w:szCs w:val="28"/>
        </w:rPr>
        <w:t>рабочих дня.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3.1.5. Направление зая</w:t>
      </w:r>
      <w:r w:rsidR="00F60CDC" w:rsidRPr="00AC7CA9">
        <w:rPr>
          <w:rFonts w:ascii="Times New Roman" w:hAnsi="Times New Roman" w:cs="Times New Roman"/>
          <w:color w:val="000000" w:themeColor="text1"/>
          <w:sz w:val="28"/>
          <w:szCs w:val="28"/>
        </w:rPr>
        <w:t>вителю, в срок, не превышающий 10</w:t>
      </w:r>
      <w:r w:rsidRPr="00AC7CA9">
        <w:rPr>
          <w:rFonts w:ascii="Times New Roman" w:hAnsi="Times New Roman" w:cs="Times New Roman"/>
          <w:color w:val="000000" w:themeColor="text1"/>
          <w:sz w:val="28"/>
          <w:szCs w:val="28"/>
        </w:rPr>
        <w:t xml:space="preserve"> дней с момента издания правового акта, уведомления о результатах рассмотрения заявления и копии правового акта.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В случае обращения заявителя с заявлением о предоставлении муниципальной услуги через многофункциональный центр, информация для него о принятом решении направляется в многофункциональный центр. Многофункциональный центр уведомляет заявителя о результате предоставления муниципальной услуги и сообщает о возможности получения копии правового акта лично в администрации города.</w:t>
      </w:r>
    </w:p>
    <w:p w:rsidR="002A3B19" w:rsidRPr="00AC7CA9" w:rsidRDefault="002A3B19" w:rsidP="00510FE3">
      <w:pPr>
        <w:pStyle w:val="a3"/>
        <w:ind w:firstLine="567"/>
        <w:rPr>
          <w:rFonts w:ascii="Times New Roman" w:hAnsi="Times New Roman" w:cs="Times New Roman"/>
          <w:color w:val="000000" w:themeColor="text1"/>
          <w:sz w:val="28"/>
          <w:szCs w:val="28"/>
        </w:rPr>
      </w:pPr>
      <w:bookmarkStart w:id="3" w:name="Par169"/>
      <w:bookmarkEnd w:id="3"/>
      <w:r w:rsidRPr="00AC7CA9">
        <w:rPr>
          <w:rFonts w:ascii="Times New Roman" w:hAnsi="Times New Roman" w:cs="Times New Roman"/>
          <w:color w:val="000000" w:themeColor="text1"/>
          <w:sz w:val="28"/>
          <w:szCs w:val="28"/>
        </w:rPr>
        <w:t>3.2. Порядок информирования о правилах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на официальном Интернет-сайте муниципального образования город Белокуриха Алтайского края, на информационных стендах в администрации города, в многофункциональном центре при личном обращении заявителя, при использовании Портала в информаци</w:t>
      </w:r>
      <w:r w:rsidR="001F457F" w:rsidRPr="00AC7CA9">
        <w:rPr>
          <w:rFonts w:ascii="Times New Roman" w:hAnsi="Times New Roman" w:cs="Times New Roman"/>
          <w:color w:val="000000" w:themeColor="text1"/>
          <w:sz w:val="28"/>
          <w:szCs w:val="28"/>
        </w:rPr>
        <w:t>онно-телекоммуникационной сети «Интернет»</w:t>
      </w:r>
      <w:r w:rsidRPr="00AC7CA9">
        <w:rPr>
          <w:rFonts w:ascii="Times New Roman" w:hAnsi="Times New Roman" w:cs="Times New Roman"/>
          <w:color w:val="000000" w:themeColor="text1"/>
          <w:sz w:val="28"/>
          <w:szCs w:val="28"/>
        </w:rPr>
        <w:t>.</w:t>
      </w:r>
    </w:p>
    <w:p w:rsidR="00491FD9" w:rsidRDefault="002A3B19" w:rsidP="00491FD9">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На Едином портале государственных и муниципальных услуг (функций) размещается следующая информация:</w:t>
      </w:r>
    </w:p>
    <w:p w:rsidR="002A3B19" w:rsidRPr="00491FD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491FD9">
        <w:rPr>
          <w:rFonts w:ascii="Times New Roman" w:hAnsi="Times New Roman" w:cs="Times New Roman"/>
          <w:color w:val="000000" w:themeColor="text1"/>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круг заявителей;</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срок предоставления муниципальной услуги;</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размер государственной пошлины, взимаемой за предоставление муниципальной услуги;</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3B19" w:rsidRPr="00AC7CA9" w:rsidRDefault="002A3B19" w:rsidP="00491FD9">
      <w:pPr>
        <w:pStyle w:val="a3"/>
        <w:numPr>
          <w:ilvl w:val="0"/>
          <w:numId w:val="3"/>
        </w:numPr>
        <w:ind w:left="0" w:firstLine="426"/>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формы заявлений (уведомлений, сообщений), используемые при предоставлении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w:t>
      </w:r>
      <w:r w:rsidR="001F457F" w:rsidRPr="00AC7CA9">
        <w:rPr>
          <w:rFonts w:ascii="Times New Roman" w:hAnsi="Times New Roman" w:cs="Times New Roman"/>
          <w:color w:val="000000" w:themeColor="text1"/>
          <w:sz w:val="28"/>
          <w:szCs w:val="28"/>
        </w:rPr>
        <w:t>твенной информационной системе «</w:t>
      </w:r>
      <w:r w:rsidRPr="00AC7CA9">
        <w:rPr>
          <w:rFonts w:ascii="Times New Roman" w:hAnsi="Times New Roman" w:cs="Times New Roman"/>
          <w:color w:val="000000" w:themeColor="text1"/>
          <w:sz w:val="28"/>
          <w:szCs w:val="28"/>
        </w:rPr>
        <w:t xml:space="preserve">Федеральный реестр государственных </w:t>
      </w:r>
      <w:r w:rsidR="001F457F" w:rsidRPr="00AC7CA9">
        <w:rPr>
          <w:rFonts w:ascii="Times New Roman" w:hAnsi="Times New Roman" w:cs="Times New Roman"/>
          <w:color w:val="000000" w:themeColor="text1"/>
          <w:sz w:val="28"/>
          <w:szCs w:val="28"/>
        </w:rPr>
        <w:t>и муниципальных услуг (функций)»</w:t>
      </w:r>
      <w:r w:rsidRPr="00AC7CA9">
        <w:rPr>
          <w:rFonts w:ascii="Times New Roman" w:hAnsi="Times New Roman" w:cs="Times New Roman"/>
          <w:color w:val="000000" w:themeColor="text1"/>
          <w:sz w:val="28"/>
          <w:szCs w:val="28"/>
        </w:rPr>
        <w:t>, предоставляется заявителю бесплатно.</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3.2.1. Информация о месте нахождения и графике работы исполнителя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Почтовый адрес администрации города: 659900, Алтайский край, г. Белокуриха, ул. Братьев Ждановых, 9а.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График работы администрации города: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понедельник - пятница: с 08.00 до 17.00 час. (перерыв: 12.00 - 13.00 час.);</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выходные дни: суббота, воскресенье, нерабочие праздничные дни.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Телефон приемной администрации города: 8 (385-77) 34-204, факс 34-231.</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Адрес официального Интернет-сайта муниципального образования город Белокуриха Алтайского края: http://belokuriha-gorod.ru.</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Адрес электронной почты (E-mail): admblk@mail.ru.</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3.2.2. Информация о предоставлении муниципальной услуги, в том числе о ходе исполнения муниципальной услуги предоставляется путем: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размещения на официальном Интернет-сайте муниципального образования город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 проведения консультаций главным специалистом </w:t>
      </w:r>
      <w:r w:rsidR="00EC4A80" w:rsidRPr="00AC7CA9">
        <w:rPr>
          <w:rFonts w:ascii="Times New Roman" w:hAnsi="Times New Roman" w:cs="Times New Roman"/>
          <w:color w:val="000000" w:themeColor="text1"/>
          <w:sz w:val="28"/>
          <w:szCs w:val="28"/>
        </w:rPr>
        <w:t xml:space="preserve">по делам молодежи комитета по физической культуре спорту и молодежной политике </w:t>
      </w:r>
      <w:r w:rsidRPr="00AC7CA9">
        <w:rPr>
          <w:rFonts w:ascii="Times New Roman" w:hAnsi="Times New Roman" w:cs="Times New Roman"/>
          <w:color w:val="000000" w:themeColor="text1"/>
          <w:sz w:val="28"/>
          <w:szCs w:val="28"/>
        </w:rPr>
        <w:t>администрации города Белок</w:t>
      </w:r>
      <w:r w:rsidR="001F457F" w:rsidRPr="00AC7CA9">
        <w:rPr>
          <w:rFonts w:ascii="Times New Roman" w:hAnsi="Times New Roman" w:cs="Times New Roman"/>
          <w:color w:val="000000" w:themeColor="text1"/>
          <w:sz w:val="28"/>
          <w:szCs w:val="28"/>
        </w:rPr>
        <w:t>уриха Алтайского края (кабинет №</w:t>
      </w:r>
      <w:r w:rsidR="00EC4A80" w:rsidRPr="00AC7CA9">
        <w:rPr>
          <w:rFonts w:ascii="Times New Roman" w:hAnsi="Times New Roman" w:cs="Times New Roman"/>
          <w:color w:val="000000" w:themeColor="text1"/>
          <w:sz w:val="28"/>
          <w:szCs w:val="28"/>
        </w:rPr>
        <w:t xml:space="preserve"> 211</w:t>
      </w:r>
      <w:r w:rsidRPr="00AC7CA9">
        <w:rPr>
          <w:rFonts w:ascii="Times New Roman" w:hAnsi="Times New Roman" w:cs="Times New Roman"/>
          <w:color w:val="000000" w:themeColor="text1"/>
          <w:sz w:val="28"/>
          <w:szCs w:val="28"/>
        </w:rPr>
        <w:t>, приемный день - вторник с 08.00 до 17.00 час. (перерыв: 12.0</w:t>
      </w:r>
      <w:r w:rsidR="00EC4A80" w:rsidRPr="00AC7CA9">
        <w:rPr>
          <w:rFonts w:ascii="Times New Roman" w:hAnsi="Times New Roman" w:cs="Times New Roman"/>
          <w:color w:val="000000" w:themeColor="text1"/>
          <w:sz w:val="28"/>
          <w:szCs w:val="28"/>
        </w:rPr>
        <w:t>0 - 13.00 час.), телефон: 34-225</w:t>
      </w:r>
      <w:r w:rsidRPr="00AC7CA9">
        <w:rPr>
          <w:rFonts w:ascii="Times New Roman" w:hAnsi="Times New Roman" w:cs="Times New Roman"/>
          <w:color w:val="000000" w:themeColor="text1"/>
          <w:sz w:val="28"/>
          <w:szCs w:val="28"/>
        </w:rPr>
        <w:t>.</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3.3. Лица, обратившиеся в администрацию города непосредственно или с использованием средств электронной связи, информируются: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 перечне документов, необходимых для получения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 правильности оформления документов, необходимых для получения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об источниках получения документов, необходимых для получения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 порядке и сроках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 порядке обжалования действий (бездействия) и решений, осуществляемых и принимаемых в ходе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3.4. При обращении заявителя в администрацию города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2A3B19" w:rsidRPr="00AC7CA9" w:rsidRDefault="002A3B19"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 Формы контроля за исполнением административного</w:t>
      </w:r>
      <w:r w:rsidR="00F60CDC"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регламента</w:t>
      </w:r>
    </w:p>
    <w:p w:rsidR="00F60CDC" w:rsidRPr="00AC7CA9" w:rsidRDefault="00F60CDC"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4.1. Текущий контроль за соблюдением последовательности и своевременности действий в рамках административных процедур, определенных Регламентом, осуществляется администрацией города Белокуриха Алтайского края.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4.2. Специалист, ответственный за прием документов, несет персональную ответственность за соблюдение сроков и порядка приема и отправки документов, правильность и своевременность внесения записей в журналах регистрации входящих и исходящих документов.</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4.3. Специалист, ответственный за предоставление муниципальной услуги, несет персональную ответственность за нарушение сроков рассмотрения и иных административных действий, установленных Регламентом.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4.4. Персональная ответственность специалиста закрепляется в его должностной инструкции в соответствии с требованиями законодательства.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4.5. Текущий контроль осуществляется путем проведения проверок соблюдения и исполнения специалистом положений настоящего Регламента.</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4.7. Проверки могут быть плановыми и внеплановыми. Плановые проверки могут проводиться не чаще 1 раза в год. Внеплановая проверка может проводиться по конкретному обращению заявителя.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4.8.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A3B19" w:rsidRPr="00AC7CA9" w:rsidRDefault="002A3B19"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jc w:val="center"/>
        <w:rPr>
          <w:rFonts w:ascii="Times New Roman" w:hAnsi="Times New Roman" w:cs="Times New Roman"/>
          <w:color w:val="000000" w:themeColor="text1"/>
          <w:sz w:val="28"/>
          <w:szCs w:val="28"/>
        </w:rPr>
      </w:pPr>
      <w:bookmarkStart w:id="4" w:name="Par213"/>
      <w:bookmarkEnd w:id="4"/>
      <w:r w:rsidRPr="00AC7CA9">
        <w:rPr>
          <w:rFonts w:ascii="Times New Roman" w:hAnsi="Times New Roman" w:cs="Times New Roman"/>
          <w:color w:val="000000" w:themeColor="text1"/>
          <w:sz w:val="28"/>
          <w:szCs w:val="28"/>
        </w:rPr>
        <w:t>5. Досудебный (внесудебный) порядок обжалования решений</w:t>
      </w:r>
    </w:p>
    <w:p w:rsidR="002A3B19" w:rsidRPr="00AC7CA9" w:rsidRDefault="002A3B19" w:rsidP="00510FE3">
      <w:pPr>
        <w:pStyle w:val="a3"/>
        <w:ind w:firstLine="567"/>
        <w:jc w:val="center"/>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и действий (бездействия) органа, предоставляющего</w:t>
      </w:r>
      <w:r w:rsidR="001F247F"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муниципальную услугу, должностного лица органа,</w:t>
      </w:r>
      <w:r w:rsidR="001F247F"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предоставляющего муниципальную услугу, муниципального</w:t>
      </w:r>
      <w:r w:rsidR="001F247F" w:rsidRPr="00AC7CA9">
        <w:rPr>
          <w:rFonts w:ascii="Times New Roman" w:hAnsi="Times New Roman" w:cs="Times New Roman"/>
          <w:color w:val="000000" w:themeColor="text1"/>
          <w:sz w:val="28"/>
          <w:szCs w:val="28"/>
        </w:rPr>
        <w:t xml:space="preserve"> </w:t>
      </w:r>
      <w:r w:rsidRPr="00AC7CA9">
        <w:rPr>
          <w:rFonts w:ascii="Times New Roman" w:hAnsi="Times New Roman" w:cs="Times New Roman"/>
          <w:color w:val="000000" w:themeColor="text1"/>
          <w:sz w:val="28"/>
          <w:szCs w:val="28"/>
        </w:rPr>
        <w:t>служащего</w:t>
      </w:r>
    </w:p>
    <w:p w:rsidR="00F60CDC" w:rsidRPr="00AC7CA9" w:rsidRDefault="00F60CDC" w:rsidP="00510FE3">
      <w:pPr>
        <w:pStyle w:val="a3"/>
        <w:ind w:firstLine="567"/>
        <w:rPr>
          <w:rFonts w:ascii="Times New Roman" w:hAnsi="Times New Roman" w:cs="Times New Roman"/>
          <w:color w:val="000000" w:themeColor="text1"/>
          <w:sz w:val="28"/>
          <w:szCs w:val="28"/>
        </w:rPr>
      </w:pP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5.1. Заявитель либо его представитель имеет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принятые (осуществленные) в ходе предоставления муниципальной услуги в досудебном (внесудебном) порядке.</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5.2. Заявитель может обратиться с жалобой, в том числе в следующих случаях: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нарушение срока регистрации запроса заявителя о предоставлении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нарушение срока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5.3. Жалоба может быть подана в устной, письменной, электронной форме в орган, предоставляющий муниципальную услугу.</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Жалоба может быть направлена по почте, через многофункциональный центр, с использованием информаци</w:t>
      </w:r>
      <w:r w:rsidR="001F457F" w:rsidRPr="00AC7CA9">
        <w:rPr>
          <w:rFonts w:ascii="Times New Roman" w:hAnsi="Times New Roman" w:cs="Times New Roman"/>
          <w:color w:val="000000" w:themeColor="text1"/>
          <w:sz w:val="28"/>
          <w:szCs w:val="28"/>
        </w:rPr>
        <w:t>онно-телекоммуникационной сети «Интернет»</w:t>
      </w:r>
      <w:r w:rsidRPr="00AC7CA9">
        <w:rPr>
          <w:rFonts w:ascii="Times New Roman" w:hAnsi="Times New Roman" w:cs="Times New Roman"/>
          <w:color w:val="000000" w:themeColor="text1"/>
          <w:sz w:val="28"/>
          <w:szCs w:val="28"/>
        </w:rPr>
        <w:t>, официального сайта муниципального образования город Белокуриха Алтайского края, Единого портала государственных и муниципальных услуг Российской Федерации, а также может быть принята при личном приеме заявителя.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5.4. Жалоба в письменной, форме должна содержать следующую информацию: фамилию, имя, отчество (последнее - при наличии)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наименование органа, должности, фамилии, имени, отчества (последнее - при наличии) работника (при наличии информации), действия (бездействие) которого обжалуются, существо обжалуемого решения, действия (бездействия). Жалоба подписывается подавшим ее лицом.</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В случае необходимости, в подтверждение своих доводов заявитель прилагает к письменной жалобе соответствующие документы и материалы либо их копии.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5.5. Жалоба подлежит обязательной регистрации в течение 1 дня с момента поступления в орган, предоставляющий муниципальную услугу, и должна быть рассмотрена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При этом, срок рассмотрения жалобы исчисляется со дня регистрации жалобы в журнале входящей корреспонденции органа, предоставляющего муниципальную услугу.</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5.6. В случае, если в письменной жалобе не указаны фамилия или наименование заявителя, направившего жалобу, и почтовый адрес, по которому должен быть направлен ответ, ответ на жалобу не дается.</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5.7. В случае, если текст письменной жалобы не поддается прочтению, ответ на жалобу не дается,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5.8. 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жалобу.</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5.9.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ней вопросов, при этом гражданину, направившему жалобу, сообщается о недопустимости злоупотребления правом.</w:t>
      </w:r>
    </w:p>
    <w:p w:rsidR="002A3B19" w:rsidRPr="00AC7CA9" w:rsidRDefault="002A3B19" w:rsidP="00510FE3">
      <w:pPr>
        <w:pStyle w:val="a3"/>
        <w:ind w:firstLine="567"/>
        <w:rPr>
          <w:rFonts w:ascii="Times New Roman" w:hAnsi="Times New Roman" w:cs="Times New Roman"/>
          <w:color w:val="000000" w:themeColor="text1"/>
          <w:sz w:val="28"/>
          <w:szCs w:val="28"/>
        </w:rPr>
      </w:pPr>
      <w:bookmarkStart w:id="5" w:name="Par238"/>
      <w:bookmarkEnd w:id="5"/>
      <w:r w:rsidRPr="00AC7CA9">
        <w:rPr>
          <w:rFonts w:ascii="Times New Roman" w:hAnsi="Times New Roman" w:cs="Times New Roman"/>
          <w:color w:val="000000" w:themeColor="text1"/>
          <w:sz w:val="28"/>
          <w:szCs w:val="28"/>
        </w:rPr>
        <w:t>5.10. По результатам рассмотрения жалобы орган, предоставляющий муниципальную услугу, принимает одно из следующих решений:</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2) отказывает в удовлетворении жалобы.</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 xml:space="preserve">5.11. Не позднее дня, следующего за днем принятия решения, указанного в </w:t>
      </w:r>
      <w:hyperlink w:anchor="Par238" w:history="1">
        <w:r w:rsidRPr="00AC7CA9">
          <w:rPr>
            <w:rFonts w:ascii="Times New Roman" w:hAnsi="Times New Roman" w:cs="Times New Roman"/>
            <w:color w:val="000000" w:themeColor="text1"/>
            <w:sz w:val="28"/>
            <w:szCs w:val="28"/>
          </w:rPr>
          <w:t>п. 5.10</w:t>
        </w:r>
      </w:hyperlink>
      <w:r w:rsidRPr="00AC7CA9">
        <w:rPr>
          <w:rFonts w:ascii="Times New Roman" w:hAnsi="Times New Roman" w:cs="Times New Roman"/>
          <w:color w:val="000000" w:themeColor="text1"/>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3B19" w:rsidRPr="00AC7CA9" w:rsidRDefault="002A3B19" w:rsidP="00510FE3">
      <w:pPr>
        <w:pStyle w:val="a3"/>
        <w:ind w:firstLine="567"/>
        <w:rPr>
          <w:rFonts w:ascii="Times New Roman" w:hAnsi="Times New Roman" w:cs="Times New Roman"/>
          <w:color w:val="000000" w:themeColor="text1"/>
          <w:sz w:val="28"/>
          <w:szCs w:val="28"/>
        </w:rPr>
      </w:pPr>
      <w:r w:rsidRPr="00AC7CA9">
        <w:rPr>
          <w:rFonts w:ascii="Times New Roman" w:hAnsi="Times New Roman" w:cs="Times New Roman"/>
          <w:color w:val="000000" w:themeColor="text1"/>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10FE3" w:rsidRPr="00AC7CA9" w:rsidRDefault="00510FE3" w:rsidP="00510FE3">
      <w:pPr>
        <w:autoSpaceDE w:val="0"/>
        <w:autoSpaceDN w:val="0"/>
        <w:adjustRightInd w:val="0"/>
        <w:ind w:firstLine="567"/>
        <w:rPr>
          <w:rFonts w:ascii="Times New Roman" w:hAnsi="Times New Roman" w:cs="Times New Roman"/>
          <w:color w:val="000000" w:themeColor="text1"/>
          <w:sz w:val="28"/>
          <w:szCs w:val="28"/>
        </w:rPr>
      </w:pPr>
    </w:p>
    <w:p w:rsidR="00510FE3" w:rsidRPr="00AC7CA9" w:rsidRDefault="00510FE3" w:rsidP="00510FE3">
      <w:pPr>
        <w:autoSpaceDE w:val="0"/>
        <w:autoSpaceDN w:val="0"/>
        <w:adjustRightInd w:val="0"/>
        <w:ind w:firstLine="567"/>
        <w:rPr>
          <w:rFonts w:ascii="Times New Roman" w:hAnsi="Times New Roman" w:cs="Times New Roman"/>
          <w:color w:val="000000" w:themeColor="text1"/>
          <w:sz w:val="28"/>
          <w:szCs w:val="28"/>
        </w:rPr>
      </w:pPr>
    </w:p>
    <w:p w:rsidR="00EC4A80" w:rsidRPr="00AC7CA9" w:rsidRDefault="00EC4A80" w:rsidP="00510FE3">
      <w:pPr>
        <w:autoSpaceDE w:val="0"/>
        <w:autoSpaceDN w:val="0"/>
        <w:adjustRightInd w:val="0"/>
        <w:rPr>
          <w:rFonts w:ascii="Times New Roman" w:hAnsi="Times New Roman" w:cs="Times New Roman"/>
          <w:sz w:val="28"/>
          <w:szCs w:val="28"/>
        </w:rPr>
      </w:pPr>
      <w:r w:rsidRPr="00AC7CA9">
        <w:rPr>
          <w:rFonts w:ascii="Times New Roman" w:hAnsi="Times New Roman" w:cs="Times New Roman"/>
          <w:sz w:val="28"/>
          <w:szCs w:val="28"/>
        </w:rPr>
        <w:t xml:space="preserve">Главный специалист по делам </w:t>
      </w:r>
    </w:p>
    <w:p w:rsidR="00EC4A80" w:rsidRPr="00AC7CA9" w:rsidRDefault="00EC4A80" w:rsidP="00510FE3">
      <w:pPr>
        <w:autoSpaceDE w:val="0"/>
        <w:autoSpaceDN w:val="0"/>
        <w:adjustRightInd w:val="0"/>
        <w:rPr>
          <w:rFonts w:ascii="Times New Roman" w:hAnsi="Times New Roman" w:cs="Times New Roman"/>
          <w:sz w:val="28"/>
          <w:szCs w:val="28"/>
        </w:rPr>
      </w:pPr>
      <w:r w:rsidRPr="00AC7CA9">
        <w:rPr>
          <w:rFonts w:ascii="Times New Roman" w:hAnsi="Times New Roman" w:cs="Times New Roman"/>
          <w:sz w:val="28"/>
          <w:szCs w:val="28"/>
        </w:rPr>
        <w:t xml:space="preserve">молодежи комитета по физической </w:t>
      </w:r>
    </w:p>
    <w:p w:rsidR="002A3B19" w:rsidRPr="00AC7CA9" w:rsidRDefault="00EC4A80" w:rsidP="00510FE3">
      <w:pPr>
        <w:autoSpaceDE w:val="0"/>
        <w:autoSpaceDN w:val="0"/>
        <w:adjustRightInd w:val="0"/>
        <w:rPr>
          <w:rFonts w:ascii="Times New Roman" w:hAnsi="Times New Roman" w:cs="Times New Roman"/>
          <w:sz w:val="28"/>
          <w:szCs w:val="28"/>
        </w:rPr>
      </w:pPr>
      <w:r w:rsidRPr="00AC7CA9">
        <w:rPr>
          <w:rFonts w:ascii="Times New Roman" w:hAnsi="Times New Roman" w:cs="Times New Roman"/>
          <w:sz w:val="28"/>
          <w:szCs w:val="28"/>
        </w:rPr>
        <w:t xml:space="preserve">культуре, спорту и молодежной политике </w:t>
      </w:r>
      <w:r w:rsidR="00510FE3" w:rsidRPr="00AC7CA9">
        <w:rPr>
          <w:rFonts w:ascii="Times New Roman" w:hAnsi="Times New Roman" w:cs="Times New Roman"/>
          <w:sz w:val="28"/>
          <w:szCs w:val="28"/>
        </w:rPr>
        <w:t xml:space="preserve">                                </w:t>
      </w:r>
      <w:r w:rsidR="00AC7CA9">
        <w:rPr>
          <w:rFonts w:ascii="Times New Roman" w:hAnsi="Times New Roman" w:cs="Times New Roman"/>
          <w:sz w:val="28"/>
          <w:szCs w:val="28"/>
        </w:rPr>
        <w:t xml:space="preserve">  </w:t>
      </w:r>
      <w:r w:rsidR="00510FE3" w:rsidRPr="00AC7CA9">
        <w:rPr>
          <w:rFonts w:ascii="Times New Roman" w:hAnsi="Times New Roman" w:cs="Times New Roman"/>
          <w:sz w:val="28"/>
          <w:szCs w:val="28"/>
        </w:rPr>
        <w:t xml:space="preserve">  </w:t>
      </w:r>
      <w:r w:rsidRPr="00AC7CA9">
        <w:rPr>
          <w:rFonts w:ascii="Times New Roman" w:hAnsi="Times New Roman" w:cs="Times New Roman"/>
          <w:sz w:val="28"/>
          <w:szCs w:val="28"/>
        </w:rPr>
        <w:t xml:space="preserve">А.А. Попашенко </w:t>
      </w:r>
    </w:p>
    <w:p w:rsidR="00964B73" w:rsidRDefault="00964B73"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CF79DF" w:rsidRDefault="00CF79DF" w:rsidP="00EC4A80">
      <w:pPr>
        <w:jc w:val="right"/>
      </w:pPr>
    </w:p>
    <w:p w:rsidR="00AC7CA9" w:rsidRDefault="00AC7CA9" w:rsidP="00EC4A80">
      <w:pPr>
        <w:jc w:val="right"/>
      </w:pPr>
    </w:p>
    <w:p w:rsidR="00AC7CA9" w:rsidRDefault="00AC7CA9" w:rsidP="00EC4A80">
      <w:pPr>
        <w:jc w:val="right"/>
      </w:pPr>
    </w:p>
    <w:p w:rsidR="00AC7CA9" w:rsidRDefault="00AC7CA9" w:rsidP="00EC4A80">
      <w:pPr>
        <w:jc w:val="right"/>
      </w:pPr>
    </w:p>
    <w:p w:rsidR="00AC7CA9" w:rsidRDefault="00AC7CA9" w:rsidP="00EC4A80">
      <w:pPr>
        <w:jc w:val="right"/>
      </w:pPr>
    </w:p>
    <w:p w:rsidR="00AC7CA9" w:rsidRDefault="00AC7CA9" w:rsidP="00EC4A80">
      <w:pPr>
        <w:jc w:val="right"/>
      </w:pPr>
    </w:p>
    <w:p w:rsidR="00AC7CA9" w:rsidRDefault="00AC7CA9" w:rsidP="00EC4A80">
      <w:pPr>
        <w:jc w:val="right"/>
      </w:pPr>
    </w:p>
    <w:p w:rsidR="00AC7CA9" w:rsidRDefault="00AC7CA9" w:rsidP="00EC4A80">
      <w:pPr>
        <w:jc w:val="right"/>
      </w:pPr>
    </w:p>
    <w:p w:rsidR="00AC7CA9" w:rsidRDefault="00AC7CA9" w:rsidP="00EC4A80">
      <w:pPr>
        <w:jc w:val="right"/>
      </w:pPr>
    </w:p>
    <w:p w:rsidR="00CF79DF" w:rsidRDefault="00CF79DF" w:rsidP="00AC7CA9"/>
    <w:p w:rsidR="00B42E2F" w:rsidRDefault="00B42E2F" w:rsidP="00AC7CA9">
      <w:pPr>
        <w:pStyle w:val="a3"/>
        <w:ind w:firstLine="567"/>
        <w:rPr>
          <w:rFonts w:ascii="Times New Roman" w:hAnsi="Times New Roman" w:cs="Times New Roman"/>
          <w:sz w:val="24"/>
          <w:szCs w:val="24"/>
        </w:rPr>
        <w:sectPr w:rsidR="00B42E2F" w:rsidSect="00B42E2F">
          <w:type w:val="continuous"/>
          <w:pgSz w:w="11905" w:h="16838"/>
          <w:pgMar w:top="1134" w:right="567" w:bottom="1134" w:left="1701" w:header="0" w:footer="0" w:gutter="0"/>
          <w:pgNumType w:start="1"/>
          <w:cols w:space="720"/>
          <w:noEndnote/>
          <w:titlePg/>
          <w:docGrid w:linePitch="299"/>
        </w:sectPr>
      </w:pPr>
    </w:p>
    <w:p w:rsidR="00CF79DF" w:rsidRPr="009521A4" w:rsidRDefault="00CF79DF" w:rsidP="00AC7CA9">
      <w:pPr>
        <w:pStyle w:val="a3"/>
        <w:jc w:val="right"/>
        <w:rPr>
          <w:rFonts w:ascii="Times New Roman" w:hAnsi="Times New Roman" w:cs="Times New Roman"/>
          <w:sz w:val="24"/>
          <w:szCs w:val="24"/>
        </w:rPr>
      </w:pPr>
      <w:r w:rsidRPr="009521A4">
        <w:rPr>
          <w:rFonts w:ascii="Times New Roman" w:hAnsi="Times New Roman" w:cs="Times New Roman"/>
          <w:sz w:val="24"/>
          <w:szCs w:val="24"/>
        </w:rPr>
        <w:t>Приложение № 1</w:t>
      </w:r>
    </w:p>
    <w:p w:rsidR="00CF79DF" w:rsidRPr="009521A4" w:rsidRDefault="00CF79DF" w:rsidP="00CF79DF">
      <w:pPr>
        <w:pStyle w:val="a3"/>
        <w:ind w:firstLine="567"/>
        <w:jc w:val="right"/>
        <w:rPr>
          <w:rFonts w:ascii="Times New Roman" w:hAnsi="Times New Roman" w:cs="Times New Roman"/>
          <w:color w:val="000000" w:themeColor="text1"/>
          <w:spacing w:val="-4"/>
          <w:sz w:val="24"/>
          <w:szCs w:val="24"/>
        </w:rPr>
      </w:pPr>
      <w:r w:rsidRPr="009521A4">
        <w:rPr>
          <w:rFonts w:ascii="Times New Roman" w:hAnsi="Times New Roman" w:cs="Times New Roman"/>
          <w:color w:val="000000" w:themeColor="text1"/>
          <w:spacing w:val="-4"/>
          <w:sz w:val="24"/>
          <w:szCs w:val="24"/>
        </w:rPr>
        <w:t xml:space="preserve"> К  административному регламенту </w:t>
      </w:r>
    </w:p>
    <w:p w:rsidR="00CF79DF" w:rsidRPr="009521A4" w:rsidRDefault="00CF79DF" w:rsidP="00CF79DF">
      <w:pPr>
        <w:pStyle w:val="a3"/>
        <w:ind w:firstLine="567"/>
        <w:jc w:val="right"/>
        <w:rPr>
          <w:rFonts w:ascii="Times New Roman" w:hAnsi="Times New Roman" w:cs="Times New Roman"/>
          <w:color w:val="000000" w:themeColor="text1"/>
          <w:spacing w:val="-4"/>
          <w:sz w:val="24"/>
          <w:szCs w:val="24"/>
        </w:rPr>
      </w:pPr>
      <w:r w:rsidRPr="009521A4">
        <w:rPr>
          <w:rFonts w:ascii="Times New Roman" w:hAnsi="Times New Roman" w:cs="Times New Roman"/>
          <w:color w:val="000000" w:themeColor="text1"/>
          <w:spacing w:val="-4"/>
          <w:sz w:val="24"/>
          <w:szCs w:val="24"/>
        </w:rPr>
        <w:t xml:space="preserve">по предоставлению муниципальной </w:t>
      </w:r>
    </w:p>
    <w:p w:rsidR="00CF79DF" w:rsidRPr="009521A4" w:rsidRDefault="00CF79DF" w:rsidP="00CF79DF">
      <w:pPr>
        <w:pStyle w:val="a3"/>
        <w:ind w:firstLine="567"/>
        <w:jc w:val="right"/>
        <w:rPr>
          <w:rFonts w:ascii="Times New Roman" w:hAnsi="Times New Roman" w:cs="Times New Roman"/>
          <w:color w:val="000000" w:themeColor="text1"/>
          <w:spacing w:val="-4"/>
          <w:sz w:val="24"/>
          <w:szCs w:val="24"/>
        </w:rPr>
      </w:pPr>
      <w:r w:rsidRPr="009521A4">
        <w:rPr>
          <w:rFonts w:ascii="Times New Roman" w:hAnsi="Times New Roman" w:cs="Times New Roman"/>
          <w:color w:val="000000" w:themeColor="text1"/>
          <w:spacing w:val="-4"/>
          <w:sz w:val="24"/>
          <w:szCs w:val="24"/>
        </w:rPr>
        <w:t>услуги «Учет молодых семей по</w:t>
      </w:r>
    </w:p>
    <w:p w:rsidR="00CF79DF" w:rsidRPr="009521A4" w:rsidRDefault="00CF79DF" w:rsidP="00CF79DF">
      <w:pPr>
        <w:pStyle w:val="a3"/>
        <w:ind w:firstLine="567"/>
        <w:jc w:val="right"/>
        <w:rPr>
          <w:rFonts w:ascii="Times New Roman" w:hAnsi="Times New Roman" w:cs="Times New Roman"/>
          <w:color w:val="000000" w:themeColor="text1"/>
          <w:spacing w:val="-4"/>
          <w:sz w:val="24"/>
          <w:szCs w:val="24"/>
        </w:rPr>
      </w:pPr>
      <w:r w:rsidRPr="009521A4">
        <w:rPr>
          <w:rFonts w:ascii="Times New Roman" w:hAnsi="Times New Roman" w:cs="Times New Roman"/>
          <w:color w:val="000000" w:themeColor="text1"/>
          <w:spacing w:val="-4"/>
          <w:sz w:val="24"/>
          <w:szCs w:val="24"/>
        </w:rPr>
        <w:t xml:space="preserve"> получению социальных выплат на </w:t>
      </w:r>
    </w:p>
    <w:p w:rsidR="00CF79DF" w:rsidRPr="009521A4" w:rsidRDefault="00CF79DF" w:rsidP="00CF79DF">
      <w:pPr>
        <w:pStyle w:val="a3"/>
        <w:ind w:firstLine="567"/>
        <w:jc w:val="right"/>
        <w:rPr>
          <w:rFonts w:ascii="Times New Roman" w:hAnsi="Times New Roman" w:cs="Times New Roman"/>
          <w:color w:val="000000" w:themeColor="text1"/>
          <w:spacing w:val="-4"/>
          <w:sz w:val="24"/>
          <w:szCs w:val="24"/>
        </w:rPr>
      </w:pPr>
      <w:r w:rsidRPr="009521A4">
        <w:rPr>
          <w:rFonts w:ascii="Times New Roman" w:hAnsi="Times New Roman" w:cs="Times New Roman"/>
          <w:color w:val="000000" w:themeColor="text1"/>
          <w:spacing w:val="-4"/>
          <w:sz w:val="24"/>
          <w:szCs w:val="24"/>
        </w:rPr>
        <w:t xml:space="preserve">приобретение жилья, признанных </w:t>
      </w:r>
    </w:p>
    <w:p w:rsidR="00CF79DF" w:rsidRPr="009521A4" w:rsidRDefault="00CF79DF" w:rsidP="00CF79DF">
      <w:pPr>
        <w:pStyle w:val="a3"/>
        <w:ind w:firstLine="567"/>
        <w:jc w:val="right"/>
        <w:rPr>
          <w:rFonts w:ascii="Times New Roman" w:hAnsi="Times New Roman" w:cs="Times New Roman"/>
          <w:color w:val="000000" w:themeColor="text1"/>
          <w:spacing w:val="-4"/>
          <w:sz w:val="24"/>
          <w:szCs w:val="24"/>
        </w:rPr>
      </w:pPr>
      <w:r w:rsidRPr="009521A4">
        <w:rPr>
          <w:rFonts w:ascii="Times New Roman" w:hAnsi="Times New Roman" w:cs="Times New Roman"/>
          <w:color w:val="000000" w:themeColor="text1"/>
          <w:spacing w:val="-4"/>
          <w:sz w:val="24"/>
          <w:szCs w:val="24"/>
        </w:rPr>
        <w:t xml:space="preserve">нуждающимися в улучшении </w:t>
      </w:r>
    </w:p>
    <w:p w:rsidR="00CF79DF" w:rsidRPr="009521A4" w:rsidRDefault="00CF79DF" w:rsidP="00CF79DF">
      <w:pPr>
        <w:pStyle w:val="a3"/>
        <w:ind w:firstLine="567"/>
        <w:jc w:val="right"/>
        <w:rPr>
          <w:rFonts w:ascii="Times New Roman" w:hAnsi="Times New Roman" w:cs="Times New Roman"/>
          <w:sz w:val="24"/>
          <w:szCs w:val="24"/>
        </w:rPr>
      </w:pPr>
      <w:r w:rsidRPr="009521A4">
        <w:rPr>
          <w:rFonts w:ascii="Times New Roman" w:hAnsi="Times New Roman" w:cs="Times New Roman"/>
          <w:color w:val="000000" w:themeColor="text1"/>
          <w:spacing w:val="-4"/>
          <w:sz w:val="24"/>
          <w:szCs w:val="24"/>
        </w:rPr>
        <w:t>жилищных условий»</w:t>
      </w:r>
      <w:r w:rsidRPr="009521A4">
        <w:rPr>
          <w:rFonts w:ascii="Times New Roman" w:hAnsi="Times New Roman" w:cs="Times New Roman"/>
          <w:sz w:val="24"/>
          <w:szCs w:val="24"/>
        </w:rPr>
        <w:t>;</w:t>
      </w:r>
    </w:p>
    <w:p w:rsidR="00CF79DF" w:rsidRPr="009521A4" w:rsidRDefault="00CF79DF" w:rsidP="009521A4">
      <w:pPr>
        <w:jc w:val="center"/>
        <w:rPr>
          <w:rFonts w:ascii="Times New Roman" w:hAnsi="Times New Roman" w:cs="Times New Roman"/>
          <w:sz w:val="24"/>
          <w:szCs w:val="24"/>
        </w:rPr>
      </w:pPr>
      <w:r w:rsidRPr="009521A4">
        <w:rPr>
          <w:rFonts w:ascii="Times New Roman" w:hAnsi="Times New Roman" w:cs="Times New Roman"/>
          <w:sz w:val="24"/>
          <w:szCs w:val="24"/>
        </w:rPr>
        <w:t>Алтайский край  г. Белокуриха</w:t>
      </w:r>
    </w:p>
    <w:p w:rsidR="00CF79DF" w:rsidRPr="009521A4" w:rsidRDefault="00CF79DF" w:rsidP="00CF79DF">
      <w:pPr>
        <w:spacing w:before="240" w:after="180"/>
        <w:jc w:val="center"/>
        <w:rPr>
          <w:rFonts w:ascii="Times New Roman" w:hAnsi="Times New Roman" w:cs="Times New Roman"/>
          <w:b/>
          <w:bCs/>
          <w:spacing w:val="60"/>
          <w:sz w:val="24"/>
          <w:szCs w:val="24"/>
        </w:rPr>
      </w:pPr>
      <w:r w:rsidRPr="009521A4">
        <w:rPr>
          <w:rFonts w:ascii="Times New Roman" w:hAnsi="Times New Roman" w:cs="Times New Roman"/>
          <w:b/>
          <w:bCs/>
          <w:spacing w:val="60"/>
          <w:sz w:val="24"/>
          <w:szCs w:val="24"/>
        </w:rPr>
        <w:t>ЗАЯВЛЕНИЕ</w:t>
      </w:r>
    </w:p>
    <w:p w:rsidR="00CF79DF" w:rsidRPr="009521A4" w:rsidRDefault="00CF79DF" w:rsidP="00CF79DF">
      <w:pPr>
        <w:tabs>
          <w:tab w:val="right" w:pos="9639"/>
        </w:tabs>
        <w:ind w:firstLine="567"/>
        <w:rPr>
          <w:rFonts w:ascii="Times New Roman" w:hAnsi="Times New Roman" w:cs="Times New Roman"/>
          <w:sz w:val="24"/>
          <w:szCs w:val="24"/>
        </w:rPr>
      </w:pPr>
      <w:r w:rsidRPr="009521A4">
        <w:rPr>
          <w:rFonts w:ascii="Times New Roman" w:hAnsi="Times New Roman" w:cs="Times New Roman"/>
          <w:sz w:val="24"/>
          <w:szCs w:val="24"/>
        </w:rPr>
        <w:t>Прошу включить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CF79DF" w:rsidRPr="009521A4" w:rsidRDefault="00CF79DF" w:rsidP="00AC7CA9">
      <w:pPr>
        <w:tabs>
          <w:tab w:val="right" w:pos="9639"/>
        </w:tabs>
        <w:rPr>
          <w:rFonts w:ascii="Times New Roman" w:hAnsi="Times New Roman" w:cs="Times New Roman"/>
          <w:sz w:val="24"/>
          <w:szCs w:val="24"/>
        </w:rPr>
      </w:pPr>
      <w:r w:rsidRPr="009521A4">
        <w:rPr>
          <w:rFonts w:ascii="Times New Roman" w:hAnsi="Times New Roman" w:cs="Times New Roman"/>
          <w:sz w:val="24"/>
          <w:szCs w:val="24"/>
        </w:rPr>
        <w:t xml:space="preserve">супруг  </w:t>
      </w:r>
      <w:r w:rsidRPr="009521A4">
        <w:rPr>
          <w:rFonts w:ascii="Times New Roman" w:hAnsi="Times New Roman" w:cs="Times New Roman"/>
          <w:sz w:val="24"/>
          <w:szCs w:val="24"/>
        </w:rPr>
        <w:tab/>
        <w:t>,</w:t>
      </w:r>
    </w:p>
    <w:p w:rsidR="00CF79DF" w:rsidRPr="009521A4" w:rsidRDefault="00CF79DF" w:rsidP="00AC7CA9">
      <w:pPr>
        <w:pBdr>
          <w:top w:val="single" w:sz="4" w:space="1" w:color="auto"/>
        </w:pBdr>
        <w:spacing w:after="120"/>
        <w:ind w:left="794" w:right="113"/>
        <w:jc w:val="center"/>
        <w:rPr>
          <w:rFonts w:ascii="Times New Roman" w:hAnsi="Times New Roman" w:cs="Times New Roman"/>
          <w:sz w:val="24"/>
          <w:szCs w:val="24"/>
        </w:rPr>
      </w:pPr>
      <w:r w:rsidRPr="009521A4">
        <w:rPr>
          <w:rFonts w:ascii="Times New Roman" w:hAnsi="Times New Roman" w:cs="Times New Roman"/>
          <w:sz w:val="24"/>
          <w:szCs w:val="24"/>
        </w:rPr>
        <w:t>(ф.и.о., дата рождения)</w:t>
      </w:r>
    </w:p>
    <w:tbl>
      <w:tblPr>
        <w:tblW w:w="9696" w:type="dxa"/>
        <w:tblLayout w:type="fixed"/>
        <w:tblCellMar>
          <w:left w:w="28" w:type="dxa"/>
          <w:right w:w="28" w:type="dxa"/>
        </w:tblCellMar>
        <w:tblLook w:val="0000"/>
      </w:tblPr>
      <w:tblGrid>
        <w:gridCol w:w="1644"/>
        <w:gridCol w:w="1418"/>
        <w:gridCol w:w="454"/>
        <w:gridCol w:w="1758"/>
        <w:gridCol w:w="1332"/>
        <w:gridCol w:w="3090"/>
      </w:tblGrid>
      <w:tr w:rsidR="00CF79DF" w:rsidRPr="009521A4" w:rsidTr="00AC7CA9">
        <w:tc>
          <w:tcPr>
            <w:tcW w:w="1644"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паспорт: серия</w:t>
            </w:r>
          </w:p>
        </w:tc>
        <w:tc>
          <w:tcPr>
            <w:tcW w:w="141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454" w:type="dxa"/>
            <w:tcBorders>
              <w:top w:val="nil"/>
              <w:left w:val="nil"/>
              <w:bottom w:val="nil"/>
              <w:right w:val="nil"/>
            </w:tcBorders>
            <w:vAlign w:val="bottom"/>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w:t>
            </w:r>
          </w:p>
        </w:tc>
        <w:tc>
          <w:tcPr>
            <w:tcW w:w="175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332"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 выданный</w:t>
            </w:r>
          </w:p>
        </w:tc>
        <w:tc>
          <w:tcPr>
            <w:tcW w:w="309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r>
    </w:tbl>
    <w:p w:rsidR="00CF79DF" w:rsidRPr="009521A4" w:rsidRDefault="00CF79DF" w:rsidP="00AC7CA9">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CF79DF" w:rsidRPr="009521A4" w:rsidTr="00AC7CA9">
        <w:tc>
          <w:tcPr>
            <w:tcW w:w="601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446" w:type="dxa"/>
            <w:tcBorders>
              <w:top w:val="nil"/>
              <w:left w:val="nil"/>
              <w:bottom w:val="nil"/>
              <w:right w:val="nil"/>
            </w:tcBorders>
            <w:vAlign w:val="bottom"/>
          </w:tcPr>
          <w:p w:rsidR="00CF79DF" w:rsidRPr="009521A4" w:rsidRDefault="00CF79DF" w:rsidP="00AC7CA9">
            <w:pPr>
              <w:ind w:left="57"/>
              <w:rPr>
                <w:rFonts w:ascii="Times New Roman" w:hAnsi="Times New Roman" w:cs="Times New Roman"/>
                <w:sz w:val="24"/>
                <w:szCs w:val="24"/>
              </w:rPr>
            </w:pPr>
            <w:r w:rsidRPr="009521A4">
              <w:rPr>
                <w:rFonts w:ascii="Times New Roman" w:hAnsi="Times New Roman" w:cs="Times New Roman"/>
                <w:sz w:val="24"/>
                <w:szCs w:val="24"/>
              </w:rPr>
              <w:t>г.,</w:t>
            </w:r>
          </w:p>
        </w:tc>
      </w:tr>
    </w:tbl>
    <w:p w:rsidR="00CF79DF" w:rsidRPr="009521A4" w:rsidRDefault="00CF79DF" w:rsidP="00AC7CA9">
      <w:pPr>
        <w:spacing w:before="120"/>
        <w:rPr>
          <w:rFonts w:ascii="Times New Roman" w:hAnsi="Times New Roman" w:cs="Times New Roman"/>
          <w:sz w:val="24"/>
          <w:szCs w:val="24"/>
        </w:rPr>
      </w:pPr>
      <w:r w:rsidRPr="009521A4">
        <w:rPr>
          <w:rFonts w:ascii="Times New Roman" w:hAnsi="Times New Roman" w:cs="Times New Roman"/>
          <w:sz w:val="24"/>
          <w:szCs w:val="24"/>
        </w:rPr>
        <w:t xml:space="preserve">проживает по адресу:  </w:t>
      </w:r>
    </w:p>
    <w:p w:rsidR="00CF79DF" w:rsidRPr="009521A4" w:rsidRDefault="00CF79DF" w:rsidP="00AC7CA9">
      <w:pPr>
        <w:pBdr>
          <w:top w:val="single" w:sz="4" w:space="1" w:color="auto"/>
        </w:pBdr>
        <w:ind w:left="2325"/>
        <w:rPr>
          <w:rFonts w:ascii="Times New Roman" w:hAnsi="Times New Roman" w:cs="Times New Roman"/>
          <w:sz w:val="24"/>
          <w:szCs w:val="24"/>
        </w:rPr>
      </w:pPr>
    </w:p>
    <w:p w:rsidR="00CF79DF" w:rsidRPr="009521A4" w:rsidRDefault="00CF79DF" w:rsidP="00AC7CA9">
      <w:pPr>
        <w:tabs>
          <w:tab w:val="right" w:pos="9638"/>
        </w:tabs>
        <w:rPr>
          <w:rFonts w:ascii="Times New Roman" w:hAnsi="Times New Roman" w:cs="Times New Roman"/>
          <w:sz w:val="24"/>
          <w:szCs w:val="24"/>
        </w:rPr>
      </w:pPr>
      <w:r w:rsidRPr="009521A4">
        <w:rPr>
          <w:rFonts w:ascii="Times New Roman" w:hAnsi="Times New Roman" w:cs="Times New Roman"/>
          <w:sz w:val="24"/>
          <w:szCs w:val="24"/>
        </w:rPr>
        <w:tab/>
        <w:t>;</w:t>
      </w:r>
    </w:p>
    <w:p w:rsidR="00CF79DF" w:rsidRPr="009521A4" w:rsidRDefault="00CF79DF" w:rsidP="00AC7CA9">
      <w:pPr>
        <w:pBdr>
          <w:top w:val="single" w:sz="4" w:space="1" w:color="auto"/>
        </w:pBdr>
        <w:ind w:right="113"/>
        <w:rPr>
          <w:rFonts w:ascii="Times New Roman" w:hAnsi="Times New Roman" w:cs="Times New Roman"/>
          <w:sz w:val="24"/>
          <w:szCs w:val="24"/>
        </w:rPr>
      </w:pPr>
    </w:p>
    <w:p w:rsidR="00CF79DF" w:rsidRPr="009521A4" w:rsidRDefault="00CF79DF" w:rsidP="00AC7CA9">
      <w:pPr>
        <w:tabs>
          <w:tab w:val="right" w:pos="9639"/>
        </w:tabs>
        <w:spacing w:before="120"/>
        <w:rPr>
          <w:rFonts w:ascii="Times New Roman" w:hAnsi="Times New Roman" w:cs="Times New Roman"/>
          <w:sz w:val="24"/>
          <w:szCs w:val="24"/>
        </w:rPr>
      </w:pPr>
      <w:r w:rsidRPr="009521A4">
        <w:rPr>
          <w:rFonts w:ascii="Times New Roman" w:hAnsi="Times New Roman" w:cs="Times New Roman"/>
          <w:sz w:val="24"/>
          <w:szCs w:val="24"/>
        </w:rPr>
        <w:t xml:space="preserve">супруга  </w:t>
      </w:r>
      <w:r w:rsidRPr="009521A4">
        <w:rPr>
          <w:rFonts w:ascii="Times New Roman" w:hAnsi="Times New Roman" w:cs="Times New Roman"/>
          <w:sz w:val="24"/>
          <w:szCs w:val="24"/>
        </w:rPr>
        <w:tab/>
        <w:t>,</w:t>
      </w:r>
    </w:p>
    <w:p w:rsidR="00CF79DF" w:rsidRPr="009521A4" w:rsidRDefault="00CF79DF" w:rsidP="00AC7CA9">
      <w:pPr>
        <w:pBdr>
          <w:top w:val="single" w:sz="4" w:space="1" w:color="auto"/>
        </w:pBdr>
        <w:spacing w:after="120"/>
        <w:ind w:left="907" w:right="113"/>
        <w:jc w:val="center"/>
        <w:rPr>
          <w:rFonts w:ascii="Times New Roman" w:hAnsi="Times New Roman" w:cs="Times New Roman"/>
          <w:sz w:val="24"/>
          <w:szCs w:val="24"/>
        </w:rPr>
      </w:pPr>
      <w:r w:rsidRPr="009521A4">
        <w:rPr>
          <w:rFonts w:ascii="Times New Roman" w:hAnsi="Times New Roman" w:cs="Times New Roman"/>
          <w:sz w:val="24"/>
          <w:szCs w:val="24"/>
        </w:rPr>
        <w:t>(ф.и.о., дата рождения)</w:t>
      </w:r>
    </w:p>
    <w:tbl>
      <w:tblPr>
        <w:tblW w:w="9696" w:type="dxa"/>
        <w:tblLayout w:type="fixed"/>
        <w:tblCellMar>
          <w:left w:w="28" w:type="dxa"/>
          <w:right w:w="28" w:type="dxa"/>
        </w:tblCellMar>
        <w:tblLook w:val="0000"/>
      </w:tblPr>
      <w:tblGrid>
        <w:gridCol w:w="1644"/>
        <w:gridCol w:w="1418"/>
        <w:gridCol w:w="454"/>
        <w:gridCol w:w="1758"/>
        <w:gridCol w:w="1332"/>
        <w:gridCol w:w="3090"/>
      </w:tblGrid>
      <w:tr w:rsidR="00CF79DF" w:rsidRPr="009521A4" w:rsidTr="00AC7CA9">
        <w:tc>
          <w:tcPr>
            <w:tcW w:w="1644"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паспорт: серия</w:t>
            </w:r>
          </w:p>
        </w:tc>
        <w:tc>
          <w:tcPr>
            <w:tcW w:w="141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454" w:type="dxa"/>
            <w:tcBorders>
              <w:top w:val="nil"/>
              <w:left w:val="nil"/>
              <w:bottom w:val="nil"/>
              <w:right w:val="nil"/>
            </w:tcBorders>
            <w:vAlign w:val="bottom"/>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w:t>
            </w:r>
          </w:p>
        </w:tc>
        <w:tc>
          <w:tcPr>
            <w:tcW w:w="175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332"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 выданный</w:t>
            </w:r>
          </w:p>
        </w:tc>
        <w:tc>
          <w:tcPr>
            <w:tcW w:w="309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r>
    </w:tbl>
    <w:p w:rsidR="00CF79DF" w:rsidRPr="009521A4" w:rsidRDefault="00CF79DF" w:rsidP="00AC7CA9">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CF79DF" w:rsidRPr="009521A4" w:rsidTr="00AC7CA9">
        <w:tc>
          <w:tcPr>
            <w:tcW w:w="601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446" w:type="dxa"/>
            <w:tcBorders>
              <w:top w:val="nil"/>
              <w:left w:val="nil"/>
              <w:bottom w:val="nil"/>
              <w:right w:val="nil"/>
            </w:tcBorders>
            <w:vAlign w:val="bottom"/>
          </w:tcPr>
          <w:p w:rsidR="00CF79DF" w:rsidRPr="009521A4" w:rsidRDefault="00CF79DF" w:rsidP="00AC7CA9">
            <w:pPr>
              <w:ind w:left="57"/>
              <w:rPr>
                <w:rFonts w:ascii="Times New Roman" w:hAnsi="Times New Roman" w:cs="Times New Roman"/>
                <w:sz w:val="24"/>
                <w:szCs w:val="24"/>
              </w:rPr>
            </w:pPr>
            <w:r w:rsidRPr="009521A4">
              <w:rPr>
                <w:rFonts w:ascii="Times New Roman" w:hAnsi="Times New Roman" w:cs="Times New Roman"/>
                <w:sz w:val="24"/>
                <w:szCs w:val="24"/>
              </w:rPr>
              <w:t>г.,</w:t>
            </w:r>
          </w:p>
        </w:tc>
      </w:tr>
    </w:tbl>
    <w:p w:rsidR="00CF79DF" w:rsidRPr="009521A4" w:rsidRDefault="00CF79DF" w:rsidP="00AC7CA9">
      <w:pPr>
        <w:spacing w:before="120"/>
        <w:rPr>
          <w:rFonts w:ascii="Times New Roman" w:hAnsi="Times New Roman" w:cs="Times New Roman"/>
          <w:sz w:val="24"/>
          <w:szCs w:val="24"/>
        </w:rPr>
      </w:pPr>
      <w:r w:rsidRPr="009521A4">
        <w:rPr>
          <w:rFonts w:ascii="Times New Roman" w:hAnsi="Times New Roman" w:cs="Times New Roman"/>
          <w:sz w:val="24"/>
          <w:szCs w:val="24"/>
        </w:rPr>
        <w:t xml:space="preserve">проживает по адресу:  </w:t>
      </w:r>
    </w:p>
    <w:p w:rsidR="00CF79DF" w:rsidRPr="009521A4" w:rsidRDefault="00CF79DF" w:rsidP="00AC7CA9">
      <w:pPr>
        <w:pBdr>
          <w:top w:val="single" w:sz="4" w:space="1" w:color="auto"/>
        </w:pBdr>
        <w:ind w:left="2325"/>
        <w:rPr>
          <w:rFonts w:ascii="Times New Roman" w:hAnsi="Times New Roman" w:cs="Times New Roman"/>
          <w:sz w:val="24"/>
          <w:szCs w:val="24"/>
        </w:rPr>
      </w:pPr>
    </w:p>
    <w:p w:rsidR="00510FE3" w:rsidRDefault="00CF79DF" w:rsidP="00AC7CA9">
      <w:pPr>
        <w:tabs>
          <w:tab w:val="right" w:pos="9639"/>
        </w:tabs>
        <w:rPr>
          <w:rFonts w:ascii="Times New Roman" w:hAnsi="Times New Roman" w:cs="Times New Roman"/>
          <w:sz w:val="24"/>
          <w:szCs w:val="24"/>
        </w:rPr>
      </w:pPr>
      <w:r w:rsidRPr="009521A4">
        <w:rPr>
          <w:rFonts w:ascii="Times New Roman" w:hAnsi="Times New Roman" w:cs="Times New Roman"/>
          <w:sz w:val="24"/>
          <w:szCs w:val="24"/>
        </w:rPr>
        <w:tab/>
        <w:t>;</w:t>
      </w:r>
    </w:p>
    <w:p w:rsidR="00CF79DF" w:rsidRPr="009521A4" w:rsidRDefault="00CF79DF" w:rsidP="00AC7CA9">
      <w:pPr>
        <w:tabs>
          <w:tab w:val="right" w:pos="9639"/>
        </w:tabs>
        <w:rPr>
          <w:rFonts w:ascii="Times New Roman" w:hAnsi="Times New Roman" w:cs="Times New Roman"/>
          <w:sz w:val="24"/>
          <w:szCs w:val="24"/>
        </w:rPr>
      </w:pPr>
      <w:r w:rsidRPr="009521A4">
        <w:rPr>
          <w:rFonts w:ascii="Times New Roman" w:hAnsi="Times New Roman" w:cs="Times New Roman"/>
          <w:sz w:val="24"/>
          <w:szCs w:val="24"/>
        </w:rPr>
        <w:t>дети:</w:t>
      </w:r>
    </w:p>
    <w:p w:rsidR="00CF79DF" w:rsidRPr="009521A4" w:rsidRDefault="00CF79DF" w:rsidP="00AC7CA9">
      <w:pPr>
        <w:tabs>
          <w:tab w:val="right" w:pos="9639"/>
        </w:tabs>
        <w:rPr>
          <w:rFonts w:ascii="Times New Roman" w:hAnsi="Times New Roman" w:cs="Times New Roman"/>
          <w:sz w:val="24"/>
          <w:szCs w:val="24"/>
        </w:rPr>
      </w:pPr>
    </w:p>
    <w:p w:rsidR="00CF79DF" w:rsidRPr="009521A4" w:rsidRDefault="00CF79DF" w:rsidP="00AC7CA9">
      <w:pPr>
        <w:pBdr>
          <w:top w:val="single" w:sz="4" w:space="1" w:color="auto"/>
        </w:pBdr>
        <w:spacing w:after="120"/>
        <w:jc w:val="center"/>
        <w:rPr>
          <w:rFonts w:ascii="Times New Roman" w:hAnsi="Times New Roman" w:cs="Times New Roman"/>
          <w:sz w:val="24"/>
          <w:szCs w:val="24"/>
        </w:rPr>
      </w:pPr>
      <w:r w:rsidRPr="009521A4">
        <w:rPr>
          <w:rFonts w:ascii="Times New Roman" w:hAnsi="Times New Roman" w:cs="Times New Roman"/>
          <w:sz w:val="24"/>
          <w:szCs w:val="24"/>
        </w:rPr>
        <w:t>(ф.и.о., дата рождения)</w:t>
      </w:r>
    </w:p>
    <w:p w:rsidR="00CF79DF" w:rsidRPr="009521A4" w:rsidRDefault="00CF79DF" w:rsidP="00AC7CA9">
      <w:pPr>
        <w:spacing w:after="60"/>
        <w:rPr>
          <w:rFonts w:ascii="Times New Roman" w:hAnsi="Times New Roman" w:cs="Times New Roman"/>
          <w:sz w:val="24"/>
          <w:szCs w:val="24"/>
        </w:rPr>
      </w:pPr>
      <w:r w:rsidRPr="009521A4">
        <w:rPr>
          <w:rFonts w:ascii="Times New Roman" w:hAnsi="Times New Roman" w:cs="Times New Roman"/>
          <w:sz w:val="24"/>
          <w:szCs w:val="24"/>
        </w:rPr>
        <w:t>свидетельство о рождении (паспорт для ребенка, достигшего 14 лет)</w:t>
      </w:r>
    </w:p>
    <w:p w:rsidR="00CF79DF" w:rsidRPr="009521A4" w:rsidRDefault="00CF79DF" w:rsidP="00AC7CA9">
      <w:pPr>
        <w:pBdr>
          <w:top w:val="dashSmallGap" w:sz="4" w:space="1" w:color="auto"/>
        </w:pBdr>
        <w:ind w:right="4678"/>
        <w:rPr>
          <w:rFonts w:ascii="Times New Roman" w:hAnsi="Times New Roman" w:cs="Times New Roman"/>
          <w:sz w:val="24"/>
          <w:szCs w:val="24"/>
        </w:rPr>
      </w:pPr>
    </w:p>
    <w:p w:rsidR="00CF79DF" w:rsidRPr="009521A4" w:rsidRDefault="00CF79DF" w:rsidP="00AC7CA9">
      <w:pPr>
        <w:spacing w:before="40" w:after="120"/>
        <w:ind w:right="4678"/>
        <w:jc w:val="center"/>
        <w:rPr>
          <w:rFonts w:ascii="Times New Roman" w:hAnsi="Times New Roman" w:cs="Times New Roman"/>
          <w:sz w:val="24"/>
          <w:szCs w:val="24"/>
        </w:rPr>
      </w:pPr>
      <w:r w:rsidRPr="009521A4">
        <w:rPr>
          <w:rFonts w:ascii="Times New Roman" w:hAnsi="Times New Roman" w:cs="Times New Roman"/>
          <w:sz w:val="24"/>
          <w:szCs w:val="24"/>
        </w:rPr>
        <w:t>(ненужное вычеркнуть)</w:t>
      </w:r>
    </w:p>
    <w:tbl>
      <w:tblPr>
        <w:tblW w:w="9696" w:type="dxa"/>
        <w:tblLayout w:type="fixed"/>
        <w:tblCellMar>
          <w:left w:w="28" w:type="dxa"/>
          <w:right w:w="28" w:type="dxa"/>
        </w:tblCellMar>
        <w:tblLook w:val="0000"/>
      </w:tblPr>
      <w:tblGrid>
        <w:gridCol w:w="1644"/>
        <w:gridCol w:w="1418"/>
        <w:gridCol w:w="454"/>
        <w:gridCol w:w="1758"/>
        <w:gridCol w:w="1332"/>
        <w:gridCol w:w="3090"/>
      </w:tblGrid>
      <w:tr w:rsidR="00CF79DF" w:rsidRPr="009521A4" w:rsidTr="00AC7CA9">
        <w:tc>
          <w:tcPr>
            <w:tcW w:w="1644"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паспорт: серия</w:t>
            </w:r>
          </w:p>
        </w:tc>
        <w:tc>
          <w:tcPr>
            <w:tcW w:w="141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454" w:type="dxa"/>
            <w:tcBorders>
              <w:top w:val="nil"/>
              <w:left w:val="nil"/>
              <w:bottom w:val="nil"/>
              <w:right w:val="nil"/>
            </w:tcBorders>
            <w:vAlign w:val="bottom"/>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w:t>
            </w:r>
          </w:p>
        </w:tc>
        <w:tc>
          <w:tcPr>
            <w:tcW w:w="175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332"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 выданный</w:t>
            </w:r>
          </w:p>
        </w:tc>
        <w:tc>
          <w:tcPr>
            <w:tcW w:w="309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r>
    </w:tbl>
    <w:p w:rsidR="00CF79DF" w:rsidRPr="009521A4" w:rsidRDefault="00CF79DF" w:rsidP="00AC7CA9">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CF79DF" w:rsidRPr="009521A4" w:rsidTr="00AC7CA9">
        <w:tc>
          <w:tcPr>
            <w:tcW w:w="601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446" w:type="dxa"/>
            <w:tcBorders>
              <w:top w:val="nil"/>
              <w:left w:val="nil"/>
              <w:bottom w:val="nil"/>
              <w:right w:val="nil"/>
            </w:tcBorders>
            <w:vAlign w:val="bottom"/>
          </w:tcPr>
          <w:p w:rsidR="00CF79DF" w:rsidRPr="009521A4" w:rsidRDefault="00CF79DF" w:rsidP="00AC7CA9">
            <w:pPr>
              <w:ind w:left="57"/>
              <w:rPr>
                <w:rFonts w:ascii="Times New Roman" w:hAnsi="Times New Roman" w:cs="Times New Roman"/>
                <w:sz w:val="24"/>
                <w:szCs w:val="24"/>
              </w:rPr>
            </w:pPr>
            <w:r w:rsidRPr="009521A4">
              <w:rPr>
                <w:rFonts w:ascii="Times New Roman" w:hAnsi="Times New Roman" w:cs="Times New Roman"/>
                <w:sz w:val="24"/>
                <w:szCs w:val="24"/>
              </w:rPr>
              <w:t>г.,</w:t>
            </w:r>
          </w:p>
        </w:tc>
      </w:tr>
    </w:tbl>
    <w:p w:rsidR="00CF79DF" w:rsidRPr="009521A4" w:rsidRDefault="00CF79DF" w:rsidP="00AC7CA9">
      <w:pPr>
        <w:spacing w:before="120"/>
        <w:rPr>
          <w:rFonts w:ascii="Times New Roman" w:hAnsi="Times New Roman" w:cs="Times New Roman"/>
          <w:sz w:val="24"/>
          <w:szCs w:val="24"/>
        </w:rPr>
      </w:pPr>
      <w:r w:rsidRPr="009521A4">
        <w:rPr>
          <w:rFonts w:ascii="Times New Roman" w:hAnsi="Times New Roman" w:cs="Times New Roman"/>
          <w:sz w:val="24"/>
          <w:szCs w:val="24"/>
        </w:rPr>
        <w:t xml:space="preserve">проживает по адресу:  </w:t>
      </w:r>
    </w:p>
    <w:p w:rsidR="00CF79DF" w:rsidRPr="009521A4" w:rsidRDefault="00CF79DF" w:rsidP="00AC7CA9">
      <w:pPr>
        <w:pBdr>
          <w:top w:val="single" w:sz="4" w:space="1" w:color="auto"/>
        </w:pBdr>
        <w:ind w:left="2325"/>
        <w:rPr>
          <w:rFonts w:ascii="Times New Roman" w:hAnsi="Times New Roman" w:cs="Times New Roman"/>
          <w:sz w:val="24"/>
          <w:szCs w:val="24"/>
        </w:rPr>
      </w:pPr>
    </w:p>
    <w:p w:rsidR="00CF79DF" w:rsidRPr="009521A4" w:rsidRDefault="00CF79DF" w:rsidP="00AC7CA9">
      <w:pPr>
        <w:tabs>
          <w:tab w:val="right" w:pos="9638"/>
        </w:tabs>
        <w:rPr>
          <w:rFonts w:ascii="Times New Roman" w:hAnsi="Times New Roman" w:cs="Times New Roman"/>
          <w:sz w:val="24"/>
          <w:szCs w:val="24"/>
        </w:rPr>
      </w:pPr>
      <w:r w:rsidRPr="009521A4">
        <w:rPr>
          <w:rFonts w:ascii="Times New Roman" w:hAnsi="Times New Roman" w:cs="Times New Roman"/>
          <w:sz w:val="24"/>
          <w:szCs w:val="24"/>
        </w:rPr>
        <w:tab/>
        <w:t>;</w:t>
      </w:r>
    </w:p>
    <w:p w:rsidR="00CF79DF" w:rsidRPr="009521A4" w:rsidRDefault="00CF79DF" w:rsidP="00AC7CA9">
      <w:pPr>
        <w:pBdr>
          <w:top w:val="single" w:sz="4" w:space="1" w:color="auto"/>
        </w:pBdr>
        <w:spacing w:after="120"/>
        <w:ind w:right="113"/>
        <w:rPr>
          <w:rFonts w:ascii="Times New Roman" w:hAnsi="Times New Roman" w:cs="Times New Roman"/>
          <w:sz w:val="24"/>
          <w:szCs w:val="24"/>
        </w:rPr>
      </w:pPr>
    </w:p>
    <w:p w:rsidR="00CF79DF" w:rsidRPr="009521A4" w:rsidRDefault="00CF79DF" w:rsidP="00AC7CA9">
      <w:pPr>
        <w:tabs>
          <w:tab w:val="right" w:pos="9639"/>
        </w:tabs>
        <w:rPr>
          <w:rFonts w:ascii="Times New Roman" w:hAnsi="Times New Roman" w:cs="Times New Roman"/>
          <w:sz w:val="24"/>
          <w:szCs w:val="24"/>
        </w:rPr>
      </w:pPr>
    </w:p>
    <w:p w:rsidR="00CF79DF" w:rsidRPr="009521A4" w:rsidRDefault="00CF79DF" w:rsidP="00AC7CA9">
      <w:pPr>
        <w:pBdr>
          <w:top w:val="single" w:sz="4" w:space="1" w:color="auto"/>
        </w:pBdr>
        <w:spacing w:after="120"/>
        <w:jc w:val="center"/>
        <w:rPr>
          <w:rFonts w:ascii="Times New Roman" w:hAnsi="Times New Roman" w:cs="Times New Roman"/>
          <w:sz w:val="24"/>
          <w:szCs w:val="24"/>
        </w:rPr>
      </w:pPr>
      <w:r w:rsidRPr="009521A4">
        <w:rPr>
          <w:rFonts w:ascii="Times New Roman" w:hAnsi="Times New Roman" w:cs="Times New Roman"/>
          <w:sz w:val="24"/>
          <w:szCs w:val="24"/>
        </w:rPr>
        <w:t>(ф.и.о., дата рождения)</w:t>
      </w:r>
    </w:p>
    <w:p w:rsidR="00CF79DF" w:rsidRPr="009521A4" w:rsidRDefault="00CF79DF" w:rsidP="00AC7CA9">
      <w:pPr>
        <w:spacing w:after="60"/>
        <w:rPr>
          <w:rFonts w:ascii="Times New Roman" w:hAnsi="Times New Roman" w:cs="Times New Roman"/>
          <w:sz w:val="24"/>
          <w:szCs w:val="24"/>
        </w:rPr>
      </w:pPr>
      <w:r w:rsidRPr="009521A4">
        <w:rPr>
          <w:rFonts w:ascii="Times New Roman" w:hAnsi="Times New Roman" w:cs="Times New Roman"/>
          <w:sz w:val="24"/>
          <w:szCs w:val="24"/>
        </w:rPr>
        <w:t>свидетельство о рождении (паспорт для ребенка, достигшего 14 лет)</w:t>
      </w:r>
    </w:p>
    <w:p w:rsidR="00CF79DF" w:rsidRPr="009521A4" w:rsidRDefault="00CF79DF" w:rsidP="00CF79DF">
      <w:pPr>
        <w:pBdr>
          <w:top w:val="dashSmallGap" w:sz="4" w:space="1" w:color="auto"/>
        </w:pBdr>
        <w:ind w:right="4676"/>
        <w:rPr>
          <w:rFonts w:ascii="Times New Roman" w:hAnsi="Times New Roman" w:cs="Times New Roman"/>
          <w:sz w:val="24"/>
          <w:szCs w:val="24"/>
        </w:rPr>
      </w:pPr>
    </w:p>
    <w:p w:rsidR="00CF79DF" w:rsidRPr="009521A4" w:rsidRDefault="00CF79DF" w:rsidP="00CF79DF">
      <w:pPr>
        <w:spacing w:before="40" w:after="120"/>
        <w:ind w:right="4678"/>
        <w:jc w:val="center"/>
        <w:rPr>
          <w:rFonts w:ascii="Times New Roman" w:hAnsi="Times New Roman" w:cs="Times New Roman"/>
          <w:sz w:val="24"/>
          <w:szCs w:val="24"/>
        </w:rPr>
      </w:pPr>
      <w:r w:rsidRPr="009521A4">
        <w:rPr>
          <w:rFonts w:ascii="Times New Roman" w:hAnsi="Times New Roman" w:cs="Times New Roman"/>
          <w:sz w:val="24"/>
          <w:szCs w:val="24"/>
        </w:rPr>
        <w:t>(ненужное вычеркнуть)</w:t>
      </w:r>
    </w:p>
    <w:tbl>
      <w:tblPr>
        <w:tblW w:w="9696" w:type="dxa"/>
        <w:tblLayout w:type="fixed"/>
        <w:tblCellMar>
          <w:left w:w="28" w:type="dxa"/>
          <w:right w:w="28" w:type="dxa"/>
        </w:tblCellMar>
        <w:tblLook w:val="0000"/>
      </w:tblPr>
      <w:tblGrid>
        <w:gridCol w:w="1644"/>
        <w:gridCol w:w="1418"/>
        <w:gridCol w:w="454"/>
        <w:gridCol w:w="1758"/>
        <w:gridCol w:w="1332"/>
        <w:gridCol w:w="3090"/>
      </w:tblGrid>
      <w:tr w:rsidR="00CF79DF" w:rsidRPr="009521A4" w:rsidTr="00AC7CA9">
        <w:tc>
          <w:tcPr>
            <w:tcW w:w="1644"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паспорт: серия</w:t>
            </w:r>
          </w:p>
        </w:tc>
        <w:tc>
          <w:tcPr>
            <w:tcW w:w="141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454" w:type="dxa"/>
            <w:tcBorders>
              <w:top w:val="nil"/>
              <w:left w:val="nil"/>
              <w:bottom w:val="nil"/>
              <w:right w:val="nil"/>
            </w:tcBorders>
            <w:vAlign w:val="bottom"/>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w:t>
            </w:r>
          </w:p>
        </w:tc>
        <w:tc>
          <w:tcPr>
            <w:tcW w:w="175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332"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 выданный</w:t>
            </w:r>
          </w:p>
        </w:tc>
        <w:tc>
          <w:tcPr>
            <w:tcW w:w="309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r>
    </w:tbl>
    <w:p w:rsidR="00CF79DF" w:rsidRPr="009521A4" w:rsidRDefault="00CF79DF" w:rsidP="00CF79DF">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CF79DF" w:rsidRPr="009521A4" w:rsidTr="00AC7CA9">
        <w:tc>
          <w:tcPr>
            <w:tcW w:w="601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446" w:type="dxa"/>
            <w:tcBorders>
              <w:top w:val="nil"/>
              <w:left w:val="nil"/>
              <w:bottom w:val="nil"/>
              <w:right w:val="nil"/>
            </w:tcBorders>
            <w:vAlign w:val="bottom"/>
          </w:tcPr>
          <w:p w:rsidR="00CF79DF" w:rsidRPr="009521A4" w:rsidRDefault="00CF79DF" w:rsidP="00AC7CA9">
            <w:pPr>
              <w:ind w:left="57"/>
              <w:rPr>
                <w:rFonts w:ascii="Times New Roman" w:hAnsi="Times New Roman" w:cs="Times New Roman"/>
                <w:sz w:val="24"/>
                <w:szCs w:val="24"/>
              </w:rPr>
            </w:pPr>
            <w:r w:rsidRPr="009521A4">
              <w:rPr>
                <w:rFonts w:ascii="Times New Roman" w:hAnsi="Times New Roman" w:cs="Times New Roman"/>
                <w:sz w:val="24"/>
                <w:szCs w:val="24"/>
              </w:rPr>
              <w:t>г.,</w:t>
            </w:r>
          </w:p>
        </w:tc>
      </w:tr>
    </w:tbl>
    <w:p w:rsidR="00CF79DF" w:rsidRPr="009521A4" w:rsidRDefault="00CF79DF" w:rsidP="00CF79DF">
      <w:pPr>
        <w:spacing w:before="120"/>
        <w:rPr>
          <w:rFonts w:ascii="Times New Roman" w:hAnsi="Times New Roman" w:cs="Times New Roman"/>
          <w:sz w:val="24"/>
          <w:szCs w:val="24"/>
        </w:rPr>
      </w:pPr>
      <w:r w:rsidRPr="009521A4">
        <w:rPr>
          <w:rFonts w:ascii="Times New Roman" w:hAnsi="Times New Roman" w:cs="Times New Roman"/>
          <w:sz w:val="24"/>
          <w:szCs w:val="24"/>
        </w:rPr>
        <w:t xml:space="preserve">проживает по адресу:  </w:t>
      </w:r>
    </w:p>
    <w:p w:rsidR="00CF79DF" w:rsidRPr="009521A4" w:rsidRDefault="00CF79DF" w:rsidP="00CF79DF">
      <w:pPr>
        <w:pBdr>
          <w:top w:val="single" w:sz="4" w:space="1" w:color="auto"/>
        </w:pBdr>
        <w:ind w:left="2325"/>
        <w:rPr>
          <w:rFonts w:ascii="Times New Roman" w:hAnsi="Times New Roman" w:cs="Times New Roman"/>
          <w:sz w:val="24"/>
          <w:szCs w:val="24"/>
        </w:rPr>
      </w:pPr>
    </w:p>
    <w:p w:rsidR="00CF79DF" w:rsidRPr="009521A4" w:rsidRDefault="009521A4" w:rsidP="009521A4">
      <w:pPr>
        <w:tabs>
          <w:tab w:val="right" w:pos="9638"/>
        </w:tabs>
        <w:rPr>
          <w:rFonts w:ascii="Times New Roman" w:hAnsi="Times New Roman" w:cs="Times New Roman"/>
          <w:sz w:val="24"/>
          <w:szCs w:val="24"/>
        </w:rPr>
      </w:pPr>
      <w:r>
        <w:rPr>
          <w:rFonts w:ascii="Times New Roman" w:hAnsi="Times New Roman" w:cs="Times New Roman"/>
          <w:sz w:val="24"/>
          <w:szCs w:val="24"/>
        </w:rPr>
        <w:tab/>
      </w:r>
      <w:r w:rsidR="00CF79DF" w:rsidRPr="009521A4">
        <w:rPr>
          <w:rFonts w:ascii="Times New Roman" w:hAnsi="Times New Roman" w:cs="Times New Roman"/>
          <w:sz w:val="24"/>
          <w:szCs w:val="24"/>
        </w:rPr>
        <w:t>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tbl>
      <w:tblPr>
        <w:tblW w:w="0" w:type="auto"/>
        <w:tblLayout w:type="fixed"/>
        <w:tblCellMar>
          <w:left w:w="28" w:type="dxa"/>
          <w:right w:w="28" w:type="dxa"/>
        </w:tblCellMar>
        <w:tblLook w:val="0000"/>
      </w:tblPr>
      <w:tblGrid>
        <w:gridCol w:w="340"/>
        <w:gridCol w:w="4820"/>
        <w:gridCol w:w="170"/>
        <w:gridCol w:w="1814"/>
        <w:gridCol w:w="170"/>
        <w:gridCol w:w="2381"/>
      </w:tblGrid>
      <w:tr w:rsidR="00CF79DF" w:rsidRPr="009521A4" w:rsidTr="00AC7CA9">
        <w:tc>
          <w:tcPr>
            <w:tcW w:w="34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1)</w:t>
            </w:r>
          </w:p>
        </w:tc>
        <w:tc>
          <w:tcPr>
            <w:tcW w:w="482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r>
      <w:tr w:rsidR="00CF79DF" w:rsidRPr="009521A4" w:rsidTr="00AC7CA9">
        <w:tc>
          <w:tcPr>
            <w:tcW w:w="34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4820"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(ф.и.о. совершеннолетнего члена семьи)</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(подпись)</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(дата)</w:t>
            </w:r>
          </w:p>
        </w:tc>
      </w:tr>
    </w:tbl>
    <w:p w:rsidR="00CF79DF" w:rsidRPr="009521A4" w:rsidRDefault="00CF79DF" w:rsidP="00CF79DF">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340"/>
        <w:gridCol w:w="4820"/>
        <w:gridCol w:w="170"/>
        <w:gridCol w:w="1814"/>
        <w:gridCol w:w="170"/>
        <w:gridCol w:w="2381"/>
      </w:tblGrid>
      <w:tr w:rsidR="00CF79DF" w:rsidRPr="009521A4" w:rsidTr="00AC7CA9">
        <w:tc>
          <w:tcPr>
            <w:tcW w:w="34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2)</w:t>
            </w:r>
          </w:p>
        </w:tc>
        <w:tc>
          <w:tcPr>
            <w:tcW w:w="482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r>
      <w:tr w:rsidR="00CF79DF" w:rsidRPr="009521A4" w:rsidTr="00AC7CA9">
        <w:tc>
          <w:tcPr>
            <w:tcW w:w="34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4820"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(ф.и.о. совершеннолетнего члена семьи)</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(подпись)</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(дата)</w:t>
            </w:r>
          </w:p>
        </w:tc>
      </w:tr>
    </w:tbl>
    <w:p w:rsidR="00CF79DF" w:rsidRPr="009521A4" w:rsidRDefault="00CF79DF" w:rsidP="00CF79DF">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340"/>
        <w:gridCol w:w="4820"/>
        <w:gridCol w:w="170"/>
        <w:gridCol w:w="1814"/>
        <w:gridCol w:w="170"/>
        <w:gridCol w:w="2381"/>
      </w:tblGrid>
      <w:tr w:rsidR="00CF79DF" w:rsidRPr="009521A4" w:rsidTr="00AC7CA9">
        <w:tc>
          <w:tcPr>
            <w:tcW w:w="34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3)</w:t>
            </w:r>
          </w:p>
        </w:tc>
        <w:tc>
          <w:tcPr>
            <w:tcW w:w="482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r>
      <w:tr w:rsidR="00CF79DF" w:rsidRPr="009521A4" w:rsidTr="00AC7CA9">
        <w:tc>
          <w:tcPr>
            <w:tcW w:w="34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4820"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(ф.и.о. совершеннолетнего члена семьи)</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(подпись)</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(дата)</w:t>
            </w:r>
          </w:p>
        </w:tc>
      </w:tr>
    </w:tbl>
    <w:p w:rsidR="00CF79DF" w:rsidRPr="009521A4" w:rsidRDefault="00CF79DF" w:rsidP="00CF79DF">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340"/>
        <w:gridCol w:w="4820"/>
        <w:gridCol w:w="170"/>
        <w:gridCol w:w="1814"/>
        <w:gridCol w:w="170"/>
        <w:gridCol w:w="2381"/>
      </w:tblGrid>
      <w:tr w:rsidR="00CF79DF" w:rsidRPr="009521A4" w:rsidTr="00AC7CA9">
        <w:tc>
          <w:tcPr>
            <w:tcW w:w="34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4)</w:t>
            </w:r>
          </w:p>
        </w:tc>
        <w:tc>
          <w:tcPr>
            <w:tcW w:w="4820"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r>
      <w:tr w:rsidR="00CF79DF" w:rsidRPr="009521A4" w:rsidTr="00AC7CA9">
        <w:tc>
          <w:tcPr>
            <w:tcW w:w="34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4820"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(ф.и.о. совершеннолетнего члена семьи)</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1814"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(подпись)</w:t>
            </w:r>
          </w:p>
        </w:tc>
        <w:tc>
          <w:tcPr>
            <w:tcW w:w="170" w:type="dxa"/>
            <w:tcBorders>
              <w:top w:val="nil"/>
              <w:left w:val="nil"/>
              <w:bottom w:val="nil"/>
              <w:right w:val="nil"/>
            </w:tcBorders>
          </w:tcPr>
          <w:p w:rsidR="00CF79DF" w:rsidRPr="009521A4" w:rsidRDefault="00CF79DF" w:rsidP="00AC7CA9">
            <w:pPr>
              <w:rPr>
                <w:rFonts w:ascii="Times New Roman" w:hAnsi="Times New Roman" w:cs="Times New Roman"/>
                <w:sz w:val="24"/>
                <w:szCs w:val="24"/>
              </w:rPr>
            </w:pPr>
          </w:p>
        </w:tc>
        <w:tc>
          <w:tcPr>
            <w:tcW w:w="2381"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(дата)</w:t>
            </w:r>
          </w:p>
        </w:tc>
      </w:tr>
    </w:tbl>
    <w:p w:rsidR="00CF79DF" w:rsidRPr="009521A4" w:rsidRDefault="00CF79DF" w:rsidP="009521A4">
      <w:pPr>
        <w:spacing w:before="360"/>
        <w:rPr>
          <w:rFonts w:ascii="Times New Roman" w:hAnsi="Times New Roman" w:cs="Times New Roman"/>
          <w:sz w:val="24"/>
          <w:szCs w:val="24"/>
        </w:rPr>
      </w:pPr>
      <w:r w:rsidRPr="009521A4">
        <w:rPr>
          <w:rFonts w:ascii="Times New Roman" w:hAnsi="Times New Roman" w:cs="Times New Roman"/>
          <w:sz w:val="24"/>
          <w:szCs w:val="24"/>
        </w:rPr>
        <w:t>К заявлению прилагаются следующие документы:</w:t>
      </w:r>
    </w:p>
    <w:p w:rsidR="00CF79DF" w:rsidRPr="009521A4" w:rsidRDefault="00CF79DF" w:rsidP="00CF79DF">
      <w:pPr>
        <w:tabs>
          <w:tab w:val="right" w:pos="9638"/>
        </w:tabs>
        <w:rPr>
          <w:rFonts w:ascii="Times New Roman" w:hAnsi="Times New Roman" w:cs="Times New Roman"/>
          <w:sz w:val="24"/>
          <w:szCs w:val="24"/>
        </w:rPr>
      </w:pPr>
      <w:r w:rsidRPr="009521A4">
        <w:rPr>
          <w:rFonts w:ascii="Times New Roman" w:hAnsi="Times New Roman" w:cs="Times New Roman"/>
          <w:sz w:val="24"/>
          <w:szCs w:val="24"/>
        </w:rPr>
        <w:t xml:space="preserve">1)  </w:t>
      </w:r>
      <w:r w:rsidRPr="009521A4">
        <w:rPr>
          <w:rFonts w:ascii="Times New Roman" w:hAnsi="Times New Roman" w:cs="Times New Roman"/>
          <w:sz w:val="24"/>
          <w:szCs w:val="24"/>
        </w:rPr>
        <w:tab/>
        <w:t>;</w:t>
      </w:r>
    </w:p>
    <w:p w:rsidR="00CF79DF" w:rsidRPr="009521A4" w:rsidRDefault="00CF79DF" w:rsidP="00CF79DF">
      <w:pPr>
        <w:pBdr>
          <w:top w:val="single" w:sz="4" w:space="1" w:color="auto"/>
        </w:pBdr>
        <w:ind w:left="312" w:right="113"/>
        <w:jc w:val="center"/>
        <w:rPr>
          <w:rFonts w:ascii="Times New Roman" w:hAnsi="Times New Roman" w:cs="Times New Roman"/>
          <w:sz w:val="24"/>
          <w:szCs w:val="24"/>
        </w:rPr>
      </w:pPr>
      <w:r w:rsidRPr="009521A4">
        <w:rPr>
          <w:rFonts w:ascii="Times New Roman" w:hAnsi="Times New Roman" w:cs="Times New Roman"/>
          <w:sz w:val="24"/>
          <w:szCs w:val="24"/>
        </w:rPr>
        <w:t>(наименование и номер документа, кем и когда выдан)</w:t>
      </w:r>
    </w:p>
    <w:p w:rsidR="00CF79DF" w:rsidRPr="009521A4" w:rsidRDefault="00CF79DF" w:rsidP="00CF79DF">
      <w:pPr>
        <w:tabs>
          <w:tab w:val="right" w:pos="9638"/>
        </w:tabs>
        <w:rPr>
          <w:rFonts w:ascii="Times New Roman" w:hAnsi="Times New Roman" w:cs="Times New Roman"/>
          <w:sz w:val="24"/>
          <w:szCs w:val="24"/>
        </w:rPr>
      </w:pPr>
      <w:r w:rsidRPr="009521A4">
        <w:rPr>
          <w:rFonts w:ascii="Times New Roman" w:hAnsi="Times New Roman" w:cs="Times New Roman"/>
          <w:sz w:val="24"/>
          <w:szCs w:val="24"/>
        </w:rPr>
        <w:t xml:space="preserve">2)  </w:t>
      </w:r>
      <w:r w:rsidRPr="009521A4">
        <w:rPr>
          <w:rFonts w:ascii="Times New Roman" w:hAnsi="Times New Roman" w:cs="Times New Roman"/>
          <w:sz w:val="24"/>
          <w:szCs w:val="24"/>
        </w:rPr>
        <w:tab/>
        <w:t>;</w:t>
      </w:r>
    </w:p>
    <w:p w:rsidR="00CF79DF" w:rsidRPr="009521A4" w:rsidRDefault="00CF79DF" w:rsidP="00CF79DF">
      <w:pPr>
        <w:pBdr>
          <w:top w:val="single" w:sz="4" w:space="1" w:color="auto"/>
        </w:pBdr>
        <w:ind w:left="312" w:right="113"/>
        <w:jc w:val="center"/>
        <w:rPr>
          <w:rFonts w:ascii="Times New Roman" w:hAnsi="Times New Roman" w:cs="Times New Roman"/>
          <w:sz w:val="24"/>
          <w:szCs w:val="24"/>
        </w:rPr>
      </w:pPr>
      <w:r w:rsidRPr="009521A4">
        <w:rPr>
          <w:rFonts w:ascii="Times New Roman" w:hAnsi="Times New Roman" w:cs="Times New Roman"/>
          <w:sz w:val="24"/>
          <w:szCs w:val="24"/>
        </w:rPr>
        <w:t>(наименование и номер документа, кем и когда выдан)</w:t>
      </w:r>
    </w:p>
    <w:p w:rsidR="00CF79DF" w:rsidRPr="009521A4" w:rsidRDefault="00CF79DF" w:rsidP="00CF79DF">
      <w:pPr>
        <w:tabs>
          <w:tab w:val="right" w:pos="9638"/>
        </w:tabs>
        <w:rPr>
          <w:rFonts w:ascii="Times New Roman" w:hAnsi="Times New Roman" w:cs="Times New Roman"/>
          <w:sz w:val="24"/>
          <w:szCs w:val="24"/>
        </w:rPr>
      </w:pPr>
      <w:r w:rsidRPr="009521A4">
        <w:rPr>
          <w:rFonts w:ascii="Times New Roman" w:hAnsi="Times New Roman" w:cs="Times New Roman"/>
          <w:sz w:val="24"/>
          <w:szCs w:val="24"/>
        </w:rPr>
        <w:t xml:space="preserve">3)  </w:t>
      </w:r>
      <w:r w:rsidRPr="009521A4">
        <w:rPr>
          <w:rFonts w:ascii="Times New Roman" w:hAnsi="Times New Roman" w:cs="Times New Roman"/>
          <w:sz w:val="24"/>
          <w:szCs w:val="24"/>
        </w:rPr>
        <w:tab/>
        <w:t>;</w:t>
      </w:r>
    </w:p>
    <w:p w:rsidR="00CF79DF" w:rsidRPr="009521A4" w:rsidRDefault="00CF79DF" w:rsidP="00CF79DF">
      <w:pPr>
        <w:pBdr>
          <w:top w:val="single" w:sz="4" w:space="1" w:color="auto"/>
        </w:pBdr>
        <w:ind w:left="312" w:right="113"/>
        <w:jc w:val="center"/>
        <w:rPr>
          <w:rFonts w:ascii="Times New Roman" w:hAnsi="Times New Roman" w:cs="Times New Roman"/>
          <w:sz w:val="24"/>
          <w:szCs w:val="24"/>
        </w:rPr>
      </w:pPr>
      <w:r w:rsidRPr="009521A4">
        <w:rPr>
          <w:rFonts w:ascii="Times New Roman" w:hAnsi="Times New Roman" w:cs="Times New Roman"/>
          <w:sz w:val="24"/>
          <w:szCs w:val="24"/>
        </w:rPr>
        <w:t>(наименование и номер документа, кем и когда выдан)</w:t>
      </w:r>
    </w:p>
    <w:p w:rsidR="00CF79DF" w:rsidRPr="009521A4" w:rsidRDefault="00CF79DF" w:rsidP="00CF79DF">
      <w:pPr>
        <w:tabs>
          <w:tab w:val="right" w:pos="9638"/>
        </w:tabs>
        <w:rPr>
          <w:rFonts w:ascii="Times New Roman" w:hAnsi="Times New Roman" w:cs="Times New Roman"/>
          <w:sz w:val="24"/>
          <w:szCs w:val="24"/>
        </w:rPr>
      </w:pPr>
      <w:r w:rsidRPr="009521A4">
        <w:rPr>
          <w:rFonts w:ascii="Times New Roman" w:hAnsi="Times New Roman" w:cs="Times New Roman"/>
          <w:sz w:val="24"/>
          <w:szCs w:val="24"/>
        </w:rPr>
        <w:t xml:space="preserve">4)  </w:t>
      </w:r>
      <w:r w:rsidRPr="009521A4">
        <w:rPr>
          <w:rFonts w:ascii="Times New Roman" w:hAnsi="Times New Roman" w:cs="Times New Roman"/>
          <w:sz w:val="24"/>
          <w:szCs w:val="24"/>
        </w:rPr>
        <w:tab/>
        <w:t>.</w:t>
      </w:r>
    </w:p>
    <w:p w:rsidR="00CF79DF" w:rsidRPr="009521A4" w:rsidRDefault="00CF79DF" w:rsidP="00CF79DF">
      <w:pPr>
        <w:pBdr>
          <w:top w:val="single" w:sz="4" w:space="1" w:color="auto"/>
        </w:pBdr>
        <w:ind w:left="312" w:right="113"/>
        <w:jc w:val="center"/>
        <w:rPr>
          <w:rFonts w:ascii="Times New Roman" w:hAnsi="Times New Roman" w:cs="Times New Roman"/>
          <w:sz w:val="24"/>
          <w:szCs w:val="24"/>
        </w:rPr>
      </w:pPr>
      <w:r w:rsidRPr="009521A4">
        <w:rPr>
          <w:rFonts w:ascii="Times New Roman" w:hAnsi="Times New Roman" w:cs="Times New Roman"/>
          <w:sz w:val="24"/>
          <w:szCs w:val="24"/>
        </w:rPr>
        <w:t>(наименование и номер документа, кем и когда выдан)</w:t>
      </w:r>
    </w:p>
    <w:p w:rsidR="00CF79DF" w:rsidRPr="009521A4" w:rsidRDefault="00CF79DF" w:rsidP="00CF79DF">
      <w:pPr>
        <w:spacing w:before="240"/>
        <w:ind w:firstLine="567"/>
        <w:rPr>
          <w:rFonts w:ascii="Times New Roman" w:hAnsi="Times New Roman" w:cs="Times New Roman"/>
          <w:sz w:val="24"/>
          <w:szCs w:val="24"/>
        </w:rPr>
      </w:pPr>
      <w:r w:rsidRPr="009521A4">
        <w:rPr>
          <w:rFonts w:ascii="Times New Roman" w:hAnsi="Times New Roman" w:cs="Times New Roman"/>
          <w:sz w:val="24"/>
          <w:szCs w:val="24"/>
        </w:rPr>
        <w:t>Заявление и прилагаемые к нему согласно перечню документы приняты</w:t>
      </w:r>
      <w:r w:rsidRPr="009521A4">
        <w:rPr>
          <w:rFonts w:ascii="Times New Roman" w:hAnsi="Times New Roman" w:cs="Times New Roman"/>
          <w:sz w:val="24"/>
          <w:szCs w:val="24"/>
        </w:rPr>
        <w:br/>
      </w:r>
    </w:p>
    <w:tbl>
      <w:tblPr>
        <w:tblW w:w="0" w:type="auto"/>
        <w:tblLayout w:type="fixed"/>
        <w:tblCellMar>
          <w:left w:w="28" w:type="dxa"/>
          <w:right w:w="28" w:type="dxa"/>
        </w:tblCellMar>
        <w:tblLook w:val="0000"/>
      </w:tblPr>
      <w:tblGrid>
        <w:gridCol w:w="187"/>
        <w:gridCol w:w="397"/>
        <w:gridCol w:w="227"/>
        <w:gridCol w:w="1701"/>
        <w:gridCol w:w="397"/>
        <w:gridCol w:w="397"/>
        <w:gridCol w:w="340"/>
      </w:tblGrid>
      <w:tr w:rsidR="00CF79DF" w:rsidRPr="009521A4" w:rsidTr="00AC7CA9">
        <w:tc>
          <w:tcPr>
            <w:tcW w:w="187" w:type="dxa"/>
            <w:tcBorders>
              <w:top w:val="nil"/>
              <w:left w:val="nil"/>
              <w:bottom w:val="nil"/>
              <w:right w:val="nil"/>
            </w:tcBorders>
            <w:vAlign w:val="bottom"/>
          </w:tcPr>
          <w:p w:rsidR="00CF79DF" w:rsidRPr="009521A4" w:rsidRDefault="00CF79DF" w:rsidP="009521A4">
            <w:pPr>
              <w:rPr>
                <w:rFonts w:ascii="Times New Roman" w:hAnsi="Times New Roman" w:cs="Times New Roman"/>
                <w:sz w:val="24"/>
                <w:szCs w:val="24"/>
              </w:rPr>
            </w:pPr>
            <w:r w:rsidRPr="009521A4">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227" w:type="dxa"/>
            <w:tcBorders>
              <w:top w:val="nil"/>
              <w:left w:val="nil"/>
              <w:bottom w:val="nil"/>
              <w:right w:val="nil"/>
            </w:tcBorders>
            <w:vAlign w:val="bottom"/>
          </w:tcPr>
          <w:p w:rsidR="00CF79DF" w:rsidRPr="009521A4" w:rsidRDefault="00CF79DF" w:rsidP="00AC7CA9">
            <w:pPr>
              <w:rPr>
                <w:rFonts w:ascii="Times New Roman" w:hAnsi="Times New Roman" w:cs="Times New Roman"/>
                <w:sz w:val="24"/>
                <w:szCs w:val="24"/>
              </w:rPr>
            </w:pPr>
            <w:r w:rsidRPr="009521A4">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CF79DF" w:rsidRPr="009521A4" w:rsidRDefault="00CF79DF" w:rsidP="00AC7CA9">
            <w:pPr>
              <w:jc w:val="right"/>
              <w:rPr>
                <w:rFonts w:ascii="Times New Roman" w:hAnsi="Times New Roman" w:cs="Times New Roman"/>
                <w:sz w:val="24"/>
                <w:szCs w:val="24"/>
              </w:rPr>
            </w:pPr>
            <w:r w:rsidRPr="009521A4">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CF79DF" w:rsidRPr="009521A4" w:rsidRDefault="00CF79DF" w:rsidP="00AC7CA9">
            <w:pPr>
              <w:rPr>
                <w:rFonts w:ascii="Times New Roman" w:hAnsi="Times New Roman" w:cs="Times New Roman"/>
                <w:sz w:val="24"/>
                <w:szCs w:val="24"/>
              </w:rPr>
            </w:pPr>
          </w:p>
        </w:tc>
        <w:tc>
          <w:tcPr>
            <w:tcW w:w="340" w:type="dxa"/>
            <w:tcBorders>
              <w:top w:val="nil"/>
              <w:left w:val="nil"/>
              <w:bottom w:val="nil"/>
              <w:right w:val="nil"/>
            </w:tcBorders>
            <w:vAlign w:val="bottom"/>
          </w:tcPr>
          <w:p w:rsidR="00CF79DF" w:rsidRPr="009521A4" w:rsidRDefault="00CF79DF" w:rsidP="00AC7CA9">
            <w:pPr>
              <w:ind w:left="57"/>
              <w:rPr>
                <w:rFonts w:ascii="Times New Roman" w:hAnsi="Times New Roman" w:cs="Times New Roman"/>
                <w:sz w:val="24"/>
                <w:szCs w:val="24"/>
              </w:rPr>
            </w:pPr>
            <w:r w:rsidRPr="009521A4">
              <w:rPr>
                <w:rFonts w:ascii="Times New Roman" w:hAnsi="Times New Roman" w:cs="Times New Roman"/>
                <w:sz w:val="24"/>
                <w:szCs w:val="24"/>
              </w:rPr>
              <w:t>г.</w:t>
            </w:r>
          </w:p>
        </w:tc>
      </w:tr>
    </w:tbl>
    <w:p w:rsidR="00CF79DF" w:rsidRPr="009521A4" w:rsidRDefault="00CF79DF" w:rsidP="00CF79DF">
      <w:pPr>
        <w:rPr>
          <w:rFonts w:ascii="Times New Roman" w:hAnsi="Times New Roman" w:cs="Times New Roman"/>
          <w:sz w:val="24"/>
          <w:szCs w:val="24"/>
        </w:rPr>
      </w:pPr>
    </w:p>
    <w:tbl>
      <w:tblPr>
        <w:tblW w:w="0" w:type="auto"/>
        <w:tblLayout w:type="fixed"/>
        <w:tblCellMar>
          <w:left w:w="28" w:type="dxa"/>
          <w:right w:w="28" w:type="dxa"/>
        </w:tblCellMar>
        <w:tblLook w:val="0000"/>
      </w:tblPr>
      <w:tblGrid>
        <w:gridCol w:w="3856"/>
        <w:gridCol w:w="170"/>
        <w:gridCol w:w="2892"/>
        <w:gridCol w:w="170"/>
        <w:gridCol w:w="2608"/>
      </w:tblGrid>
      <w:tr w:rsidR="00CF79DF" w:rsidRPr="009521A4" w:rsidTr="00AC7CA9">
        <w:tc>
          <w:tcPr>
            <w:tcW w:w="3856"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c>
          <w:tcPr>
            <w:tcW w:w="170" w:type="dxa"/>
            <w:tcBorders>
              <w:top w:val="nil"/>
              <w:left w:val="nil"/>
              <w:bottom w:val="nil"/>
              <w:right w:val="nil"/>
            </w:tcBorders>
            <w:vAlign w:val="bottom"/>
          </w:tcPr>
          <w:p w:rsidR="00CF79DF" w:rsidRPr="009521A4" w:rsidRDefault="00CF79DF" w:rsidP="00AC7CA9">
            <w:pPr>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CF79DF" w:rsidRPr="009521A4" w:rsidRDefault="00CF79DF" w:rsidP="00AC7CA9">
            <w:pPr>
              <w:tabs>
                <w:tab w:val="left" w:pos="1503"/>
              </w:tabs>
              <w:rPr>
                <w:rFonts w:ascii="Times New Roman" w:hAnsi="Times New Roman" w:cs="Times New Roman"/>
                <w:sz w:val="24"/>
                <w:szCs w:val="24"/>
              </w:rPr>
            </w:pPr>
            <w:r w:rsidRPr="009521A4">
              <w:rPr>
                <w:rFonts w:ascii="Times New Roman" w:hAnsi="Times New Roman" w:cs="Times New Roman"/>
                <w:sz w:val="24"/>
                <w:szCs w:val="24"/>
              </w:rPr>
              <w:tab/>
            </w:r>
          </w:p>
        </w:tc>
        <w:tc>
          <w:tcPr>
            <w:tcW w:w="170" w:type="dxa"/>
            <w:tcBorders>
              <w:top w:val="nil"/>
              <w:left w:val="nil"/>
              <w:bottom w:val="nil"/>
              <w:right w:val="nil"/>
            </w:tcBorders>
            <w:vAlign w:val="bottom"/>
          </w:tcPr>
          <w:p w:rsidR="00CF79DF" w:rsidRPr="009521A4" w:rsidRDefault="00CF79DF" w:rsidP="00AC7CA9">
            <w:pPr>
              <w:jc w:val="center"/>
              <w:rPr>
                <w:rFonts w:ascii="Times New Roman" w:hAnsi="Times New Roman" w:cs="Times New Roman"/>
                <w:sz w:val="24"/>
                <w:szCs w:val="24"/>
              </w:rPr>
            </w:pPr>
          </w:p>
        </w:tc>
        <w:tc>
          <w:tcPr>
            <w:tcW w:w="2608" w:type="dxa"/>
            <w:tcBorders>
              <w:top w:val="nil"/>
              <w:left w:val="nil"/>
              <w:bottom w:val="single" w:sz="4" w:space="0" w:color="auto"/>
              <w:right w:val="nil"/>
            </w:tcBorders>
            <w:vAlign w:val="bottom"/>
          </w:tcPr>
          <w:p w:rsidR="00CF79DF" w:rsidRPr="009521A4" w:rsidRDefault="00CF79DF" w:rsidP="00AC7CA9">
            <w:pPr>
              <w:jc w:val="center"/>
              <w:rPr>
                <w:rFonts w:ascii="Times New Roman" w:hAnsi="Times New Roman" w:cs="Times New Roman"/>
                <w:sz w:val="24"/>
                <w:szCs w:val="24"/>
              </w:rPr>
            </w:pPr>
          </w:p>
        </w:tc>
      </w:tr>
      <w:tr w:rsidR="00CF79DF" w:rsidRPr="009521A4" w:rsidTr="00AC7CA9">
        <w:tc>
          <w:tcPr>
            <w:tcW w:w="3856"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(должность лица, принявшего заявление)</w:t>
            </w:r>
          </w:p>
        </w:tc>
        <w:tc>
          <w:tcPr>
            <w:tcW w:w="170"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p>
        </w:tc>
        <w:tc>
          <w:tcPr>
            <w:tcW w:w="2892"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(подпись, дата)</w:t>
            </w:r>
          </w:p>
        </w:tc>
        <w:tc>
          <w:tcPr>
            <w:tcW w:w="170"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p>
        </w:tc>
        <w:tc>
          <w:tcPr>
            <w:tcW w:w="2608" w:type="dxa"/>
            <w:tcBorders>
              <w:top w:val="nil"/>
              <w:left w:val="nil"/>
              <w:bottom w:val="nil"/>
              <w:right w:val="nil"/>
            </w:tcBorders>
          </w:tcPr>
          <w:p w:rsidR="00CF79DF" w:rsidRPr="009521A4" w:rsidRDefault="00CF79DF" w:rsidP="00AC7CA9">
            <w:pPr>
              <w:jc w:val="center"/>
              <w:rPr>
                <w:rFonts w:ascii="Times New Roman" w:hAnsi="Times New Roman" w:cs="Times New Roman"/>
                <w:sz w:val="24"/>
                <w:szCs w:val="24"/>
              </w:rPr>
            </w:pPr>
            <w:r w:rsidRPr="009521A4">
              <w:rPr>
                <w:rFonts w:ascii="Times New Roman" w:hAnsi="Times New Roman" w:cs="Times New Roman"/>
                <w:sz w:val="24"/>
                <w:szCs w:val="24"/>
              </w:rPr>
              <w:t>(расшифровка подписи)</w:t>
            </w:r>
          </w:p>
        </w:tc>
      </w:tr>
    </w:tbl>
    <w:p w:rsidR="00CF79DF" w:rsidRPr="009521A4" w:rsidRDefault="00CF79DF" w:rsidP="00CF79DF">
      <w:pPr>
        <w:rPr>
          <w:rFonts w:ascii="Times New Roman" w:hAnsi="Times New Roman" w:cs="Times New Roman"/>
          <w:sz w:val="24"/>
          <w:szCs w:val="24"/>
        </w:rPr>
      </w:pPr>
    </w:p>
    <w:p w:rsidR="00CF79DF" w:rsidRDefault="00CF79DF" w:rsidP="00EC4A80">
      <w:pPr>
        <w:jc w:val="right"/>
      </w:pPr>
    </w:p>
    <w:sectPr w:rsidR="00CF79DF" w:rsidSect="00B42E2F">
      <w:type w:val="continuous"/>
      <w:pgSz w:w="11905" w:h="16838"/>
      <w:pgMar w:top="1134" w:right="567" w:bottom="1134" w:left="1701" w:header="0"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AD3" w:rsidRDefault="00FF7AD3" w:rsidP="00B42E2F">
      <w:r>
        <w:separator/>
      </w:r>
    </w:p>
  </w:endnote>
  <w:endnote w:type="continuationSeparator" w:id="1">
    <w:p w:rsidR="00FF7AD3" w:rsidRDefault="00FF7AD3" w:rsidP="00B42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AD3" w:rsidRDefault="00FF7AD3" w:rsidP="00B42E2F">
      <w:r>
        <w:separator/>
      </w:r>
    </w:p>
  </w:footnote>
  <w:footnote w:type="continuationSeparator" w:id="1">
    <w:p w:rsidR="00FF7AD3" w:rsidRDefault="00FF7AD3" w:rsidP="00B42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874"/>
      <w:docPartObj>
        <w:docPartGallery w:val="Page Numbers (Top of Page)"/>
        <w:docPartUnique/>
      </w:docPartObj>
    </w:sdtPr>
    <w:sdtEndPr>
      <w:rPr>
        <w:rFonts w:ascii="Times New Roman" w:hAnsi="Times New Roman" w:cs="Times New Roman"/>
      </w:rPr>
    </w:sdtEndPr>
    <w:sdtContent>
      <w:p w:rsidR="00AC7CA9" w:rsidRDefault="00AC7CA9">
        <w:pPr>
          <w:pStyle w:val="a7"/>
          <w:jc w:val="center"/>
        </w:pPr>
      </w:p>
      <w:p w:rsidR="00AC7CA9" w:rsidRPr="00B42E2F" w:rsidRDefault="000B6614">
        <w:pPr>
          <w:pStyle w:val="a7"/>
          <w:jc w:val="center"/>
          <w:rPr>
            <w:rFonts w:ascii="Times New Roman" w:hAnsi="Times New Roman" w:cs="Times New Roman"/>
          </w:rPr>
        </w:pPr>
        <w:r w:rsidRPr="00B42E2F">
          <w:rPr>
            <w:rFonts w:ascii="Times New Roman" w:hAnsi="Times New Roman" w:cs="Times New Roman"/>
          </w:rPr>
          <w:fldChar w:fldCharType="begin"/>
        </w:r>
        <w:r w:rsidR="00AC7CA9" w:rsidRPr="00B42E2F">
          <w:rPr>
            <w:rFonts w:ascii="Times New Roman" w:hAnsi="Times New Roman" w:cs="Times New Roman"/>
          </w:rPr>
          <w:instrText xml:space="preserve"> PAGE   \* MERGEFORMAT </w:instrText>
        </w:r>
        <w:r w:rsidRPr="00B42E2F">
          <w:rPr>
            <w:rFonts w:ascii="Times New Roman" w:hAnsi="Times New Roman" w:cs="Times New Roman"/>
          </w:rPr>
          <w:fldChar w:fldCharType="separate"/>
        </w:r>
        <w:r w:rsidR="00774749">
          <w:rPr>
            <w:rFonts w:ascii="Times New Roman" w:hAnsi="Times New Roman" w:cs="Times New Roman"/>
            <w:noProof/>
          </w:rPr>
          <w:t>2</w:t>
        </w:r>
        <w:r w:rsidRPr="00B42E2F">
          <w:rPr>
            <w:rFonts w:ascii="Times New Roman" w:hAnsi="Times New Roman" w:cs="Times New Roman"/>
          </w:rPr>
          <w:fldChar w:fldCharType="end"/>
        </w:r>
      </w:p>
    </w:sdtContent>
  </w:sdt>
  <w:p w:rsidR="00AC7CA9" w:rsidRDefault="00AC7CA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6F8D"/>
    <w:multiLevelType w:val="hybridMultilevel"/>
    <w:tmpl w:val="7F58D2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295EBF"/>
    <w:multiLevelType w:val="hybridMultilevel"/>
    <w:tmpl w:val="5FFA620E"/>
    <w:lvl w:ilvl="0" w:tplc="FD960AD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EA06064"/>
    <w:multiLevelType w:val="hybridMultilevel"/>
    <w:tmpl w:val="85769A96"/>
    <w:lvl w:ilvl="0" w:tplc="E6CEF81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2A3B19"/>
    <w:rsid w:val="00033575"/>
    <w:rsid w:val="00074720"/>
    <w:rsid w:val="00076033"/>
    <w:rsid w:val="000B6614"/>
    <w:rsid w:val="000D7D78"/>
    <w:rsid w:val="00152FAF"/>
    <w:rsid w:val="0019405A"/>
    <w:rsid w:val="001B4F30"/>
    <w:rsid w:val="001F247F"/>
    <w:rsid w:val="001F457F"/>
    <w:rsid w:val="002830CD"/>
    <w:rsid w:val="00290B99"/>
    <w:rsid w:val="002A3B19"/>
    <w:rsid w:val="00411D8D"/>
    <w:rsid w:val="004254DB"/>
    <w:rsid w:val="00472859"/>
    <w:rsid w:val="00491FD9"/>
    <w:rsid w:val="00497301"/>
    <w:rsid w:val="004A45A2"/>
    <w:rsid w:val="004C6C64"/>
    <w:rsid w:val="004E61D6"/>
    <w:rsid w:val="00510FE3"/>
    <w:rsid w:val="005D5E69"/>
    <w:rsid w:val="006210CB"/>
    <w:rsid w:val="00705265"/>
    <w:rsid w:val="007207BA"/>
    <w:rsid w:val="00774749"/>
    <w:rsid w:val="00796855"/>
    <w:rsid w:val="008935A2"/>
    <w:rsid w:val="008B3C49"/>
    <w:rsid w:val="008C1BF7"/>
    <w:rsid w:val="008D704D"/>
    <w:rsid w:val="008E2360"/>
    <w:rsid w:val="00911711"/>
    <w:rsid w:val="009407FB"/>
    <w:rsid w:val="009521A4"/>
    <w:rsid w:val="00964B73"/>
    <w:rsid w:val="00A42EB7"/>
    <w:rsid w:val="00AC7CA9"/>
    <w:rsid w:val="00B42E2F"/>
    <w:rsid w:val="00B86A63"/>
    <w:rsid w:val="00C16507"/>
    <w:rsid w:val="00C23AA6"/>
    <w:rsid w:val="00C47C36"/>
    <w:rsid w:val="00C85143"/>
    <w:rsid w:val="00CF79DF"/>
    <w:rsid w:val="00D733DF"/>
    <w:rsid w:val="00E562D7"/>
    <w:rsid w:val="00EC4A80"/>
    <w:rsid w:val="00F040D5"/>
    <w:rsid w:val="00F4299F"/>
    <w:rsid w:val="00F60CDC"/>
    <w:rsid w:val="00FB7839"/>
    <w:rsid w:val="00FF1EBF"/>
    <w:rsid w:val="00FF38A4"/>
    <w:rsid w:val="00FF7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EB7"/>
  </w:style>
  <w:style w:type="paragraph" w:styleId="1">
    <w:name w:val="heading 1"/>
    <w:basedOn w:val="a"/>
    <w:next w:val="a"/>
    <w:link w:val="10"/>
    <w:uiPriority w:val="9"/>
    <w:qFormat/>
    <w:rsid w:val="004C6C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6C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6C6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C6C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C6C6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3B19"/>
  </w:style>
  <w:style w:type="paragraph" w:styleId="a4">
    <w:name w:val="List Paragraph"/>
    <w:basedOn w:val="a"/>
    <w:uiPriority w:val="99"/>
    <w:qFormat/>
    <w:rsid w:val="004C6C64"/>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4C6C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C6C6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C6C6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C6C6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C6C64"/>
    <w:rPr>
      <w:rFonts w:asciiTheme="majorHAnsi" w:eastAsiaTheme="majorEastAsia" w:hAnsiTheme="majorHAnsi" w:cstheme="majorBidi"/>
      <w:color w:val="243F60" w:themeColor="accent1" w:themeShade="7F"/>
    </w:rPr>
  </w:style>
  <w:style w:type="paragraph" w:styleId="a5">
    <w:name w:val="Subtitle"/>
    <w:basedOn w:val="a"/>
    <w:next w:val="a"/>
    <w:link w:val="a6"/>
    <w:uiPriority w:val="11"/>
    <w:qFormat/>
    <w:rsid w:val="004C6C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4C6C64"/>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4C6C64"/>
    <w:rPr>
      <w:i/>
      <w:iCs/>
      <w:color w:val="000000" w:themeColor="text1"/>
    </w:rPr>
  </w:style>
  <w:style w:type="character" w:customStyle="1" w:styleId="22">
    <w:name w:val="Цитата 2 Знак"/>
    <w:basedOn w:val="a0"/>
    <w:link w:val="21"/>
    <w:uiPriority w:val="29"/>
    <w:rsid w:val="004C6C64"/>
    <w:rPr>
      <w:i/>
      <w:iCs/>
      <w:color w:val="000000" w:themeColor="text1"/>
    </w:rPr>
  </w:style>
  <w:style w:type="paragraph" w:styleId="a7">
    <w:name w:val="header"/>
    <w:basedOn w:val="a"/>
    <w:link w:val="a8"/>
    <w:uiPriority w:val="99"/>
    <w:unhideWhenUsed/>
    <w:rsid w:val="00B42E2F"/>
    <w:pPr>
      <w:tabs>
        <w:tab w:val="center" w:pos="4677"/>
        <w:tab w:val="right" w:pos="9355"/>
      </w:tabs>
    </w:pPr>
  </w:style>
  <w:style w:type="character" w:customStyle="1" w:styleId="a8">
    <w:name w:val="Верхний колонтитул Знак"/>
    <w:basedOn w:val="a0"/>
    <w:link w:val="a7"/>
    <w:uiPriority w:val="99"/>
    <w:rsid w:val="00B42E2F"/>
  </w:style>
  <w:style w:type="paragraph" w:styleId="a9">
    <w:name w:val="footer"/>
    <w:basedOn w:val="a"/>
    <w:link w:val="aa"/>
    <w:uiPriority w:val="99"/>
    <w:semiHidden/>
    <w:unhideWhenUsed/>
    <w:rsid w:val="00B42E2F"/>
    <w:pPr>
      <w:tabs>
        <w:tab w:val="center" w:pos="4677"/>
        <w:tab w:val="right" w:pos="9355"/>
      </w:tabs>
    </w:pPr>
  </w:style>
  <w:style w:type="character" w:customStyle="1" w:styleId="aa">
    <w:name w:val="Нижний колонтитул Знак"/>
    <w:basedOn w:val="a0"/>
    <w:link w:val="a9"/>
    <w:uiPriority w:val="99"/>
    <w:semiHidden/>
    <w:rsid w:val="00B42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8AAEFC6D0CE920D73041A3CB6892D313F060E9205829ECA2CAF625BACBE3ABC93834EC617CDBDE947E6F6AEFBC59549152DB3E716F7DD6A5eCB" TargetMode="External"/><Relationship Id="rId13" Type="http://schemas.openxmlformats.org/officeDocument/2006/relationships/hyperlink" Target="consultantplus://offline/ref=E68AAEFC6D0CE920D73041A3CB6892D312FD6FE42E087EEEF39FF820B29BB9BBDF7139EF7F7DDAC9927539A3eBB" TargetMode="External"/><Relationship Id="rId18" Type="http://schemas.openxmlformats.org/officeDocument/2006/relationships/hyperlink" Target="consultantplus://offline/ref=E68AAEFC6D0CE920D73041A3CB6892D311F76CE4255929ECA2CAF625BACBE3ABDB386CE0617EC5D6916B393BA9AEe9B" TargetMode="External"/><Relationship Id="rId26" Type="http://schemas.openxmlformats.org/officeDocument/2006/relationships/hyperlink" Target="consultantplus://offline/ref=3E08E9FB4468FBB5923BF1B8D309BF675E9331A097E938F806EA4F52F19B562106AF60D482874980E2D13FC36D1555ED5DEF2DBBA82A31t2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8AAEFC6D0CE920D7305FAEDD04CCDF16FE36EC235620B9F995AD78EDC2E9FC8E776DBC2529D6D7926B3A3AB5EB5456A9e3B" TargetMode="External"/><Relationship Id="rId34" Type="http://schemas.openxmlformats.org/officeDocument/2006/relationships/hyperlink" Target="consultantplus://offline/ref=AEDF2F132EF7CE4ACE32539817208F48DDF638AC57DF9ECFF5410E36035C6D912CF6E6B7F0FFEED04E510CF3585529EBE9FE90817554VAd3D"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E68AAEFC6D0CE920D73041A3CB6892D312F76BE1235C29ECA2CAF625BACBE3ABDB386CE0617EC5D6916B393BA9AEe9B" TargetMode="External"/><Relationship Id="rId25" Type="http://schemas.openxmlformats.org/officeDocument/2006/relationships/hyperlink" Target="consultantplus://offline/ref=E68AAEFC6D0CE920D73041A3CB6892D313F36DE0245F29ECA2CAF625BACBE3ABC93834EC647FDDDCC4247F6EA6E9564A924DC43D6F6FA7eDB" TargetMode="External"/><Relationship Id="rId33" Type="http://schemas.openxmlformats.org/officeDocument/2006/relationships/hyperlink" Target="consultantplus://offline/ref=AEDF2F132EF7CE4ACE32539817208F48DDF638AC57DF9ECFF5410E36035C6D912CF6E6B7F0F0E9D04E510CF3585529EBE9FE90817554VAd3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8AAEFC6D0CE920D73041A3CB6892D313F060E9205829ECA2CAF625BACBE3ABC93834EC617CDBDE947E6F6AEFBC59549152DB3E716F7DD6A5eCB" TargetMode="External"/><Relationship Id="rId20" Type="http://schemas.openxmlformats.org/officeDocument/2006/relationships/hyperlink" Target="consultantplus://offline/ref=E68AAEFC6D0CE920D7305FAEDD04CCDF16FE36EC2D5821BCF995AD78EDC2E9FC8E776DBC2529D6D7926B3A3AB5EB5456A9e3B" TargetMode="External"/><Relationship Id="rId29" Type="http://schemas.openxmlformats.org/officeDocument/2006/relationships/hyperlink" Target="consultantplus://offline/ref=AEDF2F132EF7CE4ACE32539817208F48DDF638AC57DF9ECFF5410E36035C6D912CF6E6B7F0F0E9D04E510CF3585529EBE9FE90817554VAd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8AAEFC6D0CE920D7305FAEDD04CCDF16FE36EC2C5C27B2FA95AD78EDC2E9FC8E776DAE2571DAD790733938A0BD0510C641DA3D716C7CCA5E00CBABe3B" TargetMode="External"/><Relationship Id="rId24" Type="http://schemas.openxmlformats.org/officeDocument/2006/relationships/hyperlink" Target="consultantplus://offline/ref=E68AAEFC6D0CE920D73041A3CB6892D313F36DE0245F29ECA2CAF625BACBE3ABC93834EC6178D9D7997E6F6AEFBC59549152DB3E716F7DD6A5eCB" TargetMode="External"/><Relationship Id="rId32" Type="http://schemas.openxmlformats.org/officeDocument/2006/relationships/hyperlink" Target="consultantplus://offline/ref=AEDF2F132EF7CE4ACE32539817208F48DDF638AC57DF9ECFF5410E36035C6D912CF6E6B7F0F0EED04E510CF3585529EBE9FE90817554VAd3D" TargetMode="External"/><Relationship Id="rId37" Type="http://schemas.openxmlformats.org/officeDocument/2006/relationships/hyperlink" Target="consultantplus://offline/ref=21B5E687AC6CE674B951E502F036E9B0137DB2C4E9C859E63E795676348607AC2C8D39A6504481FB77E1CA646FH9jBD" TargetMode="External"/><Relationship Id="rId5" Type="http://schemas.openxmlformats.org/officeDocument/2006/relationships/webSettings" Target="webSettings.xml"/><Relationship Id="rId15" Type="http://schemas.openxmlformats.org/officeDocument/2006/relationships/hyperlink" Target="consultantplus://offline/ref=E68AAEFC6D0CE920D73041A3CB6892D313F06FE0245929ECA2CAF625BACBE3ABDB386CE0617EC5D6916B393BA9AEe9B" TargetMode="External"/><Relationship Id="rId23" Type="http://schemas.openxmlformats.org/officeDocument/2006/relationships/hyperlink" Target="consultantplus://offline/ref=E68AAEFC6D0CE920D7305FAEDD04CCDF16FE36EC2D5921BCFD95AD78EDC2E9FC8E776DAE2571DAD7977D3A3AA0BD0510C641DA3D716C7CCA5E00CBABe3B" TargetMode="External"/><Relationship Id="rId28" Type="http://schemas.openxmlformats.org/officeDocument/2006/relationships/hyperlink" Target="consultantplus://offline/ref=AEDF2F132EF7CE4ACE32539817208F48DDF638AC57DF9ECFF5410E36035C6D912CF6E6B7F0F0EED04E510CF3585529EBE9FE90817554VAd3D" TargetMode="External"/><Relationship Id="rId36" Type="http://schemas.openxmlformats.org/officeDocument/2006/relationships/hyperlink" Target="consultantplus://offline/ref=21B5E687AC6CE674B951E502F036E9B01379BCC6EBCD59E63E795676348607AC3E8D61AA544A9AF122AE8C31609AD431054B5C51F227HEj2D" TargetMode="External"/><Relationship Id="rId10" Type="http://schemas.openxmlformats.org/officeDocument/2006/relationships/hyperlink" Target="consultantplus://offline/ref=E68AAEFC6D0CE920D7305FAEDD04CCDF16FE36EC2C5C27B2FA95AD78EDC2E9FC8E776DAE2571DAD790703B3BA0BD0510C641DA3D716C7CCA5E00CBABe3B" TargetMode="External"/><Relationship Id="rId19" Type="http://schemas.openxmlformats.org/officeDocument/2006/relationships/hyperlink" Target="consultantplus://offline/ref=E68AAEFC6D0CE920D7305FAEDD04CCDF16FE36EC2D5921BCFD95AD78EDC2E9FC8E776DBC2529D6D7926B3A3AB5EB5456A9e3B" TargetMode="External"/><Relationship Id="rId31" Type="http://schemas.openxmlformats.org/officeDocument/2006/relationships/hyperlink" Target="consultantplus://offline/ref=3E08E9FB4468FBB5923BF1B8D309BF675E9331A097E938F806EA4F52F19B562106AF60D482874980E2D13FC36D1555ED5DEF2DBBA82A31t2C" TargetMode="External"/><Relationship Id="rId4" Type="http://schemas.openxmlformats.org/officeDocument/2006/relationships/settings" Target="settings.xml"/><Relationship Id="rId9" Type="http://schemas.openxmlformats.org/officeDocument/2006/relationships/hyperlink" Target="consultantplus://offline/ref=E68AAEFC6D0CE920D7305FAEDD04CCDF16FE36EC215625BDFB95AD78EDC2E9FC8E776DAE2571DAD79075323EA0BD0510C641DA3D716C7CCA5E00CBABe3B" TargetMode="External"/><Relationship Id="rId14" Type="http://schemas.openxmlformats.org/officeDocument/2006/relationships/hyperlink" Target="consultantplus://offline/ref=E68AAEFC6D0CE920D73041A3CB6892D313F46CE9275E29ECA2CAF625BACBE3ABDB386CE0617EC5D6916B393BA9AEe9B" TargetMode="External"/><Relationship Id="rId22" Type="http://schemas.openxmlformats.org/officeDocument/2006/relationships/hyperlink" Target="consultantplus://offline/ref=E68AAEFC6D0CE920D7305FAEDD04CCDF16FE36EC2C5C27B2FA95AD78EDC2E9FC8E776DBC2529D6D7926B3A3AB5EB5456A9e3B" TargetMode="External"/><Relationship Id="rId27" Type="http://schemas.openxmlformats.org/officeDocument/2006/relationships/hyperlink" Target="consultantplus://offline/ref=E4ADE9AD1C193CE879C15AD37A4A6A4FF8B6DB7F8279D6AA08C440E9936DF8A8B0620D69D646361B24583E4BE268F42CD9B1C2F71B711381vDYED" TargetMode="External"/><Relationship Id="rId30" Type="http://schemas.openxmlformats.org/officeDocument/2006/relationships/hyperlink" Target="consultantplus://offline/ref=AEDF2F132EF7CE4ACE32539817208F48DDF638AC57DF9ECFF5410E36035C6D912CF6E6B3F2F1EBD04E510CF3585529EBE9FE90817554VAd3D" TargetMode="External"/><Relationship Id="rId35" Type="http://schemas.openxmlformats.org/officeDocument/2006/relationships/hyperlink" Target="consultantplus://offline/ref=21B5E687AC6CE674B951E502F036E9B01379BCC6EBCD59E63E795676348607AC3E8D61AA54489DF122AE8C31609AD431054B5C51F227HEj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2440-C6B9-4BAC-A26D-C46E4FC2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7213</Words>
  <Characters>41115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Булгакова Татьяна</dc:creator>
  <cp:keywords/>
  <dc:description/>
  <cp:lastModifiedBy>Зуева ЕС</cp:lastModifiedBy>
  <cp:revision>4</cp:revision>
  <cp:lastPrinted>2020-11-23T02:18:00Z</cp:lastPrinted>
  <dcterms:created xsi:type="dcterms:W3CDTF">2020-11-23T02:34:00Z</dcterms:created>
  <dcterms:modified xsi:type="dcterms:W3CDTF">2020-11-23T09:05:00Z</dcterms:modified>
</cp:coreProperties>
</file>