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A3" w:rsidRDefault="00541CA3" w:rsidP="00541CA3">
      <w:pPr>
        <w:jc w:val="center"/>
        <w:rPr>
          <w:rFonts w:ascii="Roboto" w:hAnsi="Roboto"/>
          <w:b/>
          <w:color w:val="000000"/>
          <w:sz w:val="26"/>
          <w:szCs w:val="26"/>
          <w:shd w:val="clear" w:color="auto" w:fill="FFFFFF"/>
        </w:rPr>
      </w:pPr>
      <w:r w:rsidRPr="00541CA3">
        <w:rPr>
          <w:rFonts w:ascii="Roboto" w:hAnsi="Roboto"/>
          <w:b/>
          <w:color w:val="000000"/>
          <w:sz w:val="26"/>
          <w:szCs w:val="26"/>
          <w:shd w:val="clear" w:color="auto" w:fill="FFFFFF"/>
        </w:rPr>
        <w:t>При поддержке центра «Мой бизнес» стартует федеральная образовательная программа «Продвижение в интернете и социальных сетях»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b/>
          <w:bCs/>
          <w:color w:val="000000"/>
          <w:sz w:val="26"/>
          <w:szCs w:val="26"/>
          <w:shd w:val="clear" w:color="auto" w:fill="FFFFFF"/>
        </w:rPr>
        <w:t>Что это такое?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Федеральный образовательный проект для начинающих и действующих предпринимателей и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самозанятых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>, разработанный АО «Деловая среда» совместно с Алтайским фондом развития малого и среднего предпринимательства.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b/>
          <w:bCs/>
          <w:color w:val="000000"/>
          <w:sz w:val="26"/>
          <w:szCs w:val="26"/>
          <w:shd w:val="clear" w:color="auto" w:fill="FFFFFF"/>
        </w:rPr>
        <w:t>Цель проекта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Применение инструментов для самостоятельного запуска продвижения бизнеса в социальных сетях и интернете, получение первых заявок с помощью курса, систематизация знаний о маркетинге, а также выстраивание полноценных коммуникаций с имеющимся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маркетологом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>, подрядчиком/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фрилансером.</w:t>
      </w:r>
      <w:proofErr w:type="spellEnd"/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b/>
          <w:bCs/>
          <w:color w:val="000000"/>
          <w:sz w:val="26"/>
          <w:szCs w:val="26"/>
          <w:shd w:val="clear" w:color="auto" w:fill="FFFFFF"/>
        </w:rPr>
        <w:t>Как мы работаем?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Серия живых лекций и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вебинаров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, работа по </w:t>
      </w:r>
      <w:proofErr w:type="spellStart"/>
      <w:proofErr w:type="gram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чек-листам</w:t>
      </w:r>
      <w:proofErr w:type="spellEnd"/>
      <w:proofErr w:type="gram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и материалам от спикеров. После обучения участники программы смогут: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• прописать свои целевые аудитории, разработать для них стратегию продвижения;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>• самостоятельно создать посадочную страницу для своего бизнеса;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• управлять маркетинговыми активностями, продвигать бизнес с помощью социальный сетей,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таргетированной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рекламы и поискового продвижения.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>Участники получат эффективные практические инструменты для увеличения выручки своей компании.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b/>
          <w:bCs/>
          <w:color w:val="790000"/>
          <w:sz w:val="26"/>
          <w:szCs w:val="26"/>
          <w:shd w:val="clear" w:color="auto" w:fill="FFFFFF"/>
        </w:rPr>
        <w:t xml:space="preserve"> Старт программы – 20 января.</w:t>
      </w:r>
    </w:p>
    <w:p w:rsidR="00541CA3" w:rsidRPr="00541CA3" w:rsidRDefault="00541CA3" w:rsidP="00541CA3">
      <w:pPr>
        <w:spacing w:after="0"/>
        <w:ind w:firstLine="709"/>
        <w:jc w:val="both"/>
        <w:rPr>
          <w:rFonts w:ascii="Roboto" w:hAnsi="Roboto"/>
          <w:b/>
          <w:color w:val="000000"/>
          <w:sz w:val="26"/>
          <w:szCs w:val="26"/>
        </w:rPr>
      </w:pPr>
      <w:r w:rsidRPr="00541CA3">
        <w:rPr>
          <w:rFonts w:ascii="Roboto" w:hAnsi="Roboto"/>
          <w:b/>
          <w:color w:val="000000"/>
          <w:sz w:val="26"/>
          <w:szCs w:val="26"/>
          <w:shd w:val="clear" w:color="auto" w:fill="FFFFFF"/>
        </w:rPr>
        <w:t>Спикеры программы: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>Николай Смирнов: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- программный директор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онлайн-университета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«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Skillbox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>»;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- 10 лет в маркетинге, эксперт в области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таргетированной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рекламы и социальных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медиа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>;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- потрачено более 30 000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000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эффективного бюджета в рекламе;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- аккредитованный партнер по образованию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myTarget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и VK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>Александр Иванов: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- Руководитель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performance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направления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Faberlic</w:t>
      </w:r>
      <w:proofErr w:type="spellEnd"/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- Практикующий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арбитражник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и аналитик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Интернет-маркетолог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с техническим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бэкграундом</w:t>
      </w:r>
      <w:proofErr w:type="spellEnd"/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- Спикер </w:t>
      </w:r>
      <w:proofErr w:type="gram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Сурового</w:t>
      </w:r>
      <w:proofErr w:type="gram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Питерского SMM, преподаватель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Нетологии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стартап-марафонов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и др.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>- Фанат тестов и цифр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>Сергей Федюнин: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>- руководитель агентства Практика SMM;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- создатель и автор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контента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сообщества;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- «Практика SMM», спикер и эксперт на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вебинарах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>, семинарах и курсах по SMM;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lastRenderedPageBreak/>
        <w:t>- с 2012 г. ведет сообщество «Практика SMM».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>Виктор Комаров: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- основатель и CEO платформы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мессенджер-маркетинга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IntellectDialog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>;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- в 2019 году команда автоматизировала более 1 </w:t>
      </w:r>
      <w:proofErr w:type="spellStart"/>
      <w:proofErr w:type="gram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млн</w:t>
      </w:r>
      <w:proofErr w:type="spellEnd"/>
      <w:proofErr w:type="gram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взаимодействий в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мессенджерах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, для компаний: Капитал Медицинское Страхование, Сеть медицинских центров «Доктор Рядом», Самокат,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Purina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, Алекс Фитнес,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World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Gym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X-Fit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, Персона </w:t>
      </w:r>
      <w:proofErr w:type="gram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ЛАБ</w:t>
      </w:r>
      <w:proofErr w:type="gram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>;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>- опыт работы в Digital-маркетинге более 10 лет, разработал маркетинговую стратегию для ВШЭ.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>Илья Русаков: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- основатель и руководитель агентства </w:t>
      </w:r>
      <w:proofErr w:type="spellStart"/>
      <w:proofErr w:type="gram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интернет-маркетинга</w:t>
      </w:r>
      <w:proofErr w:type="spellEnd"/>
      <w:proofErr w:type="gram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impulse.guru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(ТОП-15 по России). Проекты Агентства: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Столото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Фоксфорд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, БК 888,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Нетология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KiwiTaxi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>. Ежедневно для своих клиентов привлекают 1000+ заказов;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- основатель сервиса по автоматизации отчетности в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Digital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-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SEO-reports.ru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>;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- входит в ТОП-10 рейтинга SEO-персон и ТОП-3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фронтменов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>, влияющих на сферу SEO.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Ильяна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Левина: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- директор по маркетингу агентства комплексного </w:t>
      </w:r>
      <w:proofErr w:type="spellStart"/>
      <w:proofErr w:type="gram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интернет-маркетинга</w:t>
      </w:r>
      <w:proofErr w:type="spellEnd"/>
      <w:proofErr w:type="gram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«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Скобеев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и Партнеры», эксперт N1 по повышению конверсии сайтов;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>- директор по развитию первого в России агентства повышения конверсии LEADHUNTER GROUP;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- спикер МГУ и крупнейших digital-конференций (РИФ, СПИК,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CyberMarketing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и др.);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- 35 </w:t>
      </w:r>
      <w:proofErr w:type="gram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организованных</w:t>
      </w:r>
      <w:proofErr w:type="gram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бизнес-завтраков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>, была в экспедиции за полярным кругом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b/>
          <w:bCs/>
          <w:i/>
          <w:iCs/>
          <w:color w:val="000000"/>
          <w:sz w:val="26"/>
          <w:szCs w:val="26"/>
          <w:shd w:val="clear" w:color="auto" w:fill="FFFFFF"/>
        </w:rPr>
        <w:t>Участие бесплатное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b/>
          <w:bCs/>
          <w:i/>
          <w:iCs/>
          <w:color w:val="000000"/>
          <w:sz w:val="26"/>
          <w:szCs w:val="26"/>
          <w:shd w:val="clear" w:color="auto" w:fill="FFFFFF"/>
        </w:rPr>
        <w:t>По окончании обучения выдается сертификат о прохождении программы и подарки отличившимся участникам от Деловой среды.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b/>
          <w:bCs/>
          <w:i/>
          <w:iCs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b/>
          <w:bCs/>
          <w:i/>
          <w:iCs/>
          <w:color w:val="000000"/>
          <w:sz w:val="26"/>
          <w:szCs w:val="26"/>
          <w:shd w:val="clear" w:color="auto" w:fill="FFFFFF"/>
        </w:rPr>
        <w:t>Регистрируйся по ссылке: </w:t>
      </w:r>
      <w:hyperlink r:id="rId4" w:history="1">
        <w:r>
          <w:rPr>
            <w:rStyle w:val="a3"/>
            <w:rFonts w:ascii="Roboto" w:hAnsi="Roboto"/>
            <w:b/>
            <w:bCs/>
            <w:i/>
            <w:iCs/>
            <w:color w:val="428BCA"/>
            <w:sz w:val="26"/>
            <w:szCs w:val="26"/>
            <w:u w:val="none"/>
          </w:rPr>
          <w:t>https://my.dasreda.ru/biz04_internet2</w:t>
        </w:r>
      </w:hyperlink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b/>
          <w:bCs/>
          <w:i/>
          <w:iCs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b/>
          <w:bCs/>
          <w:i/>
          <w:iCs/>
          <w:color w:val="000000"/>
          <w:sz w:val="26"/>
          <w:szCs w:val="26"/>
          <w:shd w:val="clear" w:color="auto" w:fill="FFFFFF"/>
        </w:rPr>
        <w:t>Количество мест ограничено!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b/>
          <w:bCs/>
          <w:i/>
          <w:iCs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Куда приходить: </w:t>
      </w:r>
      <w:proofErr w:type="gramStart"/>
      <w:r>
        <w:rPr>
          <w:rFonts w:ascii="Roboto" w:hAnsi="Roboto"/>
          <w:b/>
          <w:bCs/>
          <w:i/>
          <w:iCs/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rFonts w:ascii="Roboto" w:hAnsi="Roboto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. Барнаул, ул. </w:t>
      </w:r>
      <w:proofErr w:type="spellStart"/>
      <w:r>
        <w:rPr>
          <w:rFonts w:ascii="Roboto" w:hAnsi="Roboto"/>
          <w:b/>
          <w:bCs/>
          <w:i/>
          <w:iCs/>
          <w:color w:val="000000"/>
          <w:sz w:val="26"/>
          <w:szCs w:val="26"/>
          <w:shd w:val="clear" w:color="auto" w:fill="FFFFFF"/>
        </w:rPr>
        <w:t>Мало-Тобольская</w:t>
      </w:r>
      <w:proofErr w:type="spellEnd"/>
      <w:r>
        <w:rPr>
          <w:rFonts w:ascii="Roboto" w:hAnsi="Roboto"/>
          <w:b/>
          <w:bCs/>
          <w:i/>
          <w:iCs/>
          <w:color w:val="000000"/>
          <w:sz w:val="26"/>
          <w:szCs w:val="26"/>
          <w:shd w:val="clear" w:color="auto" w:fill="FFFFFF"/>
        </w:rPr>
        <w:t>, 19, Центр «Мой бизнес»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>Деловая среда — это совместный проект Министерства экономического развития РФ и ПАО «Сбербанк». Направление «Образовательные программы» Деловой среды решением Президента РФ Владимира Путина признаны проектом федерального значения. Направление вошло в целевую модель оценки инвестиционной привлекательности регионов России и признано одной из лучших практик, нацеленных на развитие предпринимательства в России.</w:t>
      </w:r>
    </w:p>
    <w:p w:rsidR="00541CA3" w:rsidRDefault="00541CA3" w:rsidP="00541CA3">
      <w:pPr>
        <w:spacing w:after="0"/>
        <w:ind w:firstLine="709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Программа проходит при поддержке Алтайского фонда развития малого и среднего предпринимательства.</w:t>
      </w:r>
    </w:p>
    <w:p w:rsidR="00572A1A" w:rsidRPr="00541CA3" w:rsidRDefault="00541CA3" w:rsidP="00541CA3">
      <w:pPr>
        <w:spacing w:after="0"/>
        <w:ind w:firstLine="709"/>
        <w:jc w:val="both"/>
        <w:rPr>
          <w:i/>
        </w:rPr>
      </w:pPr>
      <w:r w:rsidRPr="00541CA3">
        <w:rPr>
          <w:rFonts w:ascii="Roboto" w:hAnsi="Roboto"/>
          <w:i/>
          <w:color w:val="000000"/>
          <w:sz w:val="26"/>
          <w:szCs w:val="26"/>
          <w:shd w:val="clear" w:color="auto" w:fill="FFFFFF"/>
        </w:rPr>
        <w:t xml:space="preserve">Обращаем внимание, что в связи с возможным продлением срока действия ограничительных мер по организации массовых мероприятий на территории </w:t>
      </w:r>
      <w:r w:rsidRPr="00541CA3">
        <w:rPr>
          <w:rFonts w:ascii="Roboto" w:hAnsi="Roboto"/>
          <w:i/>
          <w:color w:val="000000"/>
          <w:sz w:val="26"/>
          <w:szCs w:val="26"/>
          <w:shd w:val="clear" w:color="auto" w:fill="FFFFFF"/>
        </w:rPr>
        <w:lastRenderedPageBreak/>
        <w:t>Алтайского края сроки образовательной программы могут быть перенесены, за дополнительной информацией обращайтесь по телефону 8-800-222-83-22 (доб.204).</w:t>
      </w:r>
    </w:p>
    <w:sectPr w:rsidR="00572A1A" w:rsidRPr="00541CA3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CA3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5E7D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28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0FFD"/>
    <w:rsid w:val="00091152"/>
    <w:rsid w:val="000916A3"/>
    <w:rsid w:val="000917B6"/>
    <w:rsid w:val="00091B8E"/>
    <w:rsid w:val="00092623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BA6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1EAD"/>
    <w:rsid w:val="000F2A53"/>
    <w:rsid w:val="000F31AF"/>
    <w:rsid w:val="000F4610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649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70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31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1EA8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35FE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1F7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9AA"/>
    <w:rsid w:val="00242DA1"/>
    <w:rsid w:val="00242DE7"/>
    <w:rsid w:val="00243D42"/>
    <w:rsid w:val="002440A5"/>
    <w:rsid w:val="00244157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60284"/>
    <w:rsid w:val="002606CB"/>
    <w:rsid w:val="00260852"/>
    <w:rsid w:val="00260908"/>
    <w:rsid w:val="00260985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115C"/>
    <w:rsid w:val="00273663"/>
    <w:rsid w:val="002740DD"/>
    <w:rsid w:val="00274603"/>
    <w:rsid w:val="002751A2"/>
    <w:rsid w:val="002751DB"/>
    <w:rsid w:val="0027592E"/>
    <w:rsid w:val="00275C01"/>
    <w:rsid w:val="0027663C"/>
    <w:rsid w:val="0027769C"/>
    <w:rsid w:val="00277F82"/>
    <w:rsid w:val="002803EA"/>
    <w:rsid w:val="00280EBB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2B02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5FF"/>
    <w:rsid w:val="002F6651"/>
    <w:rsid w:val="002F6EA9"/>
    <w:rsid w:val="002F7036"/>
    <w:rsid w:val="0030070D"/>
    <w:rsid w:val="00300EC8"/>
    <w:rsid w:val="003010C1"/>
    <w:rsid w:val="0030176C"/>
    <w:rsid w:val="0030253A"/>
    <w:rsid w:val="00302A5D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5A1C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0D"/>
    <w:rsid w:val="003B4982"/>
    <w:rsid w:val="003B4A3F"/>
    <w:rsid w:val="003B61DA"/>
    <w:rsid w:val="003B6F2E"/>
    <w:rsid w:val="003B7C4C"/>
    <w:rsid w:val="003B7FDA"/>
    <w:rsid w:val="003C020C"/>
    <w:rsid w:val="003C0F92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3B58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5620"/>
    <w:rsid w:val="003E617D"/>
    <w:rsid w:val="003E62F9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166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5B1C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87F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5"/>
    <w:rsid w:val="0046219B"/>
    <w:rsid w:val="004625A2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7C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D41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6213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B48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CF7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600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887"/>
    <w:rsid w:val="004F29C1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768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06C"/>
    <w:rsid w:val="005052E2"/>
    <w:rsid w:val="00505336"/>
    <w:rsid w:val="005058FF"/>
    <w:rsid w:val="00506134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007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A3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3CC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F39"/>
    <w:rsid w:val="0056188A"/>
    <w:rsid w:val="00562261"/>
    <w:rsid w:val="005624E5"/>
    <w:rsid w:val="00563176"/>
    <w:rsid w:val="0056391A"/>
    <w:rsid w:val="00563B68"/>
    <w:rsid w:val="005644B2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601D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A1D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916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34E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A2F"/>
    <w:rsid w:val="005E4D0D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1A3"/>
    <w:rsid w:val="00656370"/>
    <w:rsid w:val="006564F5"/>
    <w:rsid w:val="0065685D"/>
    <w:rsid w:val="00656AFB"/>
    <w:rsid w:val="006571FE"/>
    <w:rsid w:val="00657BA2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4A7"/>
    <w:rsid w:val="00681A94"/>
    <w:rsid w:val="00681B09"/>
    <w:rsid w:val="00681BAC"/>
    <w:rsid w:val="00681E9C"/>
    <w:rsid w:val="0068205D"/>
    <w:rsid w:val="0068234A"/>
    <w:rsid w:val="00682B07"/>
    <w:rsid w:val="00682EC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4961"/>
    <w:rsid w:val="0069645A"/>
    <w:rsid w:val="00696768"/>
    <w:rsid w:val="00696825"/>
    <w:rsid w:val="006972F3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3BC5"/>
    <w:rsid w:val="006B3EBE"/>
    <w:rsid w:val="006B4157"/>
    <w:rsid w:val="006B45F8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2B07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34A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A53"/>
    <w:rsid w:val="007C1C2F"/>
    <w:rsid w:val="007C277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1E1"/>
    <w:rsid w:val="007E7256"/>
    <w:rsid w:val="007E7576"/>
    <w:rsid w:val="007E7846"/>
    <w:rsid w:val="007F00E6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1DA5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AD8"/>
    <w:rsid w:val="00826D11"/>
    <w:rsid w:val="00826F1D"/>
    <w:rsid w:val="008270D9"/>
    <w:rsid w:val="008279E0"/>
    <w:rsid w:val="00827A70"/>
    <w:rsid w:val="00827BB6"/>
    <w:rsid w:val="00827E14"/>
    <w:rsid w:val="00827F2F"/>
    <w:rsid w:val="00827FA0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3F3A"/>
    <w:rsid w:val="00845116"/>
    <w:rsid w:val="00845470"/>
    <w:rsid w:val="00845BC3"/>
    <w:rsid w:val="00846BAB"/>
    <w:rsid w:val="00847931"/>
    <w:rsid w:val="00847AB5"/>
    <w:rsid w:val="0085031B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0FD"/>
    <w:rsid w:val="008573D4"/>
    <w:rsid w:val="0085797A"/>
    <w:rsid w:val="008611C7"/>
    <w:rsid w:val="0086192E"/>
    <w:rsid w:val="008619B0"/>
    <w:rsid w:val="00861ACA"/>
    <w:rsid w:val="00861EA9"/>
    <w:rsid w:val="00862180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8A0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075E"/>
    <w:rsid w:val="00881604"/>
    <w:rsid w:val="00882552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1F5"/>
    <w:rsid w:val="008A7944"/>
    <w:rsid w:val="008A7A0D"/>
    <w:rsid w:val="008A7B67"/>
    <w:rsid w:val="008A7DA1"/>
    <w:rsid w:val="008B004A"/>
    <w:rsid w:val="008B069C"/>
    <w:rsid w:val="008B0F5A"/>
    <w:rsid w:val="008B1774"/>
    <w:rsid w:val="008B19DC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0D22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4F36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6D1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1FE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3FA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4AB9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2F6B"/>
    <w:rsid w:val="009B3C00"/>
    <w:rsid w:val="009B422B"/>
    <w:rsid w:val="009B471B"/>
    <w:rsid w:val="009B4B5B"/>
    <w:rsid w:val="009B4E6A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35BB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930"/>
    <w:rsid w:val="00A00E08"/>
    <w:rsid w:val="00A01319"/>
    <w:rsid w:val="00A0212F"/>
    <w:rsid w:val="00A02A13"/>
    <w:rsid w:val="00A02AB2"/>
    <w:rsid w:val="00A02F68"/>
    <w:rsid w:val="00A03387"/>
    <w:rsid w:val="00A033E0"/>
    <w:rsid w:val="00A033F1"/>
    <w:rsid w:val="00A03796"/>
    <w:rsid w:val="00A03DFF"/>
    <w:rsid w:val="00A0476F"/>
    <w:rsid w:val="00A0483E"/>
    <w:rsid w:val="00A04BDF"/>
    <w:rsid w:val="00A05252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279B2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6CC1"/>
    <w:rsid w:val="00A878ED"/>
    <w:rsid w:val="00A87F5E"/>
    <w:rsid w:val="00A90971"/>
    <w:rsid w:val="00A90A4F"/>
    <w:rsid w:val="00A90E27"/>
    <w:rsid w:val="00A9140B"/>
    <w:rsid w:val="00A9154F"/>
    <w:rsid w:val="00A93C46"/>
    <w:rsid w:val="00A947A3"/>
    <w:rsid w:val="00A95768"/>
    <w:rsid w:val="00A959DA"/>
    <w:rsid w:val="00A95CB2"/>
    <w:rsid w:val="00A95E9A"/>
    <w:rsid w:val="00A96565"/>
    <w:rsid w:val="00A969F0"/>
    <w:rsid w:val="00A97EAE"/>
    <w:rsid w:val="00AA0A86"/>
    <w:rsid w:val="00AA1763"/>
    <w:rsid w:val="00AA1896"/>
    <w:rsid w:val="00AA202B"/>
    <w:rsid w:val="00AA28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860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242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9FC"/>
    <w:rsid w:val="00B15E53"/>
    <w:rsid w:val="00B16875"/>
    <w:rsid w:val="00B16B66"/>
    <w:rsid w:val="00B175FA"/>
    <w:rsid w:val="00B179E5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C25"/>
    <w:rsid w:val="00B26D06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22FA"/>
    <w:rsid w:val="00B4313A"/>
    <w:rsid w:val="00B43171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AF9"/>
    <w:rsid w:val="00B8033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478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D7F05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246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146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1FE7"/>
    <w:rsid w:val="00CC2010"/>
    <w:rsid w:val="00CC34CB"/>
    <w:rsid w:val="00CC37EE"/>
    <w:rsid w:val="00CC3EAD"/>
    <w:rsid w:val="00CC45BA"/>
    <w:rsid w:val="00CC46B0"/>
    <w:rsid w:val="00CC4832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3AC"/>
    <w:rsid w:val="00D05C3B"/>
    <w:rsid w:val="00D0606E"/>
    <w:rsid w:val="00D06967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0D95"/>
    <w:rsid w:val="00D6110B"/>
    <w:rsid w:val="00D61DD1"/>
    <w:rsid w:val="00D61EB1"/>
    <w:rsid w:val="00D61FFB"/>
    <w:rsid w:val="00D62201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F66"/>
    <w:rsid w:val="00D7034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4EB3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314C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EF"/>
    <w:rsid w:val="00DA541A"/>
    <w:rsid w:val="00DA5712"/>
    <w:rsid w:val="00DA5C03"/>
    <w:rsid w:val="00DA5E9C"/>
    <w:rsid w:val="00DA6916"/>
    <w:rsid w:val="00DA6B60"/>
    <w:rsid w:val="00DA6D21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AB9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3A7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20EE"/>
    <w:rsid w:val="00E5320D"/>
    <w:rsid w:val="00E537E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488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B75"/>
    <w:rsid w:val="00E93EB4"/>
    <w:rsid w:val="00E94176"/>
    <w:rsid w:val="00E946B4"/>
    <w:rsid w:val="00E9495F"/>
    <w:rsid w:val="00E9510E"/>
    <w:rsid w:val="00E9547D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A7E47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73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12C"/>
    <w:rsid w:val="00ED4218"/>
    <w:rsid w:val="00ED558B"/>
    <w:rsid w:val="00ED570C"/>
    <w:rsid w:val="00ED5E74"/>
    <w:rsid w:val="00ED6250"/>
    <w:rsid w:val="00ED62B4"/>
    <w:rsid w:val="00ED6A6B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3D57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4795A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2D35"/>
    <w:rsid w:val="00F633A6"/>
    <w:rsid w:val="00F63647"/>
    <w:rsid w:val="00F63B70"/>
    <w:rsid w:val="00F64061"/>
    <w:rsid w:val="00F641EE"/>
    <w:rsid w:val="00F64D5D"/>
    <w:rsid w:val="00F65A47"/>
    <w:rsid w:val="00F6625B"/>
    <w:rsid w:val="00F66265"/>
    <w:rsid w:val="00F66C74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57D"/>
    <w:rsid w:val="00F836C6"/>
    <w:rsid w:val="00F83775"/>
    <w:rsid w:val="00F83959"/>
    <w:rsid w:val="00F83FD7"/>
    <w:rsid w:val="00F84BF5"/>
    <w:rsid w:val="00F850AB"/>
    <w:rsid w:val="00F852AC"/>
    <w:rsid w:val="00F8660E"/>
    <w:rsid w:val="00F868E0"/>
    <w:rsid w:val="00F86908"/>
    <w:rsid w:val="00F86F38"/>
    <w:rsid w:val="00F87052"/>
    <w:rsid w:val="00F87324"/>
    <w:rsid w:val="00F87424"/>
    <w:rsid w:val="00F87BAA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E5E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4765"/>
    <w:rsid w:val="00FB5F53"/>
    <w:rsid w:val="00FB6317"/>
    <w:rsid w:val="00FB752B"/>
    <w:rsid w:val="00FB769A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4E5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C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dasreda.ru/biz04_internet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640</Words>
  <Characters>3651</Characters>
  <Application>Microsoft Office Word</Application>
  <DocSecurity>0</DocSecurity>
  <Lines>30</Lines>
  <Paragraphs>8</Paragraphs>
  <ScaleCrop>false</ScaleCrop>
  <Company>Microsoft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2021-01-11T07:13:00Z</dcterms:created>
  <dcterms:modified xsi:type="dcterms:W3CDTF">2021-01-11T07:21:00Z</dcterms:modified>
</cp:coreProperties>
</file>