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9"/>
        <w:gridCol w:w="3506"/>
      </w:tblGrid>
      <w:tr w:rsidR="006A7A47" w:rsidRPr="006A7A47" w:rsidTr="006A7A47">
        <w:tc>
          <w:tcPr>
            <w:tcW w:w="699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9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49"/>
                  </w:tblGrid>
                  <w:tr w:rsidR="006A7A47" w:rsidRPr="006A7A47">
                    <w:tc>
                      <w:tcPr>
                        <w:tcW w:w="6540" w:type="dxa"/>
                        <w:tcMar>
                          <w:top w:w="15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Вебинар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"новое в системе обязательной маркировки товаров"</w:t>
                        </w:r>
                      </w:p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 xml:space="preserve">В рамках </w:t>
                        </w: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вебинара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 xml:space="preserve"> вы узнаете: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Последние изменения в системе обязательной маркировки товаров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Особенности внедрения маркировки: товары легкой промышленности, молочная продукция, шины и покрышки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Маркировка остатков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Как работать с маркированными товарами?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Технические решения</w:t>
                        </w:r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6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06"/>
                  </w:tblGrid>
                  <w:tr w:rsidR="006A7A47" w:rsidRPr="006A7A47">
                    <w:tc>
                      <w:tcPr>
                        <w:tcW w:w="3240" w:type="dxa"/>
                        <w:tcMar>
                          <w:top w:w="120" w:type="dxa"/>
                          <w:left w:w="135" w:type="dxa"/>
                          <w:bottom w:w="225" w:type="dxa"/>
                          <w:right w:w="120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hyperlink r:id="rId5" w:tgtFrame="_blank" w:history="1">
                          <w:r w:rsidRPr="006A7A47">
                            <w:rPr>
                              <w:rFonts w:ascii="Segoe UI" w:eastAsia="Times New Roman" w:hAnsi="Segoe UI" w:cs="Segoe UI"/>
                              <w:noProof/>
                              <w:color w:val="333333"/>
                              <w:sz w:val="24"/>
                              <w:szCs w:val="24"/>
                              <w:lang w:eastAsia="ru-RU"/>
                            </w:rPr>
                            <w:drawing>
                              <wp:anchor distT="0" distB="0" distL="0" distR="0" simplePos="0" relativeHeight="251658240" behindDoc="0" locked="0" layoutInCell="1" allowOverlap="0">
                                <wp:simplePos x="0" y="0"/>
                                <wp:positionH relativeFrom="column">
                                  <wp:align>left</wp:align>
                                </wp:positionH>
                                <wp:positionV relativeFrom="line">
                                  <wp:posOffset>0</wp:posOffset>
                                </wp:positionV>
                                <wp:extent cx="2057400" cy="8572500"/>
                                <wp:effectExtent l="0" t="0" r="0" b="0"/>
                                <wp:wrapSquare wrapText="bothSides"/>
                                <wp:docPr id="6" name="Рисунок 6" descr="vebinar_markirovka">
                                  <a:hlinkClick xmlns:a="http://schemas.openxmlformats.org/drawingml/2006/main" r:id="rId5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vebinar_markirovka">
                                          <a:hlinkClick r:id="rId5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57400" cy="8572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0</wp14:pctHeight>
                                </wp14:sizeRelV>
                              </wp:anchor>
                            </w:drawing>
                          </w:r>
                        </w:hyperlink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6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06"/>
                  </w:tblGrid>
                  <w:tr w:rsidR="006A7A47" w:rsidRPr="006A7A47">
                    <w:tc>
                      <w:tcPr>
                        <w:tcW w:w="3045" w:type="dxa"/>
                        <w:tcMar>
                          <w:top w:w="225" w:type="dxa"/>
                          <w:left w:w="225" w:type="dxa"/>
                          <w:bottom w:w="45" w:type="dxa"/>
                          <w:right w:w="225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jc w:val="right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lastRenderedPageBreak/>
                          <w:t>Дата:</w:t>
                        </w: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29 января, 10-11:00</w:t>
                        </w:r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A47" w:rsidRPr="006A7A47" w:rsidRDefault="006A7A47" w:rsidP="006A7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A7A47" w:rsidRPr="006A7A47" w:rsidTr="006A7A47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6A7A47" w:rsidRPr="006A7A47">
                    <w:tc>
                      <w:tcPr>
                        <w:tcW w:w="8550" w:type="dxa"/>
                        <w:tcMar>
                          <w:top w:w="7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shd w:val="clear" w:color="auto" w:fill="E04E39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39"/>
                        </w:tblGrid>
                        <w:tr w:rsidR="006A7A47" w:rsidRPr="006A7A47" w:rsidTr="006A7A47">
                          <w:trPr>
                            <w:trHeight w:val="600"/>
                          </w:trPr>
                          <w:tc>
                            <w:tcPr>
                              <w:tcW w:w="6" w:type="dxa"/>
                              <w:shd w:val="clear" w:color="auto" w:fill="E04E39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39"/>
                              </w:tblGrid>
                              <w:tr w:rsidR="006A7A47" w:rsidRPr="006A7A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A7A47" w:rsidRPr="006A7A47" w:rsidRDefault="006A7A47" w:rsidP="006A7A4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7" w:tgtFrame="_blank" w:history="1">
                                      <w:r w:rsidRPr="006A7A47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зарегистрироваться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6A7A47" w:rsidRPr="006A7A47" w:rsidRDefault="006A7A47" w:rsidP="006A7A4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A47" w:rsidRPr="006A7A47" w:rsidRDefault="006A7A47" w:rsidP="006A7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A7A47" w:rsidRPr="006A7A47" w:rsidTr="006A7A47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A7A47" w:rsidRPr="006A7A47" w:rsidRDefault="006A7A47" w:rsidP="006A7A47">
                  <w:pPr>
                    <w:spacing w:after="0" w:line="240" w:lineRule="auto"/>
                    <w:divId w:val="117915401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A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5" style="width:0;height:1.5pt" o:hralign="center" o:hrstd="t" o:hr="t" fillcolor="#a0a0a0" stroked="f"/>
                    </w:pict>
                  </w: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A47" w:rsidRPr="006A7A47" w:rsidRDefault="006A7A47" w:rsidP="006A7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0"/>
        <w:gridCol w:w="3505"/>
      </w:tblGrid>
      <w:tr w:rsidR="006A7A47" w:rsidRPr="006A7A47" w:rsidTr="006A7A47">
        <w:tc>
          <w:tcPr>
            <w:tcW w:w="699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50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50"/>
                  </w:tblGrid>
                  <w:tr w:rsidR="006A7A47" w:rsidRPr="006A7A47">
                    <w:tc>
                      <w:tcPr>
                        <w:tcW w:w="6540" w:type="dxa"/>
                        <w:tcMar>
                          <w:top w:w="135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lastRenderedPageBreak/>
                          <w:t> АЗБУКА ПРЕДПРИНИМАТЕЛЯ (г. БИЙСК)</w:t>
                        </w:r>
                      </w:p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По завершению тренинга Вы получите навыки и знания: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 xml:space="preserve">по оценке </w:t>
                        </w:r>
                        <w:proofErr w:type="gramStart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своей бизнес-идеи</w:t>
                        </w:r>
                        <w:proofErr w:type="gramEnd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по разработке бизнес-плана;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по определению формы бизнеса;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о процедуре регистрации бизнеса;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об источниках финансирования;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о существующих мерах поддержки субъектов малого и среднего предпринимательства;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как начать бизнес.</w:t>
                        </w:r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05"/>
                  </w:tblGrid>
                  <w:tr w:rsidR="006A7A47" w:rsidRPr="006A7A47">
                    <w:tc>
                      <w:tcPr>
                        <w:tcW w:w="3330" w:type="dxa"/>
                        <w:tcMar>
                          <w:top w:w="135" w:type="dxa"/>
                          <w:left w:w="60" w:type="dxa"/>
                          <w:bottom w:w="225" w:type="dxa"/>
                          <w:right w:w="105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hyperlink r:id="rId8" w:tgtFrame="_blank" w:history="1">
                          <w:r w:rsidRPr="006A7A47">
                            <w:rPr>
                              <w:rFonts w:ascii="Segoe UI" w:eastAsia="Times New Roman" w:hAnsi="Segoe UI" w:cs="Segoe UI"/>
                              <w:noProof/>
                              <w:color w:val="333333"/>
                              <w:sz w:val="24"/>
                              <w:szCs w:val="24"/>
                              <w:lang w:eastAsia="ru-RU"/>
                            </w:rPr>
                            <w:drawing>
                              <wp:anchor distT="0" distB="0" distL="0" distR="0" simplePos="0" relativeHeight="251658240" behindDoc="0" locked="0" layoutInCell="1" allowOverlap="0">
                                <wp:simplePos x="0" y="0"/>
                                <wp:positionH relativeFrom="column">
                                  <wp:align>left</wp:align>
                                </wp:positionH>
                                <wp:positionV relativeFrom="line">
                                  <wp:posOffset>0</wp:posOffset>
                                </wp:positionV>
                                <wp:extent cx="2114550" cy="10231278"/>
                                <wp:effectExtent l="0" t="0" r="0" b="0"/>
                                <wp:wrapSquare wrapText="bothSides"/>
                                <wp:docPr id="5" name="Рисунок 5" descr="azbuka_">
                                  <a:hlinkClick xmlns:a="http://schemas.openxmlformats.org/drawingml/2006/main" r:id="rId8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azbuka_">
                                          <a:hlinkClick r:id="rId8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14550" cy="102312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0</wp14:pctHeight>
                                </wp14:sizeRelV>
                              </wp:anchor>
                            </w:drawing>
                          </w:r>
                        </w:hyperlink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05"/>
                  </w:tblGrid>
                  <w:tr w:rsidR="006A7A47" w:rsidRPr="006A7A47">
                    <w:tc>
                      <w:tcPr>
                        <w:tcW w:w="3045" w:type="dxa"/>
                        <w:tcMar>
                          <w:top w:w="75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jc w:val="right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Дата:</w:t>
                        </w: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01-05 февраля </w:t>
                        </w:r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A47" w:rsidRPr="006A7A47" w:rsidRDefault="006A7A47" w:rsidP="006A7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A7A47" w:rsidRPr="006A7A47" w:rsidTr="006A7A47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6A7A47" w:rsidRPr="006A7A47">
                    <w:tc>
                      <w:tcPr>
                        <w:tcW w:w="8550" w:type="dxa"/>
                        <w:tcMar>
                          <w:top w:w="90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shd w:val="clear" w:color="auto" w:fill="E04E39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39"/>
                        </w:tblGrid>
                        <w:tr w:rsidR="006A7A47" w:rsidRPr="006A7A47" w:rsidTr="006A7A47">
                          <w:trPr>
                            <w:trHeight w:val="600"/>
                          </w:trPr>
                          <w:tc>
                            <w:tcPr>
                              <w:tcW w:w="6" w:type="dxa"/>
                              <w:shd w:val="clear" w:color="auto" w:fill="E04E39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39"/>
                              </w:tblGrid>
                              <w:tr w:rsidR="006A7A47" w:rsidRPr="006A7A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A7A47" w:rsidRPr="006A7A47" w:rsidRDefault="006A7A47" w:rsidP="006A7A4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0" w:tgtFrame="_blank" w:history="1">
                                      <w:r w:rsidRPr="006A7A47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зарегистрироваться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6A7A47" w:rsidRPr="006A7A47" w:rsidRDefault="006A7A47" w:rsidP="006A7A4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A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6" style="width:0;height:1.5pt" o:hralign="center" o:hrstd="t" o:hr="t" fillcolor="#a0a0a0" stroked="f"/>
                    </w:pict>
                  </w: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A47" w:rsidRPr="006A7A47" w:rsidRDefault="006A7A47" w:rsidP="006A7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A7A47" w:rsidRPr="006A7A47" w:rsidTr="006A7A47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6A7A47" w:rsidRPr="006A7A47">
                    <w:tc>
                      <w:tcPr>
                        <w:tcW w:w="9600" w:type="dxa"/>
                        <w:tcMar>
                          <w:top w:w="0" w:type="dxa"/>
                          <w:left w:w="435" w:type="dxa"/>
                          <w:bottom w:w="0" w:type="dxa"/>
                          <w:right w:w="465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hyperlink r:id="rId11" w:tgtFrame="_blank" w:history="1">
                          <w:r w:rsidRPr="006A7A47">
                            <w:rPr>
                              <w:rFonts w:ascii="Segoe UI" w:eastAsia="Times New Roman" w:hAnsi="Segoe UI" w:cs="Segoe UI"/>
                              <w:noProof/>
                              <w:color w:val="333333"/>
                              <w:sz w:val="24"/>
                              <w:szCs w:val="24"/>
                              <w:lang w:eastAsia="ru-RU"/>
                            </w:rPr>
                            <w:drawing>
                              <wp:anchor distT="0" distB="0" distL="0" distR="0" simplePos="0" relativeHeight="251658240" behindDoc="0" locked="0" layoutInCell="1" allowOverlap="0">
                                <wp:simplePos x="0" y="0"/>
                                <wp:positionH relativeFrom="column">
                                  <wp:align>left</wp:align>
                                </wp:positionH>
                                <wp:positionV relativeFrom="line">
                                  <wp:posOffset>0</wp:posOffset>
                                </wp:positionV>
                                <wp:extent cx="6096000" cy="6200775"/>
                                <wp:effectExtent l="0" t="0" r="0" b="9525"/>
                                <wp:wrapSquare wrapText="bothSides"/>
                                <wp:docPr id="4" name="Рисунок 4" descr="moybiznespomogaet">
                                  <a:hlinkClick xmlns:a="http://schemas.openxmlformats.org/drawingml/2006/main" r:id="rId11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moybiznespomogaet">
                                          <a:hlinkClick r:id="rId11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0" cy="6200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0</wp14:pctHeight>
                                </wp14:sizeRelV>
                              </wp:anchor>
                            </w:drawing>
                          </w:r>
                        </w:hyperlink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A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7" style="width:0;height:1.5pt" o:hralign="center" o:hrstd="t" o:hr="t" fillcolor="#a0a0a0" stroked="f"/>
                    </w:pict>
                  </w: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A47" w:rsidRPr="006A7A47" w:rsidRDefault="006A7A47" w:rsidP="006A7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5"/>
        <w:gridCol w:w="5180"/>
      </w:tblGrid>
      <w:tr w:rsidR="006A7A47" w:rsidRPr="006A7A47" w:rsidTr="006A7A47">
        <w:tc>
          <w:tcPr>
            <w:tcW w:w="525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75"/>
                  </w:tblGrid>
                  <w:tr w:rsidR="006A7A47" w:rsidRPr="006A7A47">
                    <w:tc>
                      <w:tcPr>
                        <w:tcW w:w="4140" w:type="dxa"/>
                        <w:tcMar>
                          <w:top w:w="150" w:type="dxa"/>
                          <w:left w:w="96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hyperlink r:id="rId13" w:tgtFrame="_blank" w:history="1">
                          <w:r w:rsidRPr="006A7A47">
                            <w:rPr>
                              <w:rFonts w:ascii="Segoe UI" w:eastAsia="Times New Roman" w:hAnsi="Segoe UI" w:cs="Segoe UI"/>
                              <w:noProof/>
                              <w:color w:val="333333"/>
                              <w:sz w:val="24"/>
                              <w:szCs w:val="24"/>
                              <w:lang w:eastAsia="ru-RU"/>
                            </w:rPr>
                            <w:drawing>
                              <wp:anchor distT="0" distB="0" distL="0" distR="0" simplePos="0" relativeHeight="251658240" behindDoc="0" locked="0" layoutInCell="1" allowOverlap="0">
                                <wp:simplePos x="0" y="0"/>
                                <wp:positionH relativeFrom="column">
                                  <wp:align>left</wp:align>
                                </wp:positionH>
                                <wp:positionV relativeFrom="line">
                                  <wp:posOffset>0</wp:posOffset>
                                </wp:positionV>
                                <wp:extent cx="1981200" cy="1267968"/>
                                <wp:effectExtent l="0" t="0" r="0" b="8890"/>
                                <wp:wrapSquare wrapText="bothSides"/>
                                <wp:docPr id="3" name="Рисунок 3" descr="dalagro_2021_f959afd8">
                                  <a:hlinkClick xmlns:a="http://schemas.openxmlformats.org/drawingml/2006/main" r:id="rId13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dalagro_2021_f959afd8">
                                          <a:hlinkClick r:id="rId13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81200" cy="126796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0</wp14:pctHeight>
                                </wp14:sizeRelV>
                              </wp:anchor>
                            </w:drawing>
                          </w:r>
                        </w:hyperlink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75"/>
                  </w:tblGrid>
                  <w:tr w:rsidR="006A7A47" w:rsidRPr="006A7A47">
                    <w:tc>
                      <w:tcPr>
                        <w:tcW w:w="4950" w:type="dxa"/>
                        <w:tcMar>
                          <w:top w:w="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МЕЖДУНАРОДНАЯ СПЕЦИАЛИЗИРОВАННАЯ ВЫСТАВКА «ДАЛЬАГРО. ПРОДОВОЛЬСТВИЕ»</w:t>
                        </w:r>
                      </w:p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Участие в выставке позволит: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представить новинки широкой целевой аудитории;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выйти на перспективные рынки ДФО;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установить новые деловые контакты;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увеличить объем продаж;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получить полезную информацию и обменяться опытом.</w:t>
                        </w:r>
                      </w:p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Выставка «</w:t>
                        </w: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Дальагро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. Продовольствие» имеет многолетнюю репутацию международной бизнес-площадки для эффективного поиска партнёров и вывода продукции на новые рынки Дальнего Востока.</w:t>
                        </w:r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75"/>
                  </w:tblGrid>
                  <w:tr w:rsidR="006A7A47" w:rsidRPr="006A7A47">
                    <w:tc>
                      <w:tcPr>
                        <w:tcW w:w="4050" w:type="dxa"/>
                        <w:tcMar>
                          <w:top w:w="10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shd w:val="clear" w:color="auto" w:fill="E04E39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"/>
                        </w:tblGrid>
                        <w:tr w:rsidR="006A7A47" w:rsidRPr="006A7A47" w:rsidTr="006A7A47">
                          <w:trPr>
                            <w:trHeight w:val="600"/>
                          </w:trPr>
                          <w:tc>
                            <w:tcPr>
                              <w:tcW w:w="6" w:type="dxa"/>
                              <w:shd w:val="clear" w:color="auto" w:fill="E04E39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0"/>
                              </w:tblGrid>
                              <w:tr w:rsidR="006A7A47" w:rsidRPr="006A7A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A7A47" w:rsidRPr="006A7A47" w:rsidRDefault="006A7A47" w:rsidP="006A7A4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5" w:tgtFrame="_blank" w:history="1">
                                      <w:r w:rsidRPr="006A7A47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Подать заявку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6A7A47" w:rsidRPr="006A7A47" w:rsidRDefault="006A7A47" w:rsidP="006A7A4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80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80"/>
                  </w:tblGrid>
                  <w:tr w:rsidR="006A7A47" w:rsidRPr="006A7A47">
                    <w:tc>
                      <w:tcPr>
                        <w:tcW w:w="3915" w:type="dxa"/>
                        <w:tcMar>
                          <w:top w:w="150" w:type="dxa"/>
                          <w:left w:w="345" w:type="dxa"/>
                          <w:bottom w:w="150" w:type="dxa"/>
                          <w:right w:w="990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hyperlink r:id="rId16" w:tgtFrame="_blank" w:history="1">
                          <w:r w:rsidRPr="006A7A47">
                            <w:rPr>
                              <w:rFonts w:ascii="Segoe UI" w:eastAsia="Times New Roman" w:hAnsi="Segoe UI" w:cs="Segoe UI"/>
                              <w:noProof/>
                              <w:color w:val="333333"/>
                              <w:sz w:val="24"/>
                              <w:szCs w:val="24"/>
                              <w:lang w:eastAsia="ru-RU"/>
                            </w:rPr>
                            <w:drawing>
                              <wp:anchor distT="0" distB="0" distL="0" distR="0" simplePos="0" relativeHeight="251658240" behindDoc="0" locked="0" layoutInCell="1" allowOverlap="0">
                                <wp:simplePos x="0" y="0"/>
                                <wp:positionH relativeFrom="column">
                                  <wp:align>left</wp:align>
                                </wp:positionH>
                                <wp:positionV relativeFrom="line">
                                  <wp:posOffset>0</wp:posOffset>
                                </wp:positionV>
                                <wp:extent cx="2486025" cy="5277587"/>
                                <wp:effectExtent l="0" t="0" r="0" b="0"/>
                                <wp:wrapSquare wrapText="bothSides"/>
                                <wp:docPr id="2" name="Рисунок 2" descr="bay_f843c76f">
                                  <a:hlinkClick xmlns:a="http://schemas.openxmlformats.org/drawingml/2006/main" r:id="rId16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ay_f843c76f">
                                          <a:hlinkClick r:id="rId16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6025" cy="52775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0</wp14:pctHeight>
                                </wp14:sizeRelV>
                              </wp:anchor>
                            </w:drawing>
                          </w:r>
                        </w:hyperlink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80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80"/>
                  </w:tblGrid>
                  <w:tr w:rsidR="006A7A47" w:rsidRPr="006A7A47">
                    <w:tc>
                      <w:tcPr>
                        <w:tcW w:w="4845" w:type="dxa"/>
                        <w:tcMar>
                          <w:top w:w="75" w:type="dxa"/>
                          <w:left w:w="255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МЕЖДУНАРОДНАЯ ВЫСТАВКА ФРАНШИЗ BUYBRAND </w:t>
                        </w: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Franchise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MARKET-2021</w:t>
                        </w:r>
                      </w:p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 xml:space="preserve">Деловая программа выставки BUYBRAND </w:t>
                        </w: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Franchise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Market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 xml:space="preserve"> будет состоять из трех блоков: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 xml:space="preserve">Форум для предпринимателей, на котором будут рассмотрены всевозможные аспекты работы по франшизе с кейсами из практики действующих </w:t>
                        </w: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франчайзеров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 xml:space="preserve"> и </w:t>
                        </w: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франчайзи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 xml:space="preserve">«Школа </w:t>
                        </w: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франчайзеров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» для компаний, готовых масштабировать свой бизнес по системе франчайзинга;</w:t>
                        </w:r>
                      </w:p>
                      <w:p w:rsidR="006A7A47" w:rsidRPr="006A7A47" w:rsidRDefault="006A7A47" w:rsidP="006A7A47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lastRenderedPageBreak/>
                          <w:t xml:space="preserve">«Школа </w:t>
                        </w: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франчайзи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1"/>
                            <w:szCs w:val="21"/>
                            <w:lang w:eastAsia="ru-RU"/>
                          </w:rPr>
                          <w:t>», нацеленная на предпринимателей, для кого покупка франшизы – это первый опыт в бизнесе.</w:t>
                        </w:r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80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80"/>
                  </w:tblGrid>
                  <w:tr w:rsidR="006A7A47" w:rsidRPr="006A7A47">
                    <w:tc>
                      <w:tcPr>
                        <w:tcW w:w="405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shd w:val="clear" w:color="auto" w:fill="E04E39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"/>
                        </w:tblGrid>
                        <w:tr w:rsidR="006A7A47" w:rsidRPr="006A7A47" w:rsidTr="006A7A47">
                          <w:trPr>
                            <w:trHeight w:val="600"/>
                          </w:trPr>
                          <w:tc>
                            <w:tcPr>
                              <w:tcW w:w="6" w:type="dxa"/>
                              <w:shd w:val="clear" w:color="auto" w:fill="E04E39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0"/>
                              </w:tblGrid>
                              <w:tr w:rsidR="006A7A47" w:rsidRPr="006A7A4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A7A47" w:rsidRPr="006A7A47" w:rsidRDefault="006A7A47" w:rsidP="006A7A4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8" w:tgtFrame="_blank" w:history="1">
                                      <w:r w:rsidRPr="006A7A47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Подать заявку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6A7A47" w:rsidRPr="006A7A47" w:rsidRDefault="006A7A47" w:rsidP="006A7A4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A47" w:rsidRPr="006A7A47" w:rsidRDefault="006A7A47" w:rsidP="006A7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A7A47" w:rsidRPr="006A7A47" w:rsidTr="006A7A47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A7A47" w:rsidRPr="006A7A47" w:rsidRDefault="006A7A47" w:rsidP="006A7A47">
                  <w:pPr>
                    <w:spacing w:after="0" w:line="240" w:lineRule="auto"/>
                    <w:divId w:val="94504534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A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8" style="width:0;height:1.5pt" o:hralign="center" o:hrstd="t" o:hr="t" fillcolor="#a0a0a0" stroked="f"/>
                    </w:pict>
                  </w: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A47" w:rsidRPr="006A7A47" w:rsidRDefault="006A7A47" w:rsidP="006A7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A7A47" w:rsidRPr="006A7A47" w:rsidTr="006A7A47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6A7A47" w:rsidRPr="006A7A47">
                    <w:tc>
                      <w:tcPr>
                        <w:tcW w:w="10050" w:type="dxa"/>
                        <w:tcMar>
                          <w:top w:w="225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7"/>
                            <w:szCs w:val="27"/>
                            <w:lang w:eastAsia="ru-RU"/>
                          </w:rPr>
                          <w:t xml:space="preserve">Новый спецпроект о предприятиях нашего края </w:t>
                        </w:r>
                        <w:r w:rsidRPr="006A7A47">
                          <w:rPr>
                            <w:rFonts w:ascii="Segoe UI Symbol" w:eastAsia="Times New Roman" w:hAnsi="Segoe UI Symbol" w:cs="Segoe UI Symbol"/>
                            <w:b/>
                            <w:bCs/>
                            <w:color w:val="333333"/>
                            <w:sz w:val="27"/>
                            <w:szCs w:val="27"/>
                            <w:lang w:eastAsia="ru-RU"/>
                          </w:rPr>
                          <w:t>👉</w:t>
                        </w:r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  <w:hyperlink r:id="rId19" w:tgtFrame="_blank" w:history="1">
                          <w:r w:rsidRPr="006A7A47">
                            <w:rPr>
                              <w:rFonts w:ascii="Segoe UI" w:eastAsia="Times New Roman" w:hAnsi="Segoe UI" w:cs="Segoe UI"/>
                              <w:b/>
                              <w:bCs/>
                              <w:color w:val="4D84F1"/>
                              <w:sz w:val="27"/>
                              <w:szCs w:val="27"/>
                              <w:u w:val="single"/>
                              <w:lang w:eastAsia="ru-RU"/>
                            </w:rPr>
                            <w:t>#</w:t>
                          </w:r>
                          <w:proofErr w:type="spellStart"/>
                          <w:r w:rsidRPr="006A7A47">
                            <w:rPr>
                              <w:rFonts w:ascii="Segoe UI" w:eastAsia="Times New Roman" w:hAnsi="Segoe UI" w:cs="Segoe UI"/>
                              <w:b/>
                              <w:bCs/>
                              <w:color w:val="4D84F1"/>
                              <w:sz w:val="27"/>
                              <w:szCs w:val="27"/>
                              <w:u w:val="single"/>
                              <w:lang w:eastAsia="ru-RU"/>
                            </w:rPr>
                            <w:t>сделаноНаАлтае</w:t>
                          </w:r>
                          <w:proofErr w:type="spellEnd"/>
                        </w:hyperlink>
                      </w:p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7"/>
                            <w:szCs w:val="27"/>
                            <w:lang w:eastAsia="ru-RU"/>
                          </w:rPr>
                          <w:t xml:space="preserve">Нам есть чем гордиться, у Алтайского края большой потенциал, и мы расскажем о нем </w:t>
                        </w:r>
                        <w:r w:rsidRPr="006A7A47">
                          <w:rPr>
                            <w:rFonts w:ascii="Segoe UI Symbol" w:eastAsia="Times New Roman" w:hAnsi="Segoe UI Symbol" w:cs="Segoe UI Symbol"/>
                            <w:color w:val="333333"/>
                            <w:sz w:val="27"/>
                            <w:szCs w:val="27"/>
                            <w:lang w:eastAsia="ru-RU"/>
                          </w:rPr>
                          <w:t>👇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A47" w:rsidRPr="006A7A47" w:rsidRDefault="006A7A47" w:rsidP="006A7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A7A47" w:rsidRPr="006A7A47" w:rsidTr="006A7A47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6A7A47" w:rsidRPr="006A7A47">
                    <w:tc>
                      <w:tcPr>
                        <w:tcW w:w="10050" w:type="dxa"/>
                        <w:tcMar>
                          <w:top w:w="90" w:type="dxa"/>
                          <w:left w:w="225" w:type="dxa"/>
                          <w:bottom w:w="45" w:type="dxa"/>
                          <w:right w:w="225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hyperlink r:id="rId20" w:tgtFrame="_blank" w:history="1">
                          <w:r w:rsidRPr="006A7A47">
                            <w:rPr>
                              <w:rFonts w:ascii="Segoe UI" w:eastAsia="Times New Roman" w:hAnsi="Segoe UI" w:cs="Segoe UI"/>
                              <w:noProof/>
                              <w:color w:val="333333"/>
                              <w:sz w:val="24"/>
                              <w:szCs w:val="24"/>
                              <w:lang w:eastAsia="ru-RU"/>
                            </w:rPr>
                            <w:drawing>
                              <wp:anchor distT="0" distB="0" distL="0" distR="0" simplePos="0" relativeHeight="251658240" behindDoc="0" locked="0" layoutInCell="1" allowOverlap="0">
                                <wp:simplePos x="0" y="0"/>
                                <wp:positionH relativeFrom="column">
                                  <wp:align>left</wp:align>
                                </wp:positionH>
                                <wp:positionV relativeFrom="line">
                                  <wp:posOffset>0</wp:posOffset>
                                </wp:positionV>
                                <wp:extent cx="6381750" cy="6858000"/>
                                <wp:effectExtent l="0" t="0" r="0" b="0"/>
                                <wp:wrapSquare wrapText="bothSides"/>
                                <wp:docPr id="1" name="Рисунок 1" descr="video_preview_5815d6934df1e4b45ce26855db941fa8.jpg">
                                  <a:hlinkClick xmlns:a="http://schemas.openxmlformats.org/drawingml/2006/main" r:id="rId20" tgtFrame="&quot;_blank&quot;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video_preview_5815d6934df1e4b45ce26855db941fa8.jpg">
                                          <a:hlinkClick r:id="rId20" tgtFrame="&quot;_blank&quot;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1750" cy="6858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0</wp14:pctHeight>
                                </wp14:sizeRelV>
                              </wp:anchor>
                            </w:drawing>
                          </w:r>
                        </w:hyperlink>
                      </w:p>
                      <w:p w:rsidR="006A7A47" w:rsidRPr="006A7A47" w:rsidRDefault="006A7A47" w:rsidP="006A7A47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A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9" style="width:0;height:1.5pt" o:hralign="center" o:hrstd="t" o:hr="t" fillcolor="#a0a0a0" stroked="f"/>
                    </w:pict>
                  </w: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7A47" w:rsidRPr="006A7A47" w:rsidRDefault="006A7A47" w:rsidP="006A7A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A7A47" w:rsidRPr="006A7A47" w:rsidTr="006A7A47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A7A47" w:rsidRPr="006A7A47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39"/>
                  </w:tblGrid>
                  <w:tr w:rsidR="006A7A47" w:rsidRPr="006A7A47">
                    <w:tc>
                      <w:tcPr>
                        <w:tcW w:w="1005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b/>
                            <w:bCs/>
                            <w:color w:val="333333"/>
                            <w:sz w:val="36"/>
                            <w:szCs w:val="36"/>
                            <w:lang w:eastAsia="ru-RU"/>
                          </w:rPr>
                          <w:t>Уважаемые предприниматели!</w:t>
                        </w:r>
                      </w:p>
                      <w:p w:rsidR="006A7A47" w:rsidRPr="006A7A47" w:rsidRDefault="006A7A47" w:rsidP="006A7A47">
                        <w:pPr>
                          <w:spacing w:before="150" w:after="150" w:line="240" w:lineRule="auto"/>
                          <w:ind w:left="150" w:right="150"/>
                          <w:jc w:val="both"/>
                          <w:rPr>
                            <w:rFonts w:ascii="Segoe UI" w:eastAsia="Times New Roman" w:hAnsi="Segoe UI" w:cs="Segoe UI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30"/>
                            <w:szCs w:val="30"/>
                            <w:lang w:eastAsia="ru-RU"/>
                          </w:rPr>
                          <w:t xml:space="preserve">Вся актуальная информация по поводу особых условий ведения деятельности в связи с угрозой распространения новой </w:t>
                        </w:r>
                        <w:proofErr w:type="spellStart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30"/>
                            <w:szCs w:val="30"/>
                            <w:lang w:eastAsia="ru-RU"/>
                          </w:rPr>
                          <w:t>коронавирусной</w:t>
                        </w:r>
                        <w:proofErr w:type="spellEnd"/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30"/>
                            <w:szCs w:val="30"/>
                            <w:lang w:eastAsia="ru-RU"/>
                          </w:rPr>
                          <w:t xml:space="preserve"> инфекции COVID-19, а также, планируемые федеральные и региональные меры поддержки </w:t>
                        </w:r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30"/>
                            <w:szCs w:val="30"/>
                            <w:lang w:eastAsia="ru-RU"/>
                          </w:rPr>
                          <w:lastRenderedPageBreak/>
                          <w:t>представлены на сайте: </w:t>
                        </w:r>
                        <w:hyperlink r:id="rId22" w:tgtFrame="_blank" w:history="1">
                          <w:r w:rsidRPr="006A7A47">
                            <w:rPr>
                              <w:rFonts w:ascii="Segoe UI" w:eastAsia="Times New Roman" w:hAnsi="Segoe UI" w:cs="Segoe UI"/>
                              <w:color w:val="993300"/>
                              <w:sz w:val="30"/>
                              <w:szCs w:val="30"/>
                              <w:u w:val="single"/>
                              <w:lang w:eastAsia="ru-RU"/>
                            </w:rPr>
                            <w:t>мойбизнес22.рф</w:t>
                          </w:r>
                        </w:hyperlink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30"/>
                            <w:szCs w:val="30"/>
                            <w:lang w:eastAsia="ru-RU"/>
                          </w:rPr>
                          <w:t> и </w:t>
                        </w:r>
                        <w:hyperlink r:id="rId23" w:tgtFrame="_blank" w:history="1">
                          <w:r w:rsidRPr="006A7A47">
                            <w:rPr>
                              <w:rFonts w:ascii="Segoe UI" w:eastAsia="Times New Roman" w:hAnsi="Segoe UI" w:cs="Segoe UI"/>
                              <w:color w:val="0000FF"/>
                              <w:sz w:val="30"/>
                              <w:szCs w:val="30"/>
                              <w:u w:val="single"/>
                              <w:lang w:eastAsia="ru-RU"/>
                            </w:rPr>
                            <w:t>Управления Алтайского края по развитию предпринимательства и рыночной инфраструктуры</w:t>
                          </w:r>
                        </w:hyperlink>
                        <w:r w:rsidRPr="006A7A47">
                          <w:rPr>
                            <w:rFonts w:ascii="Segoe UI" w:eastAsia="Times New Roman" w:hAnsi="Segoe UI" w:cs="Segoe UI"/>
                            <w:color w:val="333333"/>
                            <w:sz w:val="30"/>
                            <w:szCs w:val="30"/>
                            <w:lang w:eastAsia="ru-RU"/>
                          </w:rPr>
                          <w:t> </w:t>
                        </w:r>
                        <w:hyperlink r:id="rId24" w:tgtFrame="_blank" w:history="1">
                          <w:r w:rsidRPr="006A7A47">
                            <w:rPr>
                              <w:rFonts w:ascii="Segoe UI" w:eastAsia="Times New Roman" w:hAnsi="Segoe UI" w:cs="Segoe UI"/>
                              <w:color w:val="4D84F1"/>
                              <w:sz w:val="30"/>
                              <w:szCs w:val="30"/>
                              <w:u w:val="single"/>
                              <w:lang w:eastAsia="ru-RU"/>
                            </w:rPr>
                            <w:t>.</w:t>
                          </w:r>
                        </w:hyperlink>
                      </w:p>
                    </w:tc>
                  </w:tr>
                </w:tbl>
                <w:p w:rsidR="006A7A47" w:rsidRPr="006A7A47" w:rsidRDefault="006A7A47" w:rsidP="006A7A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7A47" w:rsidRPr="006A7A47" w:rsidRDefault="006A7A47" w:rsidP="006A7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5084A" w:rsidRDefault="00D5084A"/>
    <w:sectPr w:rsidR="00D5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484F"/>
    <w:multiLevelType w:val="multilevel"/>
    <w:tmpl w:val="8BFA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54F94"/>
    <w:multiLevelType w:val="multilevel"/>
    <w:tmpl w:val="6D68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D07640"/>
    <w:multiLevelType w:val="multilevel"/>
    <w:tmpl w:val="B2A0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BF0DDC"/>
    <w:multiLevelType w:val="multilevel"/>
    <w:tmpl w:val="A0A8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47"/>
    <w:rsid w:val="001D1896"/>
    <w:rsid w:val="00491673"/>
    <w:rsid w:val="006A7A47"/>
    <w:rsid w:val="00AC3087"/>
    <w:rsid w:val="00D5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BDBC6-D165-44C8-8344-FF5DC71E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A47"/>
    <w:rPr>
      <w:b/>
      <w:bCs/>
    </w:rPr>
  </w:style>
  <w:style w:type="character" w:styleId="a5">
    <w:name w:val="Hyperlink"/>
    <w:basedOn w:val="a0"/>
    <w:uiPriority w:val="99"/>
    <w:semiHidden/>
    <w:unhideWhenUsed/>
    <w:rsid w:val="006A7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1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6992090.sendpul.se/sl/MjQxMTQxOTY3/6f5dae560e8801ccc0e7da5014fc0532s1" TargetMode="External"/><Relationship Id="rId13" Type="http://schemas.openxmlformats.org/officeDocument/2006/relationships/hyperlink" Target="https://s6992090.sendpul.se/sl/MjQxMTQxOTcw/6f5dae560e8801ccc0e7da5014fc0532s1" TargetMode="External"/><Relationship Id="rId18" Type="http://schemas.openxmlformats.org/officeDocument/2006/relationships/hyperlink" Target="https://s6992090.sendpul.se/sl/MjQxMTQxOTcz/6f5dae560e8801ccc0e7da5014fc0532s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s6992090.sendpul.se/sl/MjQxMTQxOTY2/6f5dae560e8801ccc0e7da5014fc0532s1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6992090.sendpul.se/sl/MjQxMTQxOTcy/6f5dae560e8801ccc0e7da5014fc0532s1" TargetMode="External"/><Relationship Id="rId20" Type="http://schemas.openxmlformats.org/officeDocument/2006/relationships/hyperlink" Target="https://s6992090.sendpul.se/sl/MjQxMTQxOTc1/6f5dae560e8801ccc0e7da5014fc0532s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6992090.sendpul.se/sl/MjQxMTQxOTY5/6f5dae560e8801ccc0e7da5014fc0532s1" TargetMode="External"/><Relationship Id="rId24" Type="http://schemas.openxmlformats.org/officeDocument/2006/relationships/hyperlink" Target="https://s6992090.sendpul.se/sl/MjQxMTQxOTc4/6f5dae560e8801ccc0e7da5014fc0532s1" TargetMode="External"/><Relationship Id="rId5" Type="http://schemas.openxmlformats.org/officeDocument/2006/relationships/hyperlink" Target="https://s6992090.sendpul.se/sl/MjQxMTQxOTY1/6f5dae560e8801ccc0e7da5014fc0532s1" TargetMode="External"/><Relationship Id="rId15" Type="http://schemas.openxmlformats.org/officeDocument/2006/relationships/hyperlink" Target="https://s6992090.sendpul.se/sl/MjQxMTQxOTcx/6f5dae560e8801ccc0e7da5014fc0532s1" TargetMode="External"/><Relationship Id="rId23" Type="http://schemas.openxmlformats.org/officeDocument/2006/relationships/hyperlink" Target="https://s6992090.sendpul.se/sl/MjQxMTQxOTc3/6f5dae560e8801ccc0e7da5014fc0532s1" TargetMode="External"/><Relationship Id="rId10" Type="http://schemas.openxmlformats.org/officeDocument/2006/relationships/hyperlink" Target="https://s6992090.sendpul.se/sl/MjQxMTQxOTY4/6f5dae560e8801ccc0e7da5014fc0532s1" TargetMode="External"/><Relationship Id="rId19" Type="http://schemas.openxmlformats.org/officeDocument/2006/relationships/hyperlink" Target="https://s6992090.sendpul.se/sl/MjQxMTQxOTc0/6f5dae560e8801ccc0e7da5014fc0532s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Relationship Id="rId22" Type="http://schemas.openxmlformats.org/officeDocument/2006/relationships/hyperlink" Target="https://s6992090.sendpul.se/sl/MjQxMTQxOTc2/6f5dae560e8801ccc0e7da5014fc0532s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</dc:creator>
  <cp:keywords/>
  <dc:description/>
  <cp:lastModifiedBy>MonST</cp:lastModifiedBy>
  <cp:revision>1</cp:revision>
  <dcterms:created xsi:type="dcterms:W3CDTF">2021-01-28T09:23:00Z</dcterms:created>
  <dcterms:modified xsi:type="dcterms:W3CDTF">2021-01-28T09:25:00Z</dcterms:modified>
</cp:coreProperties>
</file>