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3829" w14:textId="3C5B3392" w:rsidR="009D7A82" w:rsidRPr="0035687A" w:rsidRDefault="0035687A" w:rsidP="003568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356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О требованиях к организации выездной торговли</w:t>
      </w:r>
    </w:p>
    <w:p w14:paraId="25ECC47B" w14:textId="4439D2AF" w:rsidR="00B2190F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приближением </w:t>
      </w:r>
      <w:r w:rsidR="00D51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теплой погоды</w:t>
      </w: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активизируется выездная (выносная) сезонная торговля. Эта форма торговли предусматривает осуществление продажи товаров через пункты некапитальной застройки, в частности палатки, киоски, лотки, а также через средства передвижной сети (автомагазины, </w:t>
      </w:r>
      <w:proofErr w:type="spellStart"/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авторазвозки</w:t>
      </w:r>
      <w:proofErr w:type="spellEnd"/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 Как организовать и осуществлять такую торговлю?</w:t>
      </w:r>
    </w:p>
    <w:p w14:paraId="78E76B69" w14:textId="073A5F14" w:rsidR="009D7A82" w:rsidRPr="009D7A82" w:rsidRDefault="00B2190F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190F">
        <w:rPr>
          <w:rFonts w:ascii="Arial" w:hAnsi="Arial" w:cs="Arial"/>
          <w:sz w:val="25"/>
          <w:szCs w:val="25"/>
        </w:rPr>
        <w:t xml:space="preserve"> </w:t>
      </w:r>
      <w:r w:rsidRPr="00B2190F">
        <w:rPr>
          <w:rFonts w:ascii="Times New Roman" w:hAnsi="Times New Roman" w:cs="Times New Roman"/>
        </w:rPr>
        <w:t>На временные организации общественного питания быстрого обслуживания, к которым могут относиться палатки, автоприцепы, фургоны и другие и которые организуются на согласованной в установленном порядке территории, распространяются требования санитарно-эпидемиологических правил к организациям общественного питания.</w:t>
      </w:r>
      <w:r>
        <w:rPr>
          <w:rFonts w:ascii="Times New Roman" w:hAnsi="Times New Roman" w:cs="Times New Roman"/>
        </w:rPr>
        <w:t xml:space="preserve"> </w:t>
      </w:r>
      <w:r w:rsidRPr="00B2190F">
        <w:rPr>
          <w:rFonts w:ascii="Times New Roman" w:hAnsi="Times New Roman" w:cs="Times New Roman"/>
        </w:rPr>
        <w:t>Временные организации общественного питания быстрого обслуживания обеспечиваются пищевыми продуктами (полуфабрикатами, блюдами, кулинарными и другими изделиями), приготовленными в стационарных организациях общественного питания.</w:t>
      </w:r>
    </w:p>
    <w:p w14:paraId="61109859" w14:textId="79544A61" w:rsidR="009D7A82" w:rsidRP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предприятий торговли мелкой розницы должна быть организована в соответствии с требованиями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54B17C40" w14:textId="77777777" w:rsidR="009D7A82" w:rsidRP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9.12 СП 2.3.6.1066-01 продавец (владелец) мелкорозничной сети обеспечивает:</w:t>
      </w:r>
    </w:p>
    <w:p w14:paraId="37F88EFF" w14:textId="77777777" w:rsidR="009D7A82" w:rsidRPr="009D7A82" w:rsidRDefault="009D7A82" w:rsidP="009D7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палатки, киоска, автофургона, тележки, лотка, а также окружающей территории в чистоте;</w:t>
      </w:r>
    </w:p>
    <w:p w14:paraId="5592AE1E" w14:textId="77777777" w:rsidR="009D7A82" w:rsidRPr="009D7A82" w:rsidRDefault="009D7A82" w:rsidP="009D7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реализацию пищевых продуктов с документами, подтверждающими их происхождение, качество и безопасность;</w:t>
      </w:r>
    </w:p>
    <w:p w14:paraId="772E9ACC" w14:textId="77777777" w:rsidR="009D7A82" w:rsidRPr="009D7A82" w:rsidRDefault="009D7A82" w:rsidP="009D7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сроков годности и правил отпуска пищевых продуктов (при отпуске пользоваться щипцами, лопатками и др.).</w:t>
      </w:r>
    </w:p>
    <w:p w14:paraId="51F58583" w14:textId="655E452D" w:rsid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продавец (владелец) должен иметь 2 комплекта спецодежды, при себе личную медицинскую книжку установленного образца, документы, подтверждающие происхождение, качество и безопасность реализуемой продукции.</w:t>
      </w:r>
    </w:p>
    <w:p w14:paraId="6C90B10D" w14:textId="61AD90B6" w:rsidR="00B2190F" w:rsidRDefault="00B2190F" w:rsidP="009D7A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2190F">
        <w:rPr>
          <w:rFonts w:ascii="Times New Roman" w:hAnsi="Times New Roman" w:cs="Times New Roman"/>
        </w:rPr>
        <w:t>При отсутствии централизованного водоснабжения и отсутствии централизованной системы канализации обеспечивается бесперебойная доставка и использование воды, отвечающей требованиям качества воды централизованного водоснабжения, и обеспечивается вывоз стоков, с последующей дезинфекцией емкостей для питьевой воды и емкостей для стоков в установленном порядке.</w:t>
      </w:r>
    </w:p>
    <w:p w14:paraId="5A957D84" w14:textId="0CD55F45" w:rsidR="00B2190F" w:rsidRDefault="00B2190F" w:rsidP="009D7A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2190F">
        <w:rPr>
          <w:rFonts w:ascii="Times New Roman" w:hAnsi="Times New Roman" w:cs="Times New Roman"/>
        </w:rPr>
        <w:t>В ассортимент реализуемой продукции могут включаться готовые пищевые продукты промышленного производства, изделия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14:paraId="70B4A3DE" w14:textId="0D7B90C0" w:rsidR="00B2190F" w:rsidRPr="00D515C6" w:rsidRDefault="00B2190F" w:rsidP="009D7A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15C6">
        <w:rPr>
          <w:rFonts w:ascii="Times New Roman" w:hAnsi="Times New Roman" w:cs="Times New Roman"/>
        </w:rPr>
        <w:t>Персонал организации быстрого обслуживания обеспечивается туалетом, расположенным в радиусе не более 100 м от рабочего места</w:t>
      </w:r>
    </w:p>
    <w:p w14:paraId="586CBEF6" w14:textId="45B14799" w:rsidR="00B2190F" w:rsidRPr="00D515C6" w:rsidRDefault="00B2190F" w:rsidP="009D7A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15C6">
        <w:rPr>
          <w:rFonts w:ascii="Times New Roman" w:hAnsi="Times New Roman" w:cs="Times New Roman"/>
        </w:rPr>
        <w:t>Для сбора мусора устанавливаются емкости (сборники с одноразовыми пакетами) с последующим своевременным его удалением.</w:t>
      </w:r>
    </w:p>
    <w:p w14:paraId="3D1498DE" w14:textId="5D5A058B" w:rsidR="00B2190F" w:rsidRPr="009D7A82" w:rsidRDefault="00B2190F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515C6">
        <w:rPr>
          <w:rFonts w:ascii="Times New Roman" w:hAnsi="Times New Roman" w:cs="Times New Roman"/>
        </w:rPr>
        <w:t>За качеством и безопасностью продукции осуществляется производственный контроль в соответствии с действующими санитарными правилами.</w:t>
      </w:r>
    </w:p>
    <w:p w14:paraId="530FC0BD" w14:textId="77777777" w:rsidR="009D7A82" w:rsidRP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Передвижные средства мелкорозничной сети по окончании рабочего дня подвергаются санитарной обработке на базовой организации.</w:t>
      </w: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приготовления и реализации блюд на мангалах, жаровнях, решетках, котлах в местах отдыха и на улицах должны соответствовать СП 2.3.6.1079-01 «</w:t>
      </w:r>
      <w:proofErr w:type="spellStart"/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</w:t>
      </w:r>
      <w:proofErr w:type="spellEnd"/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эпидемиологические требования к организациям общественного питания, изготовлению и </w:t>
      </w:r>
      <w:proofErr w:type="spellStart"/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оборотоспособности</w:t>
      </w:r>
      <w:proofErr w:type="spellEnd"/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14:paraId="1E61FDCF" w14:textId="77777777" w:rsidR="009D7A82" w:rsidRP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8.26 вышеуказанных правил при реализации шашлыка необходимо соблюдение следующих условий:</w:t>
      </w:r>
    </w:p>
    <w:p w14:paraId="3052BE4D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павильона, холодильного оборудования для хранения полуфабрикатов;</w:t>
      </w:r>
    </w:p>
    <w:p w14:paraId="715B4A1D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базовой организации условий для обработки инвентаря и тары;</w:t>
      </w:r>
    </w:p>
    <w:p w14:paraId="563738F0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жарки древесины или готового древесного угля, металлических шампуров, а для отпуска – одноразовой посуды и столовых приборов;</w:t>
      </w:r>
    </w:p>
    <w:p w14:paraId="1F903983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жарки непосредственно перед реализацией;</w:t>
      </w:r>
    </w:p>
    <w:p w14:paraId="7AFB26C3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работников спецодежды, личной медицинской книжки установленного образца с отметками о прохождении необходимых обследований, результатов лабораторных исследований, прохождении профессиональной гигиенической подготовки и аттестации;</w:t>
      </w:r>
    </w:p>
    <w:p w14:paraId="100AEE52" w14:textId="77777777" w:rsidR="009D7A82" w:rsidRPr="009D7A82" w:rsidRDefault="009D7A82" w:rsidP="009D7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условий для соблюдения работниками правил личной гигиены.</w:t>
      </w:r>
    </w:p>
    <w:p w14:paraId="0E656D6C" w14:textId="77777777" w:rsidR="009D7A82" w:rsidRPr="009D7A82" w:rsidRDefault="009D7A82" w:rsidP="009D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содержания территории в местах массового скопления людей (парки, пляжи) должны соответствовать требованиям СанПиН 42-128-4690-88 «Содержание территории населенных мест».</w:t>
      </w:r>
    </w:p>
    <w:p w14:paraId="64239376" w14:textId="77777777" w:rsidR="009D7A82" w:rsidRPr="009D7A82" w:rsidRDefault="009D7A82" w:rsidP="009D7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5.3. на аллеях на расстоянии не более 40 м должны быть установлены урны; для удобства сбора отходов, в местах, удаленных от массового скопления отдыхающих, следует устанавливать промежуточные сборники для временного хранения отходов и смета; общественные туалеты необходимо устраивать на расстоянии не ближе 50 м от массового скопления людей, исходя из расчета одно место на 500 посетителей,</w:t>
      </w:r>
    </w:p>
    <w:p w14:paraId="43DCFDCB" w14:textId="2EB86616" w:rsidR="009D7A82" w:rsidRDefault="009D7A82" w:rsidP="009D7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5.1. пляжи должны быть оборудованы мусорными контейнерами, урнами, общественными туалетами из расчета одно место на 75 посетителей, на расстоянии не менее 50 м и не более 200 м от места купания. Территория, где происходит массовое скопление людей, должна ежедневно подвергаться уборке.</w:t>
      </w:r>
    </w:p>
    <w:p w14:paraId="733121EC" w14:textId="0C7A68CC" w:rsidR="0035687A" w:rsidRDefault="0035687A" w:rsidP="0035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309FD" w14:textId="438F955D" w:rsidR="0035687A" w:rsidRPr="0035687A" w:rsidRDefault="0035687A" w:rsidP="00356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</w:pPr>
      <w:r w:rsidRPr="0035687A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Основные требования к доставке блюд при оказании </w:t>
      </w:r>
      <w:proofErr w:type="spellStart"/>
      <w:r w:rsidRPr="0035687A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кейтеринговых</w:t>
      </w:r>
      <w:proofErr w:type="spellEnd"/>
      <w:r w:rsidRPr="0035687A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услуг</w:t>
      </w:r>
    </w:p>
    <w:p w14:paraId="2B30A8EC" w14:textId="77777777" w:rsidR="0035687A" w:rsidRDefault="0035687A" w:rsidP="0035687A">
      <w:pPr>
        <w:pStyle w:val="2"/>
      </w:pPr>
      <w:proofErr w:type="spellStart"/>
      <w:r>
        <w:t>Кейтеринговая</w:t>
      </w:r>
      <w:proofErr w:type="spellEnd"/>
      <w:r>
        <w:t xml:space="preserve"> </w:t>
      </w:r>
      <w:proofErr w:type="gramStart"/>
      <w:r>
        <w:t>компания (организация) это предприятие общественного питания</w:t>
      </w:r>
      <w:proofErr w:type="gramEnd"/>
      <w:r>
        <w:t>, оказывающее услуги по организации питания по месторасположению, выбранному сторонними организациями и физическими лицами, включая организацию выездного обслуживания мероприятий и розничную продажу продукции общественного питания.</w:t>
      </w:r>
    </w:p>
    <w:p w14:paraId="04CD3E87" w14:textId="77777777" w:rsidR="0035687A" w:rsidRDefault="0035687A" w:rsidP="0035687A">
      <w:pPr>
        <w:pStyle w:val="a3"/>
      </w:pPr>
      <w:r>
        <w:t>     Выездное обслуживание</w:t>
      </w:r>
      <w:r>
        <w:rPr>
          <w:rStyle w:val="a4"/>
          <w:rFonts w:eastAsiaTheme="majorEastAsia"/>
        </w:rPr>
        <w:t xml:space="preserve"> —</w:t>
      </w:r>
      <w:r>
        <w:t xml:space="preserve"> вид кейтеринга, осуществляемого вне места нахождения </w:t>
      </w:r>
      <w:proofErr w:type="spellStart"/>
      <w:r>
        <w:t>кейтерингового</w:t>
      </w:r>
      <w:proofErr w:type="spellEnd"/>
      <w:r>
        <w:t xml:space="preserve"> предприятия.</w:t>
      </w:r>
    </w:p>
    <w:p w14:paraId="50E47DE2" w14:textId="77777777" w:rsidR="0035687A" w:rsidRDefault="0035687A" w:rsidP="0035687A">
      <w:pPr>
        <w:pStyle w:val="a3"/>
      </w:pPr>
      <w:r>
        <w:t xml:space="preserve">     При организации кейтеринга должны быть обеспечены безопасные условия для жизни и здоровья потребителей, соблюдаться требования нормативных документов федеральных органов исполнительной власти в части безопасности пищевой продукции (СП 2.3.6.1079-01«Санитарно-эпидемиологические требования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сырья») и правила оказания </w:t>
      </w:r>
      <w:r>
        <w:lastRenderedPageBreak/>
        <w:t>услуг общественного питания (Постановления Правительства РФ от 15.08.1997 г. № 1036 «Правила оказания услуг общественного питания»).  </w:t>
      </w:r>
    </w:p>
    <w:p w14:paraId="68BE33D2" w14:textId="77777777" w:rsidR="0035687A" w:rsidRDefault="0035687A" w:rsidP="0035687A">
      <w:pPr>
        <w:pStyle w:val="a3"/>
      </w:pPr>
      <w:r>
        <w:t>    Услуги кейтеринга необходимо осуществлять в благоприятных экологических условиях. Процессы обслуживания не должны сопровождаться ухудшением природной среды (засорением территории, повреждением и гибелью растений и т.п.).</w:t>
      </w:r>
      <w:r>
        <w:br/>
        <w:t>    При организации выездного обслуживания не допускается:</w:t>
      </w:r>
      <w:r>
        <w:br/>
        <w:t>— использование оборудования, не отвечающего требованиям экологической безопасности;</w:t>
      </w:r>
      <w:r>
        <w:br/>
        <w:t>— сброс в открытые водоемы загрязненных производственных и бытовых сточных вод без соответствующей очистки;</w:t>
      </w:r>
      <w:r>
        <w:br/>
        <w:t>— сброс сточных вод после мытья посуды, тары и инвентаря непосредственно на прилегающую территорию.</w:t>
      </w:r>
      <w:r>
        <w:br/>
        <w:t>     При организации выездного обслуживания на территории культурно-исторических объектов и на охраняемых природных территориях (курортах, природных парках, заповедниках, ботанических садах и т.п.) необходимо соблюдать законодательство Российской Федерации для памятников истории и культуры.        </w:t>
      </w:r>
    </w:p>
    <w:p w14:paraId="63D6EEA1" w14:textId="77777777" w:rsidR="0035687A" w:rsidRDefault="0035687A" w:rsidP="0035687A">
      <w:pPr>
        <w:pStyle w:val="a3"/>
      </w:pPr>
      <w:r>
        <w:t xml:space="preserve">     В целях обеспечения безопасности пищевой продукции при организации </w:t>
      </w:r>
      <w:proofErr w:type="spellStart"/>
      <w:r>
        <w:t>кейтеринговых</w:t>
      </w:r>
      <w:proofErr w:type="spellEnd"/>
      <w:r>
        <w:t xml:space="preserve"> услуг необходимо соблюдать определённые санитарные требования.</w:t>
      </w:r>
    </w:p>
    <w:p w14:paraId="478D938B" w14:textId="77777777" w:rsidR="0035687A" w:rsidRDefault="0035687A" w:rsidP="0035687A">
      <w:pPr>
        <w:pStyle w:val="a3"/>
      </w:pPr>
      <w:r>
        <w:t>      Не допускается заправка соусами салатной продукции, первых, вторых блюд, предназначенных для реализации вне организации общественного питания. Соусы к блюдам доставляются в индивидуальной потребительской упаковке.</w:t>
      </w:r>
    </w:p>
    <w:p w14:paraId="1D621B68" w14:textId="77777777" w:rsidR="0035687A" w:rsidRDefault="0035687A" w:rsidP="0035687A">
      <w:pPr>
        <w:pStyle w:val="a3"/>
      </w:pPr>
      <w:r>
        <w:t xml:space="preserve">      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 град. C до +5 град. C в течение 1 часа в специальном холодильнике быстрого охлаждения. </w:t>
      </w:r>
      <w:proofErr w:type="spellStart"/>
      <w:r>
        <w:t>Порционирование</w:t>
      </w:r>
      <w:proofErr w:type="spellEnd"/>
      <w:r>
        <w:t xml:space="preserve"> готовых блюд, холодных закусок должно производиться в помещении с температурой воздуха не выше +16 град. C на столах с охлаждаемой рабочей поверхностью.</w:t>
      </w:r>
    </w:p>
    <w:p w14:paraId="57C22B70" w14:textId="77777777" w:rsidR="0035687A" w:rsidRDefault="0035687A" w:rsidP="0035687A">
      <w:pPr>
        <w:pStyle w:val="a3"/>
      </w:pPr>
      <w:r>
        <w:t xml:space="preserve">     Сервировку и </w:t>
      </w:r>
      <w:proofErr w:type="spellStart"/>
      <w:r>
        <w:t>порционирование</w:t>
      </w:r>
      <w:proofErr w:type="spellEnd"/>
      <w:r>
        <w:t xml:space="preserve"> блюд необходимо осуществлять персоналом с использованием одноразовых перчаток для каждого вида блюд.</w:t>
      </w:r>
    </w:p>
    <w:p w14:paraId="4F094C8A" w14:textId="77777777" w:rsidR="0035687A" w:rsidRDefault="0035687A" w:rsidP="0035687A">
      <w:pPr>
        <w:pStyle w:val="a3"/>
      </w:pPr>
      <w:r>
        <w:t xml:space="preserve">При проведении </w:t>
      </w:r>
      <w:proofErr w:type="spellStart"/>
      <w:r>
        <w:t>кейтеринговых</w:t>
      </w:r>
      <w:proofErr w:type="spellEnd"/>
      <w:r>
        <w:t xml:space="preserve"> обслуживаний (или организации питания по заказам потребителей вне организации общественного питания) вскрытие потребительских упаковок с пищевыми продуктами, напитками, блюдами, а также </w:t>
      </w:r>
      <w:proofErr w:type="spellStart"/>
      <w:r>
        <w:t>порционирование</w:t>
      </w:r>
      <w:proofErr w:type="spellEnd"/>
      <w:r>
        <w:t xml:space="preserve"> блюд, подготовка кулинарных изделий к раздаче производится в выделенном отдельном помещении, расположенном непосредственно в месте проведения мероприятия.</w:t>
      </w:r>
    </w:p>
    <w:p w14:paraId="32CA36B4" w14:textId="77777777" w:rsidR="0035687A" w:rsidRDefault="0035687A" w:rsidP="0035687A">
      <w:pPr>
        <w:pStyle w:val="a3"/>
      </w:pPr>
      <w:r>
        <w:t>Горячие блюда (супы, соусы, напитки) при раздаче должны иметь температуру не ниже 75 град. С, вторые блюда и гарниры — не ниже 65 град. С, холодные супы, напитки — не выше 14 град. С.</w:t>
      </w:r>
    </w:p>
    <w:p w14:paraId="12A178CD" w14:textId="77777777" w:rsidR="0035687A" w:rsidRDefault="0035687A" w:rsidP="0035687A">
      <w:pPr>
        <w:pStyle w:val="a3"/>
      </w:pPr>
      <w:r>
        <w:t>Каждая емкость с пищевыми продуктами (блюдами, кулинарными изделиями) должна иметь маркировочный ярлык с указанием ее наименования и адреса организации-изготовителя, даты и часа изготовления, условий хранения и сроков годности.</w:t>
      </w:r>
    </w:p>
    <w:p w14:paraId="57A4090B" w14:textId="77777777" w:rsidR="0035687A" w:rsidRDefault="0035687A" w:rsidP="0035687A">
      <w:pPr>
        <w:pStyle w:val="a3"/>
      </w:pPr>
      <w:r>
        <w:t xml:space="preserve">При </w:t>
      </w:r>
      <w:proofErr w:type="spellStart"/>
      <w:r>
        <w:t>кейтеринговом</w:t>
      </w:r>
      <w:proofErr w:type="spellEnd"/>
      <w:r>
        <w:t xml:space="preserve"> обслуживании комплектование контейнеров и тележек пищевой продукцией начинается не ранее чем за 3 часа до начала мероприятия.</w:t>
      </w:r>
    </w:p>
    <w:p w14:paraId="4AFBCA28" w14:textId="77777777" w:rsidR="0035687A" w:rsidRDefault="0035687A" w:rsidP="0035687A">
      <w:pPr>
        <w:pStyle w:val="a3"/>
      </w:pPr>
      <w:r>
        <w:t>Каждый заказ регистрируется в учетной документации с указанием наименования блюда, даты и часа изготовления».</w:t>
      </w:r>
    </w:p>
    <w:p w14:paraId="38872E3C" w14:textId="77777777" w:rsidR="0035687A" w:rsidRDefault="0035687A" w:rsidP="0035687A">
      <w:pPr>
        <w:pStyle w:val="a3"/>
      </w:pPr>
      <w:r>
        <w:lastRenderedPageBreak/>
        <w:t>Продукцию общественного питания в виде полуфабрикатов, охлажденных, замороженных и горячих блюд, кулинарных изделий, реализуемую вне организации общественного питания по заказам потребителей упаковывают в потребительскую одноразовую упаковку, изготовленную из материалов, разрешенных для контакта с пищевыми продуктами.</w:t>
      </w:r>
    </w:p>
    <w:p w14:paraId="35057523" w14:textId="77777777" w:rsidR="0035687A" w:rsidRDefault="0035687A" w:rsidP="0035687A">
      <w:pPr>
        <w:pStyle w:val="a3"/>
      </w:pPr>
      <w:r>
        <w:t> </w:t>
      </w:r>
    </w:p>
    <w:p w14:paraId="3046CE65" w14:textId="7196BDFA" w:rsidR="009D7A82" w:rsidRPr="0035687A" w:rsidRDefault="0035687A" w:rsidP="009D7A82">
      <w:pPr>
        <w:pStyle w:val="a3"/>
        <w:ind w:left="-426" w:firstLine="426"/>
        <w:jc w:val="center"/>
        <w:rPr>
          <w:rStyle w:val="a4"/>
          <w:i/>
          <w:iCs/>
          <w:sz w:val="44"/>
          <w:szCs w:val="44"/>
          <w:u w:val="single"/>
        </w:rPr>
      </w:pPr>
      <w:r w:rsidRPr="0035687A">
        <w:rPr>
          <w:rStyle w:val="a4"/>
          <w:i/>
          <w:iCs/>
          <w:sz w:val="44"/>
          <w:szCs w:val="44"/>
          <w:u w:val="single"/>
        </w:rPr>
        <w:t>Профилактика инфекционных заболеваний и пищевых отравлений при проведении массовых общественных мероприятий</w:t>
      </w:r>
    </w:p>
    <w:sectPr w:rsidR="009D7A82" w:rsidRPr="0035687A" w:rsidSect="009D7A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E3CE2"/>
    <w:multiLevelType w:val="multilevel"/>
    <w:tmpl w:val="D06C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03396"/>
    <w:multiLevelType w:val="multilevel"/>
    <w:tmpl w:val="584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076E2"/>
    <w:multiLevelType w:val="multilevel"/>
    <w:tmpl w:val="35A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6B"/>
    <w:rsid w:val="0035687A"/>
    <w:rsid w:val="00732D56"/>
    <w:rsid w:val="007A26A8"/>
    <w:rsid w:val="009D7A82"/>
    <w:rsid w:val="00B2190F"/>
    <w:rsid w:val="00D515C6"/>
    <w:rsid w:val="00D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4722"/>
  <w15:chartTrackingRefBased/>
  <w15:docId w15:val="{CD059671-1D7F-4D14-9C8C-E16C788F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D5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7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GFF</dc:creator>
  <cp:keywords/>
  <dc:description/>
  <cp:lastModifiedBy>GFF</cp:lastModifiedBy>
  <cp:revision>4</cp:revision>
  <dcterms:created xsi:type="dcterms:W3CDTF">2021-02-01T10:21:00Z</dcterms:created>
  <dcterms:modified xsi:type="dcterms:W3CDTF">2021-02-15T10:11:00Z</dcterms:modified>
</cp:coreProperties>
</file>