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B8" w:rsidRPr="009F367C" w:rsidRDefault="006474B8" w:rsidP="007962E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F367C">
        <w:rPr>
          <w:rFonts w:ascii="Times New Roman" w:hAnsi="Times New Roman" w:cs="Times New Roman"/>
          <w:b/>
          <w:sz w:val="26"/>
          <w:szCs w:val="26"/>
        </w:rPr>
        <w:t>Интернет-сервис официального сайта ФНС России поможет подобрать типовой устав</w:t>
      </w:r>
      <w:r w:rsidRPr="009F367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6474B8" w:rsidRPr="009F367C" w:rsidRDefault="006474B8" w:rsidP="007962E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639B" w:rsidRPr="009F367C" w:rsidRDefault="006A639B" w:rsidP="007962E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67C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="006474B8" w:rsidRPr="009F367C">
        <w:rPr>
          <w:rFonts w:ascii="Times New Roman" w:eastAsia="Times New Roman" w:hAnsi="Times New Roman" w:cs="Times New Roman"/>
          <w:sz w:val="26"/>
          <w:szCs w:val="26"/>
        </w:rPr>
        <w:t xml:space="preserve">обществ с ограниченной ответственностью </w:t>
      </w:r>
      <w:r w:rsidRPr="009F367C">
        <w:rPr>
          <w:rFonts w:ascii="Times New Roman" w:eastAsia="Times New Roman" w:hAnsi="Times New Roman" w:cs="Times New Roman"/>
          <w:sz w:val="26"/>
          <w:szCs w:val="26"/>
        </w:rPr>
        <w:t>появилась возможность подобрать типовой устав с помощью </w:t>
      </w:r>
      <w:hyperlink r:id="rId5" w:tgtFrame="_blank" w:history="1">
        <w:r w:rsidR="006474B8" w:rsidRPr="009F367C">
          <w:rPr>
            <w:rFonts w:ascii="Times New Roman" w:eastAsia="Times New Roman" w:hAnsi="Times New Roman" w:cs="Times New Roman"/>
            <w:sz w:val="26"/>
            <w:szCs w:val="26"/>
          </w:rPr>
          <w:t>интернет-сервиса</w:t>
        </w:r>
      </w:hyperlink>
      <w:r w:rsidR="006474B8" w:rsidRPr="009F367C">
        <w:rPr>
          <w:rFonts w:ascii="Times New Roman" w:eastAsia="Times New Roman" w:hAnsi="Times New Roman" w:cs="Times New Roman"/>
          <w:sz w:val="26"/>
          <w:szCs w:val="26"/>
        </w:rPr>
        <w:t xml:space="preserve"> «Выбор типового устава», размещенного на официальном сайте ФНС России </w:t>
      </w:r>
      <w:r w:rsidR="006474B8" w:rsidRPr="009F367C">
        <w:rPr>
          <w:rFonts w:ascii="Times New Roman" w:eastAsia="Times New Roman" w:hAnsi="Times New Roman" w:cs="Times New Roman"/>
          <w:sz w:val="26"/>
          <w:szCs w:val="26"/>
          <w:lang w:val="en-US"/>
        </w:rPr>
        <w:t>www</w:t>
      </w:r>
      <w:r w:rsidR="006474B8" w:rsidRPr="009F367C">
        <w:rPr>
          <w:rFonts w:ascii="Times New Roman" w:eastAsia="Times New Roman" w:hAnsi="Times New Roman" w:cs="Times New Roman"/>
          <w:sz w:val="26"/>
          <w:szCs w:val="26"/>
        </w:rPr>
        <w:t>.</w:t>
      </w:r>
      <w:r w:rsidR="006474B8" w:rsidRPr="009F367C">
        <w:rPr>
          <w:rFonts w:ascii="Times New Roman" w:eastAsia="Times New Roman" w:hAnsi="Times New Roman" w:cs="Times New Roman"/>
          <w:sz w:val="26"/>
          <w:szCs w:val="26"/>
          <w:lang w:val="en-US"/>
        </w:rPr>
        <w:t>nalog</w:t>
      </w:r>
      <w:r w:rsidR="006474B8" w:rsidRPr="009F367C">
        <w:rPr>
          <w:rFonts w:ascii="Times New Roman" w:eastAsia="Times New Roman" w:hAnsi="Times New Roman" w:cs="Times New Roman"/>
          <w:sz w:val="26"/>
          <w:szCs w:val="26"/>
        </w:rPr>
        <w:t>.</w:t>
      </w:r>
      <w:r w:rsidR="006474B8" w:rsidRPr="009F367C">
        <w:rPr>
          <w:rFonts w:ascii="Times New Roman" w:eastAsia="Times New Roman" w:hAnsi="Times New Roman" w:cs="Times New Roman"/>
          <w:sz w:val="26"/>
          <w:szCs w:val="26"/>
          <w:lang w:val="en-US"/>
        </w:rPr>
        <w:t>gov</w:t>
      </w:r>
      <w:r w:rsidR="006474B8" w:rsidRPr="009F367C">
        <w:rPr>
          <w:rFonts w:ascii="Times New Roman" w:eastAsia="Times New Roman" w:hAnsi="Times New Roman" w:cs="Times New Roman"/>
          <w:sz w:val="26"/>
          <w:szCs w:val="26"/>
        </w:rPr>
        <w:t>.</w:t>
      </w:r>
      <w:r w:rsidR="006474B8" w:rsidRPr="009F367C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r w:rsidR="006474B8" w:rsidRPr="009F367C">
        <w:rPr>
          <w:rFonts w:ascii="Times New Roman" w:eastAsia="Times New Roman" w:hAnsi="Times New Roman" w:cs="Times New Roman"/>
          <w:sz w:val="26"/>
          <w:szCs w:val="26"/>
        </w:rPr>
        <w:t xml:space="preserve">. Сервис удобен и прост в использовании. Достаточно ответить на семь вопросов, и сервис автоматически подберёт </w:t>
      </w:r>
      <w:r w:rsidR="007962E3" w:rsidRPr="009F367C">
        <w:rPr>
          <w:rFonts w:ascii="Times New Roman" w:hAnsi="Times New Roman" w:cs="Times New Roman"/>
          <w:sz w:val="26"/>
          <w:szCs w:val="26"/>
        </w:rPr>
        <w:t>1 из 36 типовых уставов, утвержденных приказом </w:t>
      </w:r>
      <w:r w:rsidR="007962E3" w:rsidRPr="009F367C">
        <w:rPr>
          <w:rFonts w:ascii="Times New Roman" w:hAnsi="Times New Roman" w:cs="Times New Roman"/>
          <w:bCs/>
          <w:sz w:val="26"/>
          <w:szCs w:val="26"/>
        </w:rPr>
        <w:t>Министерства экономического развития Российской Федерации от 1 августа 2018 года № 411</w:t>
      </w:r>
      <w:r w:rsidRPr="009F367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7962E3" w:rsidRPr="009F367C" w:rsidRDefault="007962E3" w:rsidP="007962E3">
      <w:pPr>
        <w:pStyle w:val="a3"/>
        <w:shd w:val="clear" w:color="auto" w:fill="FDFDFD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7962E3" w:rsidRPr="009F367C" w:rsidRDefault="007962E3" w:rsidP="007962E3">
      <w:pPr>
        <w:pStyle w:val="a3"/>
        <w:shd w:val="clear" w:color="auto" w:fill="FDFDFD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9F367C">
        <w:rPr>
          <w:sz w:val="26"/>
          <w:szCs w:val="26"/>
        </w:rPr>
        <w:t>На основании типового устава могут действовать как вновь созданные, так и уже действующие организации. Номер выбранного устава указывается в заявлении при государственной регистрации создаваемого общества или внесенных в устав общества изменений.</w:t>
      </w:r>
    </w:p>
    <w:p w:rsidR="007962E3" w:rsidRPr="009F367C" w:rsidRDefault="007962E3" w:rsidP="007962E3">
      <w:pPr>
        <w:pStyle w:val="a3"/>
        <w:shd w:val="clear" w:color="auto" w:fill="FDFDFD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1568D2" w:rsidRPr="009F367C" w:rsidRDefault="007962E3" w:rsidP="007962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367C">
        <w:rPr>
          <w:rFonts w:ascii="Times New Roman" w:hAnsi="Times New Roman" w:cs="Times New Roman"/>
          <w:sz w:val="26"/>
          <w:szCs w:val="26"/>
        </w:rPr>
        <w:t xml:space="preserve">Основные преимущества использования типового устава - это экономия времени на составлении и утверждении устава общества, на его оформление для государственной регистрации. Типовой устав не содержит сведений о наименовании общества, месте нахождения и размере уставного капитала. В связи с чем, при изменении этих сведений не потребуется вносить изменения в устав. Типовой устав общества не требуется представлять в налоговый орган. </w:t>
      </w:r>
      <w:r w:rsidR="00A20436" w:rsidRPr="009F367C">
        <w:rPr>
          <w:rFonts w:ascii="Times New Roman" w:hAnsi="Times New Roman" w:cs="Times New Roman"/>
          <w:sz w:val="26"/>
          <w:szCs w:val="26"/>
        </w:rPr>
        <w:t xml:space="preserve">При переходе общества со своего собственного устава на </w:t>
      </w:r>
      <w:proofErr w:type="gramStart"/>
      <w:r w:rsidR="00A20436" w:rsidRPr="009F367C">
        <w:rPr>
          <w:rFonts w:ascii="Times New Roman" w:hAnsi="Times New Roman" w:cs="Times New Roman"/>
          <w:sz w:val="26"/>
          <w:szCs w:val="26"/>
        </w:rPr>
        <w:t>типовой</w:t>
      </w:r>
      <w:proofErr w:type="gramEnd"/>
      <w:r w:rsidR="00A20436" w:rsidRPr="009F367C">
        <w:rPr>
          <w:rFonts w:ascii="Times New Roman" w:hAnsi="Times New Roman" w:cs="Times New Roman"/>
          <w:sz w:val="26"/>
          <w:szCs w:val="26"/>
        </w:rPr>
        <w:t xml:space="preserve"> государственная пошлина не уплачивается.</w:t>
      </w:r>
    </w:p>
    <w:p w:rsidR="009F367C" w:rsidRPr="009F367C" w:rsidRDefault="009F367C" w:rsidP="007962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367C" w:rsidRPr="009F367C" w:rsidRDefault="009F367C" w:rsidP="009F367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F367C">
        <w:rPr>
          <w:rFonts w:ascii="Times New Roman" w:hAnsi="Times New Roman" w:cs="Times New Roman"/>
          <w:sz w:val="26"/>
          <w:szCs w:val="26"/>
        </w:rPr>
        <w:t>Пресс-служба Межрайонной ИФНС России № 1 по Алтайскому краю</w:t>
      </w:r>
    </w:p>
    <w:p w:rsidR="009F367C" w:rsidRPr="009F367C" w:rsidRDefault="009F367C" w:rsidP="007962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F367C" w:rsidRPr="009F367C" w:rsidSect="002E1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D2"/>
    <w:rsid w:val="001568D2"/>
    <w:rsid w:val="002E1F0D"/>
    <w:rsid w:val="004565F3"/>
    <w:rsid w:val="006474B8"/>
    <w:rsid w:val="006A639B"/>
    <w:rsid w:val="006F2FEE"/>
    <w:rsid w:val="007962E3"/>
    <w:rsid w:val="009F367C"/>
    <w:rsid w:val="00A20436"/>
    <w:rsid w:val="00A61E04"/>
    <w:rsid w:val="00D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6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8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6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6A639B"/>
    <w:rPr>
      <w:color w:val="0000FF"/>
      <w:u w:val="single"/>
    </w:rPr>
  </w:style>
  <w:style w:type="paragraph" w:styleId="a7">
    <w:name w:val="No Spacing"/>
    <w:uiPriority w:val="1"/>
    <w:qFormat/>
    <w:rsid w:val="007962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6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8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6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6A639B"/>
    <w:rPr>
      <w:color w:val="0000FF"/>
      <w:u w:val="single"/>
    </w:rPr>
  </w:style>
  <w:style w:type="paragraph" w:styleId="a7">
    <w:name w:val="No Spacing"/>
    <w:uiPriority w:val="1"/>
    <w:qFormat/>
    <w:rsid w:val="007962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1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30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7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8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7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79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1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  <w:divsChild>
            <w:div w:id="16826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58739">
              <w:marLeft w:val="0"/>
              <w:marRight w:val="0"/>
              <w:marTop w:val="0"/>
              <w:marBottom w:val="450"/>
              <w:divBdr>
                <w:top w:val="single" w:sz="6" w:space="0" w:color="FFEEBA"/>
                <w:left w:val="single" w:sz="6" w:space="0" w:color="FFEEBA"/>
                <w:bottom w:val="single" w:sz="6" w:space="0" w:color="FFEEBA"/>
                <w:right w:val="single" w:sz="6" w:space="0" w:color="FFEEBA"/>
              </w:divBdr>
              <w:divsChild>
                <w:div w:id="1065957241">
                  <w:marLeft w:val="30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5429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395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rvice.nalog.ru/statu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dorofeevaO</dc:creator>
  <cp:lastModifiedBy>Дорофеева Ольга Владимировна</cp:lastModifiedBy>
  <cp:revision>5</cp:revision>
  <dcterms:created xsi:type="dcterms:W3CDTF">2021-03-26T01:53:00Z</dcterms:created>
  <dcterms:modified xsi:type="dcterms:W3CDTF">2021-03-26T02:09:00Z</dcterms:modified>
</cp:coreProperties>
</file>