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D0" w:rsidRDefault="008C41D0" w:rsidP="008C41D0">
      <w:pPr>
        <w:pStyle w:val="ConsPlusNormal"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БЕЛОКУРИХИНСКИЙ ГОРОДСКОЙ СОВЕТ ДЕПУТАТОВ</w:t>
      </w:r>
    </w:p>
    <w:p w:rsidR="008C41D0" w:rsidRDefault="008C41D0" w:rsidP="008C41D0">
      <w:pPr>
        <w:pStyle w:val="ConsPlusNormal"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1D0" w:rsidRDefault="008C41D0" w:rsidP="008C41D0">
      <w:pPr>
        <w:pStyle w:val="ConsPlusNormal"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1D0" w:rsidRDefault="000C26D5" w:rsidP="008C41D0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«01» июня 2012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39</w:t>
      </w:r>
      <w:r w:rsidR="008C41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41D0">
        <w:rPr>
          <w:rFonts w:ascii="Times New Roman" w:hAnsi="Times New Roman" w:cs="Times New Roman"/>
          <w:sz w:val="28"/>
          <w:szCs w:val="28"/>
        </w:rPr>
        <w:t xml:space="preserve"> г. Белокуриха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1D0" w:rsidRDefault="008C41D0" w:rsidP="008C41D0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согласовании условий </w:t>
      </w:r>
    </w:p>
    <w:p w:rsidR="008C41D0" w:rsidRDefault="008C41D0" w:rsidP="008C41D0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кредита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1D0" w:rsidRDefault="008C41D0" w:rsidP="008C41D0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кредитных организаций</w:t>
      </w:r>
    </w:p>
    <w:p w:rsidR="008C41D0" w:rsidRDefault="008C41D0" w:rsidP="008C41D0">
      <w:pPr>
        <w:shd w:val="clear" w:color="auto" w:fill="FFFFFF"/>
        <w:spacing w:line="326" w:lineRule="exact"/>
        <w:ind w:left="-360" w:right="338"/>
        <w:jc w:val="both"/>
        <w:rPr>
          <w:rFonts w:ascii="Calibri" w:hAnsi="Calibri"/>
          <w:color w:val="000000"/>
          <w:spacing w:val="2"/>
          <w:sz w:val="28"/>
        </w:rPr>
      </w:pP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Положением о порядке заимствования муниципальных заимствований и предоставления муниципальных гарантий в муниципальном образовании город Белокуриха, утвержденным Решением Белокурихинского городского Совета депутатов от 28.05.2010 № 23, руководствуясь ст. 65 Устава муниципального образования город Белокуриха Алтайского края, </w:t>
      </w:r>
      <w:proofErr w:type="gramEnd"/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Белокурихинский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Совет депутатов РЕШИЛ:</w:t>
      </w:r>
    </w:p>
    <w:p w:rsidR="008C41D0" w:rsidRDefault="008C41D0" w:rsidP="008C41D0">
      <w:pPr>
        <w:pStyle w:val="ConsPlusNormal"/>
        <w:numPr>
          <w:ilvl w:val="0"/>
          <w:numId w:val="1"/>
        </w:numPr>
        <w:ind w:left="0"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Согласовать следующие условия получения кредита от кредитных организаций: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Цель привлечения кредита – погашение дефицита бюджета  2012 года и  </w:t>
      </w:r>
      <w:r w:rsidRPr="00AF46B5">
        <w:rPr>
          <w:rFonts w:ascii="Times New Roman" w:hAnsi="Times New Roman" w:cs="Times New Roman"/>
          <w:sz w:val="28"/>
          <w:szCs w:val="28"/>
        </w:rPr>
        <w:t xml:space="preserve">погашения </w:t>
      </w:r>
      <w:r>
        <w:rPr>
          <w:rFonts w:ascii="Times New Roman" w:hAnsi="Times New Roman" w:cs="Times New Roman"/>
          <w:sz w:val="28"/>
          <w:szCs w:val="28"/>
        </w:rPr>
        <w:t xml:space="preserve">кредитов, предоставленных кредитными организациями </w:t>
      </w:r>
      <w:r w:rsidRPr="00AF46B5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46B5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Сумма кредита – </w:t>
      </w:r>
      <w:r w:rsidRPr="00174F2A">
        <w:rPr>
          <w:rFonts w:ascii="Times New Roman" w:hAnsi="Times New Roman" w:cs="Times New Roman"/>
          <w:sz w:val="28"/>
          <w:szCs w:val="28"/>
        </w:rPr>
        <w:t xml:space="preserve">23435200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Срок погашения заёмных средств 2013 год;</w:t>
      </w:r>
    </w:p>
    <w:p w:rsidR="008C41D0" w:rsidRDefault="008C41D0" w:rsidP="008C41D0">
      <w:pPr>
        <w:pStyle w:val="ConsPlusNormal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Процентная ставка не выше 16%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C41D0" w:rsidRDefault="008C41D0" w:rsidP="008C41D0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1D0" w:rsidRDefault="008C41D0" w:rsidP="008C41D0">
      <w:pPr>
        <w:pStyle w:val="ConsPlusNormal"/>
        <w:ind w:right="-2" w:firstLine="426"/>
        <w:jc w:val="both"/>
        <w:rPr>
          <w:sz w:val="28"/>
        </w:rPr>
      </w:pPr>
    </w:p>
    <w:p w:rsidR="008C41D0" w:rsidRDefault="000C26D5" w:rsidP="008C41D0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</w:t>
      </w:r>
      <w:r w:rsidR="008C41D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C41D0">
        <w:rPr>
          <w:rFonts w:ascii="Times New Roman" w:hAnsi="Times New Roman" w:cs="Times New Roman"/>
          <w:sz w:val="28"/>
          <w:szCs w:val="28"/>
        </w:rPr>
        <w:tab/>
      </w:r>
      <w:r w:rsidR="008C41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1D0">
        <w:rPr>
          <w:rFonts w:ascii="Times New Roman" w:hAnsi="Times New Roman" w:cs="Times New Roman"/>
          <w:sz w:val="28"/>
          <w:szCs w:val="28"/>
        </w:rPr>
        <w:tab/>
        <w:t xml:space="preserve">         С.К. </w:t>
      </w:r>
      <w:proofErr w:type="spellStart"/>
      <w:r w:rsidR="008C41D0">
        <w:rPr>
          <w:rFonts w:ascii="Times New Roman" w:hAnsi="Times New Roman" w:cs="Times New Roman"/>
          <w:sz w:val="28"/>
          <w:szCs w:val="28"/>
        </w:rPr>
        <w:t>Криворученко</w:t>
      </w:r>
      <w:proofErr w:type="spellEnd"/>
    </w:p>
    <w:p w:rsidR="00EA216B" w:rsidRPr="008C41D0" w:rsidRDefault="00EA216B" w:rsidP="008C41D0">
      <w:pPr>
        <w:rPr>
          <w:szCs w:val="56"/>
        </w:rPr>
      </w:pPr>
    </w:p>
    <w:sectPr w:rsidR="00EA216B" w:rsidRPr="008C41D0" w:rsidSect="008A6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5140"/>
    <w:multiLevelType w:val="hybridMultilevel"/>
    <w:tmpl w:val="80468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6C0"/>
    <w:rsid w:val="000C26D5"/>
    <w:rsid w:val="008A676B"/>
    <w:rsid w:val="008C41D0"/>
    <w:rsid w:val="009C36C0"/>
    <w:rsid w:val="00D553D4"/>
    <w:rsid w:val="00EA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41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C41D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Finkom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Татьяна</cp:lastModifiedBy>
  <cp:revision>3</cp:revision>
  <cp:lastPrinted>2012-04-04T11:35:00Z</cp:lastPrinted>
  <dcterms:created xsi:type="dcterms:W3CDTF">2012-06-05T06:08:00Z</dcterms:created>
  <dcterms:modified xsi:type="dcterms:W3CDTF">2012-06-06T02:26:00Z</dcterms:modified>
</cp:coreProperties>
</file>