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917" w:rsidRPr="00A90917" w:rsidRDefault="00A90917" w:rsidP="00A90917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90917">
        <w:rPr>
          <w:rFonts w:ascii="Times New Roman" w:hAnsi="Times New Roman" w:cs="Times New Roman"/>
          <w:sz w:val="28"/>
        </w:rPr>
        <w:t>АДМИНИСТРАЦИЯ ГОРОДА БЕЛОКУРИХА</w:t>
      </w:r>
    </w:p>
    <w:p w:rsidR="00A90917" w:rsidRPr="00A90917" w:rsidRDefault="00A90917" w:rsidP="00A909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A90917">
        <w:rPr>
          <w:rFonts w:ascii="Times New Roman" w:hAnsi="Times New Roman" w:cs="Times New Roman"/>
          <w:sz w:val="28"/>
        </w:rPr>
        <w:t>АЛТАЙСКОГО КРАЯ</w:t>
      </w:r>
    </w:p>
    <w:p w:rsidR="00A90917" w:rsidRPr="00A90917" w:rsidRDefault="00A90917" w:rsidP="00A909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A90917">
        <w:rPr>
          <w:rFonts w:ascii="Times New Roman" w:hAnsi="Times New Roman" w:cs="Times New Roman"/>
          <w:sz w:val="28"/>
        </w:rPr>
        <w:t xml:space="preserve"> </w:t>
      </w:r>
    </w:p>
    <w:p w:rsidR="00A90917" w:rsidRPr="00A90917" w:rsidRDefault="00A90917" w:rsidP="00A909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A90917">
        <w:rPr>
          <w:rFonts w:ascii="Times New Roman" w:hAnsi="Times New Roman" w:cs="Times New Roman"/>
          <w:sz w:val="28"/>
        </w:rPr>
        <w:t>ПОСТАНОВЛЕНИЕ</w:t>
      </w:r>
    </w:p>
    <w:p w:rsidR="00A90917" w:rsidRPr="00A90917" w:rsidRDefault="00A90917" w:rsidP="00A9091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A90917" w:rsidRPr="00A90917" w:rsidRDefault="006915CC" w:rsidP="00A9091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07.04.</w:t>
      </w:r>
      <w:r w:rsidR="00A90917" w:rsidRPr="00A90917">
        <w:rPr>
          <w:rFonts w:ascii="Times New Roman" w:hAnsi="Times New Roman" w:cs="Times New Roman"/>
          <w:sz w:val="28"/>
        </w:rPr>
        <w:t>20</w:t>
      </w:r>
      <w:r w:rsidR="00A90917">
        <w:rPr>
          <w:rFonts w:ascii="Times New Roman" w:hAnsi="Times New Roman" w:cs="Times New Roman"/>
          <w:sz w:val="28"/>
        </w:rPr>
        <w:t>2</w:t>
      </w:r>
      <w:r w:rsidR="003A4DC8">
        <w:rPr>
          <w:rFonts w:ascii="Times New Roman" w:hAnsi="Times New Roman" w:cs="Times New Roman"/>
          <w:sz w:val="28"/>
        </w:rPr>
        <w:t>1</w:t>
      </w:r>
      <w:r w:rsidR="00A90917" w:rsidRPr="00A90917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</w:t>
      </w:r>
      <w:r w:rsidRPr="006915CC">
        <w:rPr>
          <w:rFonts w:ascii="Times New Roman" w:hAnsi="Times New Roman" w:cs="Times New Roman"/>
          <w:sz w:val="28"/>
          <w:u w:val="single"/>
        </w:rPr>
        <w:t>368</w:t>
      </w:r>
      <w:r w:rsidR="00A90917" w:rsidRPr="00A90917">
        <w:rPr>
          <w:rFonts w:ascii="Times New Roman" w:hAnsi="Times New Roman" w:cs="Times New Roman"/>
          <w:sz w:val="28"/>
        </w:rPr>
        <w:t xml:space="preserve">                             </w:t>
      </w:r>
      <w:r w:rsidR="00A90917" w:rsidRPr="00A90917">
        <w:rPr>
          <w:rFonts w:ascii="Times New Roman" w:hAnsi="Times New Roman" w:cs="Times New Roman"/>
          <w:sz w:val="28"/>
        </w:rPr>
        <w:tab/>
      </w:r>
      <w:r w:rsidR="00A90917" w:rsidRPr="00A90917">
        <w:rPr>
          <w:rFonts w:ascii="Times New Roman" w:hAnsi="Times New Roman" w:cs="Times New Roman"/>
          <w:sz w:val="28"/>
        </w:rPr>
        <w:tab/>
        <w:t xml:space="preserve">             </w:t>
      </w:r>
      <w:r w:rsidR="00A90917">
        <w:rPr>
          <w:rFonts w:ascii="Times New Roman" w:hAnsi="Times New Roman" w:cs="Times New Roman"/>
          <w:sz w:val="28"/>
        </w:rPr>
        <w:t xml:space="preserve">  </w:t>
      </w:r>
      <w:r w:rsidR="00A90917" w:rsidRPr="00A9091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</w:t>
      </w:r>
      <w:r w:rsidR="00A90917" w:rsidRPr="00A90917">
        <w:rPr>
          <w:rFonts w:ascii="Times New Roman" w:hAnsi="Times New Roman" w:cs="Times New Roman"/>
          <w:sz w:val="28"/>
        </w:rPr>
        <w:t xml:space="preserve">               г. Белокуриха</w:t>
      </w:r>
    </w:p>
    <w:p w:rsidR="00A90917" w:rsidRPr="00A90917" w:rsidRDefault="00A90917" w:rsidP="00A90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A4DC8" w:rsidRPr="003A4DC8" w:rsidRDefault="003A4DC8" w:rsidP="003A4DC8">
      <w:pPr>
        <w:spacing w:line="240" w:lineRule="exact"/>
        <w:ind w:right="5137"/>
        <w:jc w:val="both"/>
        <w:rPr>
          <w:rFonts w:ascii="Times New Roman" w:hAnsi="Times New Roman" w:cs="Times New Roman"/>
          <w:sz w:val="28"/>
          <w:szCs w:val="28"/>
        </w:rPr>
      </w:pPr>
      <w:r w:rsidRPr="003A4DC8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</w:t>
      </w:r>
      <w:r>
        <w:rPr>
          <w:rFonts w:ascii="Times New Roman" w:hAnsi="Times New Roman" w:cs="Times New Roman"/>
          <w:sz w:val="28"/>
          <w:szCs w:val="28"/>
        </w:rPr>
        <w:t xml:space="preserve">о системе оплаты труда работников МБУ «Центр физической культуры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Белокурихи»</w:t>
      </w:r>
      <w:r w:rsidRPr="003A4DC8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администрации </w:t>
      </w:r>
      <w:r w:rsidR="00E02A62">
        <w:rPr>
          <w:rFonts w:ascii="Times New Roman" w:hAnsi="Times New Roman" w:cs="Times New Roman"/>
          <w:sz w:val="28"/>
          <w:szCs w:val="28"/>
        </w:rPr>
        <w:t xml:space="preserve">города Белокуриха Алтайского края </w:t>
      </w:r>
      <w:r w:rsidRPr="003A4DC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3A4DC8">
        <w:rPr>
          <w:rFonts w:ascii="Times New Roman" w:hAnsi="Times New Roman" w:cs="Times New Roman"/>
          <w:sz w:val="28"/>
          <w:szCs w:val="28"/>
        </w:rPr>
        <w:t>.0</w:t>
      </w:r>
      <w:r w:rsidR="00EA30D3">
        <w:rPr>
          <w:rFonts w:ascii="Times New Roman" w:hAnsi="Times New Roman" w:cs="Times New Roman"/>
          <w:sz w:val="28"/>
          <w:szCs w:val="28"/>
        </w:rPr>
        <w:t>9</w:t>
      </w:r>
      <w:r w:rsidRPr="003A4DC8">
        <w:rPr>
          <w:rFonts w:ascii="Times New Roman" w:hAnsi="Times New Roman" w:cs="Times New Roman"/>
          <w:sz w:val="28"/>
          <w:szCs w:val="28"/>
        </w:rPr>
        <w:t xml:space="preserve">.2020 № </w:t>
      </w:r>
      <w:r>
        <w:rPr>
          <w:rFonts w:ascii="Times New Roman" w:hAnsi="Times New Roman" w:cs="Times New Roman"/>
          <w:sz w:val="28"/>
          <w:szCs w:val="28"/>
        </w:rPr>
        <w:t>1021</w:t>
      </w:r>
      <w:r w:rsidRPr="003A4D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917" w:rsidRPr="00A90917" w:rsidRDefault="00A90917" w:rsidP="00A90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90917" w:rsidRPr="00A90917" w:rsidRDefault="003A4DC8" w:rsidP="00A90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A4DC8">
        <w:rPr>
          <w:rFonts w:ascii="Times New Roman" w:hAnsi="Times New Roman" w:cs="Times New Roman"/>
          <w:sz w:val="28"/>
          <w:szCs w:val="28"/>
        </w:rPr>
        <w:t>На основании протеста Прокуратуры г. Белокурихи от 15.03.202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A4DC8">
        <w:rPr>
          <w:rFonts w:ascii="Times New Roman" w:hAnsi="Times New Roman" w:cs="Times New Roman"/>
          <w:sz w:val="28"/>
          <w:szCs w:val="28"/>
        </w:rPr>
        <w:t xml:space="preserve">            № 02-57-2021/33</w:t>
      </w:r>
      <w:r>
        <w:rPr>
          <w:rFonts w:ascii="Times New Roman" w:hAnsi="Times New Roman" w:cs="Times New Roman"/>
          <w:sz w:val="28"/>
          <w:szCs w:val="28"/>
        </w:rPr>
        <w:t>7, в</w:t>
      </w:r>
      <w:r w:rsidR="00A90917" w:rsidRPr="00A90917">
        <w:rPr>
          <w:rFonts w:ascii="Times New Roman" w:hAnsi="Times New Roman" w:cs="Times New Roman"/>
          <w:sz w:val="28"/>
          <w:szCs w:val="28"/>
        </w:rPr>
        <w:t xml:space="preserve"> соответствии со ст. 144 Трудового кодекса Российской Федерации, в целях </w:t>
      </w:r>
      <w:proofErr w:type="gramStart"/>
      <w:r w:rsidR="00A90917" w:rsidRPr="00A90917">
        <w:rPr>
          <w:rFonts w:ascii="Times New Roman" w:hAnsi="Times New Roman" w:cs="Times New Roman"/>
          <w:sz w:val="28"/>
          <w:szCs w:val="28"/>
        </w:rPr>
        <w:t>совершенствования системы оплаты труда работников муниципальных учреждений культуры города</w:t>
      </w:r>
      <w:proofErr w:type="gramEnd"/>
      <w:r w:rsidR="00A90917" w:rsidRPr="00A90917">
        <w:rPr>
          <w:rFonts w:ascii="Times New Roman" w:hAnsi="Times New Roman" w:cs="Times New Roman"/>
          <w:sz w:val="28"/>
          <w:szCs w:val="28"/>
        </w:rPr>
        <w:t xml:space="preserve"> Белокуриха</w:t>
      </w:r>
      <w:r w:rsidR="00A90917" w:rsidRPr="00A90917">
        <w:rPr>
          <w:rFonts w:ascii="Times New Roman" w:hAnsi="Times New Roman" w:cs="Times New Roman"/>
          <w:sz w:val="28"/>
        </w:rPr>
        <w:t>, руководствуясь ч. 1 ст. 44 Устава муниципального образования город Белокуриха Алтайского края</w:t>
      </w:r>
    </w:p>
    <w:p w:rsidR="00A90917" w:rsidRPr="00A90917" w:rsidRDefault="00A90917" w:rsidP="00A909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91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A4DC8" w:rsidRPr="003A4DC8" w:rsidRDefault="003A4DC8" w:rsidP="003A4DC8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4DC8">
        <w:rPr>
          <w:sz w:val="28"/>
          <w:szCs w:val="28"/>
        </w:rPr>
        <w:t>Внести в</w:t>
      </w:r>
      <w:r w:rsidR="00A90917" w:rsidRPr="003A4DC8">
        <w:rPr>
          <w:sz w:val="28"/>
          <w:szCs w:val="28"/>
        </w:rPr>
        <w:t xml:space="preserve"> Положение о системе оплаты труда работников муниципальн</w:t>
      </w:r>
      <w:r w:rsidR="0088273F" w:rsidRPr="003A4DC8">
        <w:rPr>
          <w:sz w:val="28"/>
          <w:szCs w:val="28"/>
        </w:rPr>
        <w:t>ого бюджетного</w:t>
      </w:r>
      <w:r w:rsidR="00A90917" w:rsidRPr="003A4DC8">
        <w:rPr>
          <w:sz w:val="28"/>
          <w:szCs w:val="28"/>
        </w:rPr>
        <w:t xml:space="preserve"> учреждени</w:t>
      </w:r>
      <w:r w:rsidR="0088273F" w:rsidRPr="003A4DC8">
        <w:rPr>
          <w:sz w:val="28"/>
          <w:szCs w:val="28"/>
        </w:rPr>
        <w:t xml:space="preserve">я «Центр физической культуры </w:t>
      </w:r>
      <w:proofErr w:type="gramStart"/>
      <w:r w:rsidR="0088273F" w:rsidRPr="003A4DC8">
        <w:rPr>
          <w:sz w:val="28"/>
          <w:szCs w:val="28"/>
        </w:rPr>
        <w:t>г</w:t>
      </w:r>
      <w:proofErr w:type="gramEnd"/>
      <w:r w:rsidR="0088273F" w:rsidRPr="003A4DC8">
        <w:rPr>
          <w:sz w:val="28"/>
          <w:szCs w:val="28"/>
        </w:rPr>
        <w:t>. Белокурихи»</w:t>
      </w:r>
      <w:r w:rsidRPr="003A4DC8">
        <w:rPr>
          <w:sz w:val="28"/>
          <w:szCs w:val="28"/>
        </w:rPr>
        <w:t xml:space="preserve">, утвержденное постановлением администрации города </w:t>
      </w:r>
      <w:r w:rsidR="00E02A62">
        <w:rPr>
          <w:sz w:val="28"/>
          <w:szCs w:val="28"/>
        </w:rPr>
        <w:t xml:space="preserve">Белокуриха Алтайского края </w:t>
      </w:r>
      <w:r w:rsidRPr="003A4DC8">
        <w:rPr>
          <w:sz w:val="28"/>
          <w:szCs w:val="28"/>
        </w:rPr>
        <w:t>от 23.03.2020 № 1021</w:t>
      </w:r>
      <w:r w:rsidR="0088273F" w:rsidRPr="003A4DC8">
        <w:rPr>
          <w:sz w:val="28"/>
          <w:szCs w:val="28"/>
        </w:rPr>
        <w:t xml:space="preserve"> </w:t>
      </w:r>
      <w:r w:rsidR="00E02A62">
        <w:rPr>
          <w:sz w:val="28"/>
          <w:szCs w:val="28"/>
        </w:rPr>
        <w:t>с</w:t>
      </w:r>
      <w:r w:rsidRPr="003A4DC8">
        <w:rPr>
          <w:sz w:val="28"/>
          <w:szCs w:val="28"/>
        </w:rPr>
        <w:t>ледующие изменения и дополнения:</w:t>
      </w:r>
    </w:p>
    <w:p w:rsidR="00A90917" w:rsidRDefault="003A4DC8" w:rsidP="003A4DC8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раздел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 пунктом 7 следующего содержания:</w:t>
      </w:r>
    </w:p>
    <w:p w:rsidR="007368AD" w:rsidRDefault="003A4DC8" w:rsidP="003A4DC8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«7. </w:t>
      </w:r>
      <w:proofErr w:type="gramStart"/>
      <w:r>
        <w:rPr>
          <w:sz w:val="28"/>
          <w:szCs w:val="28"/>
        </w:rPr>
        <w:t xml:space="preserve">Заработная плата </w:t>
      </w:r>
      <w:r w:rsidR="007368AD">
        <w:rPr>
          <w:sz w:val="28"/>
          <w:szCs w:val="28"/>
        </w:rPr>
        <w:t>работника – вознаграждение за труд в зависимости от квалификации работника, сложности, количества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 радиоактивному загрязнению, и иные выплаты компенсационного характера) и стимулирующие выплаты (доплаты и надбавки стимулирующего</w:t>
      </w:r>
      <w:proofErr w:type="gramEnd"/>
      <w:r w:rsidR="007368AD">
        <w:rPr>
          <w:sz w:val="28"/>
          <w:szCs w:val="28"/>
        </w:rPr>
        <w:t xml:space="preserve"> характера, премии и иные поощрительные выплаты).</w:t>
      </w:r>
    </w:p>
    <w:p w:rsidR="007368AD" w:rsidRDefault="007368AD" w:rsidP="003A4DC8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минимального </w:t>
      </w:r>
      <w:proofErr w:type="gramStart"/>
      <w:r>
        <w:rPr>
          <w:sz w:val="28"/>
          <w:szCs w:val="28"/>
        </w:rPr>
        <w:t>размера оплаты труда</w:t>
      </w:r>
      <w:proofErr w:type="gramEnd"/>
      <w:r>
        <w:rPr>
          <w:sz w:val="28"/>
          <w:szCs w:val="28"/>
        </w:rPr>
        <w:t>.</w:t>
      </w:r>
    </w:p>
    <w:p w:rsidR="003A4DC8" w:rsidRDefault="007368AD" w:rsidP="003A4DC8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Компенсационные выплаты. За исключением выплат за работу с вредными и (или) опасными условиями труда, в местностях с особыми климатическими условиями, не могут включаться в состав регулярно получаемой месячной заработной платы и начисляются сверх минимального размера оплаты труда</w:t>
      </w:r>
      <w:proofErr w:type="gramStart"/>
      <w:r>
        <w:rPr>
          <w:sz w:val="28"/>
          <w:szCs w:val="28"/>
        </w:rPr>
        <w:t>.</w:t>
      </w:r>
      <w:r w:rsidR="003A4DC8">
        <w:rPr>
          <w:sz w:val="28"/>
          <w:szCs w:val="28"/>
        </w:rPr>
        <w:t>»;</w:t>
      </w:r>
      <w:proofErr w:type="gramEnd"/>
    </w:p>
    <w:p w:rsidR="003A4DC8" w:rsidRDefault="003A4DC8" w:rsidP="003A4DC8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8E4FED">
        <w:rPr>
          <w:sz w:val="28"/>
          <w:szCs w:val="28"/>
        </w:rPr>
        <w:t xml:space="preserve">Раздела </w:t>
      </w:r>
      <w:r w:rsidR="008E4FED">
        <w:rPr>
          <w:sz w:val="28"/>
          <w:szCs w:val="28"/>
          <w:lang w:val="en-US"/>
        </w:rPr>
        <w:t>IV</w:t>
      </w:r>
      <w:r w:rsidR="008E4FED">
        <w:rPr>
          <w:sz w:val="28"/>
          <w:szCs w:val="28"/>
        </w:rPr>
        <w:t>. Выплаты компенсационного характера изложить в следующей редакции: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8E4FED">
        <w:rPr>
          <w:rFonts w:ascii="Times New Roman" w:hAnsi="Times New Roman" w:cs="Times New Roman"/>
          <w:sz w:val="28"/>
          <w:szCs w:val="28"/>
        </w:rPr>
        <w:t>1. За работу, связанную с особыми условиями труда и режимом работы, работникам учреждений устанавливаются компенсационные выплаты в пределах фонда оплаты труда: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- за работу с вредными и (или) опасными и иными особыми условиями труда, в соответствии со статьей 147 Трудового кодекса РФ;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- за работу в ночное время;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- за работу в выходные и нерабочие праздничные дни;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- за сверхурочную работу;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- за совмещение профессий (должностей);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- за расширение зон обслуживания;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-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и др.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2. Работникам, занятым на работах с вредными и опасными условиями труда, устанавливается доплата по результатам проведения специальной оценки условий труда за время фактической занятости работников на этих рабочих местах.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Если по итогам специальной оценки условий труда рабочее место признается безопасным, то указанная выплата отменяется.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3. Доплата за работу в ночное время.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Ночным считается время с 10 часов вечера до 6 часов утра.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Доплата за работу в ночное время производится в размере не ниже 20 процентов часовой ставки или оклада за каждый час работы в ночное время.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4. Повышенная оплата за работу в выходные и нерабочие праздничные дни производится работникам, привлекавшимся в установленном порядке к работе в выходные и нерабочие праздничные дни.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Размер доплаты составляет: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 xml:space="preserve">- не менее одинарной дневной ставки сверх оклада (должностного оклада) при </w:t>
      </w:r>
      <w:proofErr w:type="gramStart"/>
      <w:r w:rsidRPr="008E4FED">
        <w:rPr>
          <w:rFonts w:ascii="Times New Roman" w:hAnsi="Times New Roman" w:cs="Times New Roman"/>
          <w:sz w:val="28"/>
          <w:szCs w:val="28"/>
        </w:rPr>
        <w:t>работе полный день</w:t>
      </w:r>
      <w:proofErr w:type="gramEnd"/>
      <w:r w:rsidRPr="008E4FED">
        <w:rPr>
          <w:rFonts w:ascii="Times New Roman" w:hAnsi="Times New Roman" w:cs="Times New Roman"/>
          <w:sz w:val="28"/>
          <w:szCs w:val="28"/>
        </w:rPr>
        <w:t>,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(должностного оклада), если работа производилась сверх месячной нормы рабочего времени;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 xml:space="preserve">- не </w:t>
      </w:r>
      <w:proofErr w:type="gramStart"/>
      <w:r w:rsidRPr="008E4FED">
        <w:rPr>
          <w:rFonts w:ascii="Times New Roman" w:hAnsi="Times New Roman" w:cs="Times New Roman"/>
          <w:sz w:val="28"/>
          <w:szCs w:val="28"/>
        </w:rPr>
        <w:t>менее одинарной</w:t>
      </w:r>
      <w:proofErr w:type="gramEnd"/>
      <w:r w:rsidRPr="008E4FED">
        <w:rPr>
          <w:rFonts w:ascii="Times New Roman" w:hAnsi="Times New Roman" w:cs="Times New Roman"/>
          <w:sz w:val="28"/>
          <w:szCs w:val="28"/>
        </w:rPr>
        <w:t xml:space="preserve"> части оклада (должностного оклада) сверх оклада (должностного оклада) за каждый час работы, если работа в выходной или нерабочий праздничный день производилась в пределах месячной нормы рабочего времени и в размере не </w:t>
      </w:r>
      <w:proofErr w:type="gramStart"/>
      <w:r w:rsidRPr="008E4FED">
        <w:rPr>
          <w:rFonts w:ascii="Times New Roman" w:hAnsi="Times New Roman" w:cs="Times New Roman"/>
          <w:sz w:val="28"/>
          <w:szCs w:val="28"/>
        </w:rPr>
        <w:t>менее двойной</w:t>
      </w:r>
      <w:proofErr w:type="gramEnd"/>
      <w:r w:rsidRPr="008E4FED">
        <w:rPr>
          <w:rFonts w:ascii="Times New Roman" w:hAnsi="Times New Roman" w:cs="Times New Roman"/>
          <w:sz w:val="28"/>
          <w:szCs w:val="28"/>
        </w:rPr>
        <w:t xml:space="preserve"> части оклада (должностного оклада) сверх оклада (должностного оклада) за каждый час работы, если работа производилась сверх месячной нормы рабочего времени.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5. Сверхурочная работа оплачивается за первые два часа работы не менее чем в полуторном размере, за последующие часы - не менее чем в двойном размере. 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 xml:space="preserve">6. Доплаты за совмещение профессий (должностей), за расширение зон обслуживания устанавливаются работнику при совмещении им профессий </w:t>
      </w:r>
      <w:r w:rsidRPr="008E4FED">
        <w:rPr>
          <w:rFonts w:ascii="Times New Roman" w:hAnsi="Times New Roman" w:cs="Times New Roman"/>
          <w:sz w:val="28"/>
          <w:szCs w:val="28"/>
        </w:rPr>
        <w:lastRenderedPageBreak/>
        <w:t>(должностей) или при расширении зон обслуживания. Размер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7. 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договором. Размер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8. Размеры компенсационных выплат и порядок их установления определяются учреждениями в пределах средств, направляемых на оплату труда, и устанавливаются коллективным договором, локальным нормативным актом, с учетом мнения выборного органа первичной профсоюзной организации или иного представительного органа работников.</w:t>
      </w:r>
    </w:p>
    <w:p w:rsidR="008E4FED" w:rsidRPr="008E4FED" w:rsidRDefault="008E4FED" w:rsidP="008E4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ED">
        <w:rPr>
          <w:rFonts w:ascii="Times New Roman" w:hAnsi="Times New Roman" w:cs="Times New Roman"/>
          <w:sz w:val="28"/>
          <w:szCs w:val="28"/>
        </w:rPr>
        <w:t>9. Районный коэффициент устанавливается в размере, определенном в соответствии с действующим законодательством, и начисляется на всю заработную плату, включая должностной оклад (ставку), повышающие коэффициенты, компенсационные и стимулирующие выплаты</w:t>
      </w:r>
      <w:proofErr w:type="gramStart"/>
      <w:r w:rsidRPr="008E4F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A90917" w:rsidRPr="00A90917" w:rsidRDefault="00A90917" w:rsidP="00A9091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A90917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Pr="00A90917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Pr="00A90917">
        <w:rPr>
          <w:sz w:val="28"/>
        </w:rPr>
        <w:t>.</w:t>
      </w:r>
    </w:p>
    <w:p w:rsidR="00A90917" w:rsidRPr="00A90917" w:rsidRDefault="00A90917" w:rsidP="00A9091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90917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возложить на заместителя главы администрации города по </w:t>
      </w:r>
      <w:r>
        <w:rPr>
          <w:rFonts w:ascii="Times New Roman" w:hAnsi="Times New Roman" w:cs="Times New Roman"/>
          <w:sz w:val="28"/>
          <w:szCs w:val="28"/>
        </w:rPr>
        <w:t>экономической</w:t>
      </w:r>
      <w:r w:rsidRPr="00A90917">
        <w:rPr>
          <w:rFonts w:ascii="Times New Roman" w:hAnsi="Times New Roman" w:cs="Times New Roman"/>
          <w:sz w:val="28"/>
          <w:szCs w:val="28"/>
        </w:rPr>
        <w:t xml:space="preserve"> политике</w:t>
      </w:r>
      <w:r>
        <w:rPr>
          <w:rFonts w:ascii="Times New Roman" w:hAnsi="Times New Roman" w:cs="Times New Roman"/>
          <w:sz w:val="28"/>
          <w:szCs w:val="28"/>
        </w:rPr>
        <w:t xml:space="preserve">          О.В. Кривенко</w:t>
      </w:r>
      <w:r w:rsidRPr="00A90917">
        <w:rPr>
          <w:rFonts w:ascii="Times New Roman" w:hAnsi="Times New Roman" w:cs="Times New Roman"/>
          <w:sz w:val="28"/>
          <w:szCs w:val="28"/>
        </w:rPr>
        <w:t>.</w:t>
      </w:r>
    </w:p>
    <w:p w:rsidR="00A90917" w:rsidRPr="00A90917" w:rsidRDefault="00A90917" w:rsidP="00A909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917" w:rsidRPr="00A90917" w:rsidRDefault="00A90917" w:rsidP="00A909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F0F" w:rsidRPr="00A90917" w:rsidRDefault="00A90917" w:rsidP="00A9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917">
        <w:rPr>
          <w:rFonts w:ascii="Times New Roman" w:hAnsi="Times New Roman" w:cs="Times New Roman"/>
          <w:sz w:val="28"/>
          <w:szCs w:val="28"/>
        </w:rPr>
        <w:t xml:space="preserve">Глава города </w:t>
      </w:r>
      <w:r>
        <w:rPr>
          <w:rFonts w:ascii="Times New Roman" w:hAnsi="Times New Roman" w:cs="Times New Roman"/>
          <w:sz w:val="28"/>
          <w:szCs w:val="28"/>
        </w:rPr>
        <w:t xml:space="preserve">Белокуриха                     </w:t>
      </w:r>
      <w:r w:rsidRPr="00A90917">
        <w:rPr>
          <w:rFonts w:ascii="Times New Roman" w:hAnsi="Times New Roman" w:cs="Times New Roman"/>
          <w:sz w:val="28"/>
          <w:szCs w:val="28"/>
        </w:rPr>
        <w:t xml:space="preserve">                                                  К.И. Базаров</w:t>
      </w:r>
      <w:r w:rsidR="003D7F0F" w:rsidRPr="00A9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D7F0F" w:rsidRPr="00A90917" w:rsidRDefault="003D7F0F" w:rsidP="00A909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D7F0F" w:rsidRPr="003D7F0F" w:rsidRDefault="003D7F0F" w:rsidP="003D7F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3D7F0F" w:rsidRPr="003D7F0F" w:rsidSect="00A909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651AE"/>
    <w:multiLevelType w:val="multilevel"/>
    <w:tmpl w:val="3E1E5ACA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9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3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6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2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4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01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589" w:hanging="2160"/>
      </w:pPr>
      <w:rPr>
        <w:rFonts w:hint="default"/>
      </w:rPr>
    </w:lvl>
  </w:abstractNum>
  <w:abstractNum w:abstractNumId="1">
    <w:nsid w:val="435E30F8"/>
    <w:multiLevelType w:val="multilevel"/>
    <w:tmpl w:val="ACC0D3BA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2209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51C718FC"/>
    <w:multiLevelType w:val="hybridMultilevel"/>
    <w:tmpl w:val="080C0A18"/>
    <w:lvl w:ilvl="0" w:tplc="C6066ED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F0F"/>
    <w:rsid w:val="002350BC"/>
    <w:rsid w:val="003933AB"/>
    <w:rsid w:val="003A4DC8"/>
    <w:rsid w:val="003D7F0F"/>
    <w:rsid w:val="0052198E"/>
    <w:rsid w:val="00686450"/>
    <w:rsid w:val="006915CC"/>
    <w:rsid w:val="006C5B13"/>
    <w:rsid w:val="007368AD"/>
    <w:rsid w:val="0088273F"/>
    <w:rsid w:val="008A6F6C"/>
    <w:rsid w:val="008E4FED"/>
    <w:rsid w:val="00A90917"/>
    <w:rsid w:val="00AE68B2"/>
    <w:rsid w:val="00B658CC"/>
    <w:rsid w:val="00C423C5"/>
    <w:rsid w:val="00C520F0"/>
    <w:rsid w:val="00D3571E"/>
    <w:rsid w:val="00DD502B"/>
    <w:rsid w:val="00E02A62"/>
    <w:rsid w:val="00E72404"/>
    <w:rsid w:val="00EA30D3"/>
    <w:rsid w:val="00F24CC7"/>
    <w:rsid w:val="00F74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4A"/>
  </w:style>
  <w:style w:type="paragraph" w:styleId="2">
    <w:name w:val="heading 2"/>
    <w:basedOn w:val="a"/>
    <w:link w:val="20"/>
    <w:uiPriority w:val="9"/>
    <w:qFormat/>
    <w:rsid w:val="003D7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F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Cell">
    <w:name w:val="ConsPlusCell"/>
    <w:rsid w:val="00D357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909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КривенкоОВ</dc:creator>
  <cp:lastModifiedBy>КривенкоОВ</cp:lastModifiedBy>
  <cp:revision>7</cp:revision>
  <cp:lastPrinted>2021-04-07T07:37:00Z</cp:lastPrinted>
  <dcterms:created xsi:type="dcterms:W3CDTF">2021-03-24T04:15:00Z</dcterms:created>
  <dcterms:modified xsi:type="dcterms:W3CDTF">2021-04-08T00:33:00Z</dcterms:modified>
</cp:coreProperties>
</file>