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0B9" w:rsidRDefault="006E20B9" w:rsidP="0043241C">
      <w:pPr>
        <w:jc w:val="center"/>
      </w:pPr>
      <w:r>
        <w:t>АДМИНИСТРАЦИЯ ГОРОДА БЕЛОКУРИХА</w:t>
      </w:r>
    </w:p>
    <w:p w:rsidR="006C574D" w:rsidRDefault="006E20B9" w:rsidP="0043241C">
      <w:pPr>
        <w:jc w:val="center"/>
      </w:pPr>
      <w:r>
        <w:t>АЛТАЙСКОГО КРАЯ</w:t>
      </w:r>
    </w:p>
    <w:p w:rsidR="00FD21A6" w:rsidRDefault="00FD21A6" w:rsidP="0043241C">
      <w:pPr>
        <w:jc w:val="center"/>
      </w:pPr>
    </w:p>
    <w:p w:rsidR="006E20B9" w:rsidRDefault="006E20B9" w:rsidP="0043241C">
      <w:pPr>
        <w:jc w:val="center"/>
      </w:pPr>
      <w:r>
        <w:t>ПОСТАНОВЛЕНИЕ</w:t>
      </w:r>
    </w:p>
    <w:p w:rsidR="006E20B9" w:rsidRDefault="006E20B9" w:rsidP="006E20B9">
      <w:pPr>
        <w:sectPr w:rsidR="006E20B9" w:rsidSect="00B5776D">
          <w:headerReference w:type="even" r:id="rId8"/>
          <w:pgSz w:w="11909" w:h="16834"/>
          <w:pgMar w:top="1065" w:right="617" w:bottom="709" w:left="1640" w:header="720" w:footer="720" w:gutter="0"/>
          <w:cols w:space="720"/>
          <w:titlePg/>
        </w:sectPr>
      </w:pPr>
    </w:p>
    <w:p w:rsidR="006E20B9" w:rsidRDefault="006E20B9" w:rsidP="006E20B9"/>
    <w:p w:rsidR="006E20B9" w:rsidRDefault="0047540A" w:rsidP="006E20B9">
      <w:r>
        <w:t>15.04.</w:t>
      </w:r>
      <w:r w:rsidR="006E20B9">
        <w:t>20</w:t>
      </w:r>
      <w:r w:rsidR="00760998">
        <w:t>21</w:t>
      </w:r>
      <w:r w:rsidR="009F04C2">
        <w:t xml:space="preserve"> </w:t>
      </w:r>
      <w:r w:rsidR="006E20B9">
        <w:t>№</w:t>
      </w:r>
      <w:r w:rsidR="00760998">
        <w:t xml:space="preserve"> </w:t>
      </w:r>
      <w:r>
        <w:t>396</w:t>
      </w:r>
    </w:p>
    <w:p w:rsidR="006E20B9" w:rsidRDefault="006E20B9" w:rsidP="006E20B9"/>
    <w:p w:rsidR="006E20B9" w:rsidRDefault="006E20B9" w:rsidP="006E20B9"/>
    <w:p w:rsidR="006E20B9" w:rsidRDefault="00F33722" w:rsidP="006E20B9">
      <w:pPr>
        <w:sectPr w:rsidR="006E20B9" w:rsidSect="006E6952">
          <w:type w:val="continuous"/>
          <w:pgSz w:w="11909" w:h="16834"/>
          <w:pgMar w:top="1065" w:right="569" w:bottom="1618" w:left="1701" w:header="720" w:footer="720" w:gutter="0"/>
          <w:cols w:num="2" w:space="720" w:equalWidth="0">
            <w:col w:w="2929" w:space="4726"/>
            <w:col w:w="1984"/>
          </w:cols>
        </w:sectPr>
      </w:pPr>
      <w:r>
        <w:t xml:space="preserve">    г. </w:t>
      </w:r>
      <w:r w:rsidR="006E20B9">
        <w:t>Белокуриха</w:t>
      </w:r>
    </w:p>
    <w:tbl>
      <w:tblPr>
        <w:tblW w:w="0" w:type="auto"/>
        <w:tblLook w:val="01E0"/>
      </w:tblPr>
      <w:tblGrid>
        <w:gridCol w:w="4668"/>
      </w:tblGrid>
      <w:tr w:rsidR="006E20B9" w:rsidTr="00E1446B">
        <w:trPr>
          <w:trHeight w:val="1307"/>
        </w:trPr>
        <w:tc>
          <w:tcPr>
            <w:tcW w:w="4668" w:type="dxa"/>
          </w:tcPr>
          <w:p w:rsidR="006E20B9" w:rsidRDefault="006E20B9" w:rsidP="008723F1">
            <w:pPr>
              <w:spacing w:line="240" w:lineRule="exact"/>
              <w:jc w:val="both"/>
            </w:pPr>
            <w:r>
              <w:lastRenderedPageBreak/>
              <w:t>Об утверждении П</w:t>
            </w:r>
            <w:r w:rsidR="008723F1">
              <w:t xml:space="preserve">орядка предоставления компенсации расходов на оплату стоимости проезда к месту работы и обратно педагогическим работникам, осуществляющим педагогическую деятельность в муниципальных общеобразовательных учреждениях города Белокуриха </w:t>
            </w:r>
          </w:p>
          <w:p w:rsidR="008723F1" w:rsidRDefault="008723F1" w:rsidP="008723F1">
            <w:pPr>
              <w:spacing w:line="240" w:lineRule="exact"/>
              <w:jc w:val="both"/>
            </w:pPr>
          </w:p>
        </w:tc>
      </w:tr>
    </w:tbl>
    <w:p w:rsidR="006E20B9" w:rsidRPr="009671DB" w:rsidRDefault="006E20B9" w:rsidP="00FD21A6">
      <w:pPr>
        <w:tabs>
          <w:tab w:val="left" w:pos="4617"/>
        </w:tabs>
        <w:ind w:firstLine="720"/>
        <w:jc w:val="both"/>
      </w:pPr>
      <w:r>
        <w:t>На основании</w:t>
      </w:r>
      <w:r w:rsidRPr="009671DB">
        <w:t xml:space="preserve">  </w:t>
      </w:r>
      <w:r w:rsidR="008723F1">
        <w:t>постановления администрации города Белокуриха Алтайского края  от 28.07.2020 № 793 «Об утверждении муниципальной программы развития образования в городе Белокуриха на 2020-2024 годы»</w:t>
      </w:r>
      <w:r w:rsidR="00F33722">
        <w:t xml:space="preserve">, </w:t>
      </w:r>
      <w:r w:rsidR="00BE7D48">
        <w:t>в целях возмещения расходов на проезд в связи с выполнением педагогическим работником</w:t>
      </w:r>
      <w:r w:rsidR="002C6DB3" w:rsidRPr="002C6DB3">
        <w:t xml:space="preserve"> </w:t>
      </w:r>
      <w:r w:rsidR="002C6DB3">
        <w:t>трудовых отношений</w:t>
      </w:r>
      <w:r w:rsidR="002C6DB3" w:rsidRPr="002C6DB3">
        <w:t xml:space="preserve"> </w:t>
      </w:r>
      <w:r w:rsidR="002C6DB3">
        <w:t>в муниципальном общеобразовательном учреждении города Белокурихи</w:t>
      </w:r>
      <w:r w:rsidR="00BE7D48">
        <w:t xml:space="preserve">, </w:t>
      </w:r>
      <w:r w:rsidR="002C6DB3">
        <w:t xml:space="preserve">проживающим в населенном пункте сельской территории и  </w:t>
      </w:r>
      <w:r w:rsidR="00BE7D48">
        <w:t xml:space="preserve">прибывшим на закрытие вакансии,    </w:t>
      </w:r>
      <w:r w:rsidR="00F33722">
        <w:t>руководствуясь ч.1 ст.</w:t>
      </w:r>
      <w:r>
        <w:t xml:space="preserve">44, </w:t>
      </w:r>
      <w:r w:rsidR="00476C32">
        <w:t xml:space="preserve">  </w:t>
      </w:r>
      <w:r w:rsidRPr="00401C2B">
        <w:t xml:space="preserve">ст. 56 </w:t>
      </w:r>
      <w:r w:rsidRPr="009671DB">
        <w:t>Устава муниципального образования город</w:t>
      </w:r>
      <w:r w:rsidR="00FD21A6">
        <w:t xml:space="preserve"> </w:t>
      </w:r>
      <w:r w:rsidRPr="009671DB">
        <w:t xml:space="preserve"> Белокуриха Алтайского края,</w:t>
      </w:r>
    </w:p>
    <w:p w:rsidR="006E20B9" w:rsidRDefault="006E20B9" w:rsidP="00FD21A6">
      <w:pPr>
        <w:ind w:firstLine="709"/>
        <w:jc w:val="both"/>
      </w:pPr>
      <w:r>
        <w:t xml:space="preserve">ПОСТАНОВЛЯЮ: </w:t>
      </w:r>
    </w:p>
    <w:p w:rsidR="006E20B9" w:rsidRDefault="006E20B9" w:rsidP="00FD21A6">
      <w:pPr>
        <w:ind w:firstLine="709"/>
        <w:jc w:val="both"/>
      </w:pPr>
      <w:r>
        <w:t>1. Утвердить По</w:t>
      </w:r>
      <w:r w:rsidR="008723F1">
        <w:t>рядок предоставления компенсации расходов на оплату стоимости проезда к месту работы и обратно педагогическим работникам, осуществляющим педагогическую деятельность в муниципальных общеобразовательных учреждениях города Белокуриха</w:t>
      </w:r>
      <w:r w:rsidR="007B1DB0">
        <w:t>,</w:t>
      </w:r>
      <w:r w:rsidR="008723F1">
        <w:t xml:space="preserve"> </w:t>
      </w:r>
      <w:r>
        <w:t>(далее – По</w:t>
      </w:r>
      <w:r w:rsidR="008723F1">
        <w:t>рядок</w:t>
      </w:r>
      <w:r>
        <w:t>) согласно приложению.</w:t>
      </w:r>
    </w:p>
    <w:p w:rsidR="00F33722" w:rsidRDefault="008723F1" w:rsidP="00F33722">
      <w:pPr>
        <w:ind w:firstLine="720"/>
        <w:jc w:val="both"/>
      </w:pPr>
      <w:r>
        <w:t>2</w:t>
      </w:r>
      <w:r w:rsidR="006E20B9">
        <w:t>. Опубликовать настоящее постановление в «Сборнике муниципальных правовых актов города Белокурихи»</w:t>
      </w:r>
      <w:r w:rsidR="006E20B9" w:rsidRPr="00371240">
        <w:t xml:space="preserve"> </w:t>
      </w:r>
      <w:r w:rsidR="006E20B9">
        <w:t>и разместить на официальном Интернет – сайте муниципального образования город Белокуриха Алтайского края.</w:t>
      </w:r>
    </w:p>
    <w:p w:rsidR="006E20B9" w:rsidRDefault="00F33722" w:rsidP="00F33722">
      <w:pPr>
        <w:tabs>
          <w:tab w:val="left" w:pos="993"/>
        </w:tabs>
        <w:ind w:firstLine="720"/>
        <w:jc w:val="both"/>
      </w:pPr>
      <w:r>
        <w:t xml:space="preserve">4. </w:t>
      </w:r>
      <w:r w:rsidR="006E20B9">
        <w:t>Контроль исполнения настоящего постановления возложить на председателя МКУ «Комитет по образованию г. Белокуриха»                         Л.П. Шахворостову.</w:t>
      </w:r>
    </w:p>
    <w:p w:rsidR="006E20B9" w:rsidRDefault="006E20B9" w:rsidP="006E20B9">
      <w:pPr>
        <w:ind w:firstLine="709"/>
        <w:jc w:val="both"/>
      </w:pPr>
    </w:p>
    <w:p w:rsidR="006E20B9" w:rsidRDefault="006E20B9" w:rsidP="006E20B9">
      <w:pPr>
        <w:ind w:firstLine="709"/>
        <w:jc w:val="both"/>
      </w:pPr>
    </w:p>
    <w:p w:rsidR="006E20B9" w:rsidRDefault="006E20B9" w:rsidP="006E20B9">
      <w:r>
        <w:t>Глава города Белокуриха                                                                        К.И. Базаров</w:t>
      </w:r>
    </w:p>
    <w:p w:rsidR="0043241C" w:rsidRDefault="0043241C" w:rsidP="006E20B9"/>
    <w:p w:rsidR="001971CF" w:rsidRPr="0030779C" w:rsidRDefault="001971CF" w:rsidP="006E20B9">
      <w:pPr>
        <w:sectPr w:rsidR="001971CF" w:rsidRPr="0030779C">
          <w:type w:val="continuous"/>
          <w:pgSz w:w="11909" w:h="16834"/>
          <w:pgMar w:top="1134" w:right="569" w:bottom="1134" w:left="1701" w:header="720" w:footer="720" w:gutter="0"/>
          <w:cols w:space="720"/>
        </w:sectPr>
      </w:pPr>
    </w:p>
    <w:p w:rsidR="00757902" w:rsidRDefault="00E47AB8" w:rsidP="00ED4D94">
      <w:pPr>
        <w:tabs>
          <w:tab w:val="left" w:pos="0"/>
          <w:tab w:val="left" w:pos="6663"/>
          <w:tab w:val="left" w:pos="6804"/>
          <w:tab w:val="left" w:pos="13500"/>
        </w:tabs>
        <w:ind w:right="-284"/>
        <w:jc w:val="right"/>
      </w:pPr>
      <w:r>
        <w:lastRenderedPageBreak/>
        <w:t xml:space="preserve">  </w:t>
      </w:r>
      <w:r w:rsidR="009D027A" w:rsidRPr="00464098">
        <w:t xml:space="preserve"> </w:t>
      </w:r>
      <w:r w:rsidR="00757902">
        <w:t xml:space="preserve">Приложение </w:t>
      </w:r>
    </w:p>
    <w:p w:rsidR="00757902" w:rsidRDefault="00757902" w:rsidP="00ED4D94">
      <w:pPr>
        <w:tabs>
          <w:tab w:val="left" w:pos="0"/>
          <w:tab w:val="left" w:pos="6663"/>
          <w:tab w:val="left" w:pos="6804"/>
          <w:tab w:val="left" w:pos="13500"/>
        </w:tabs>
        <w:ind w:right="-284"/>
        <w:jc w:val="right"/>
      </w:pPr>
      <w:r>
        <w:t xml:space="preserve">к постановлению администрации </w:t>
      </w:r>
    </w:p>
    <w:p w:rsidR="00966654" w:rsidRDefault="00757902" w:rsidP="00ED4D94">
      <w:pPr>
        <w:tabs>
          <w:tab w:val="left" w:pos="0"/>
          <w:tab w:val="left" w:pos="6663"/>
          <w:tab w:val="left" w:pos="6804"/>
          <w:tab w:val="left" w:pos="13500"/>
        </w:tabs>
        <w:ind w:right="-284"/>
        <w:jc w:val="right"/>
      </w:pPr>
      <w:r>
        <w:t xml:space="preserve">города Белокуриха Алтайского края </w:t>
      </w:r>
    </w:p>
    <w:p w:rsidR="00757902" w:rsidRPr="00464098" w:rsidRDefault="00757902" w:rsidP="00ED4D94">
      <w:pPr>
        <w:tabs>
          <w:tab w:val="left" w:pos="0"/>
          <w:tab w:val="left" w:pos="6663"/>
          <w:tab w:val="left" w:pos="6804"/>
          <w:tab w:val="left" w:pos="13500"/>
        </w:tabs>
        <w:ind w:right="-284"/>
        <w:jc w:val="right"/>
      </w:pPr>
      <w:r>
        <w:t>от</w:t>
      </w:r>
      <w:r w:rsidR="009F04C2">
        <w:t xml:space="preserve">  </w:t>
      </w:r>
      <w:r w:rsidR="0047540A">
        <w:t>15.04.</w:t>
      </w:r>
      <w:r>
        <w:t>20</w:t>
      </w:r>
      <w:r w:rsidR="00D4345C">
        <w:t>21</w:t>
      </w:r>
      <w:r>
        <w:t xml:space="preserve"> №</w:t>
      </w:r>
      <w:r w:rsidR="00280E8A">
        <w:t xml:space="preserve"> </w:t>
      </w:r>
      <w:r w:rsidR="0047540A">
        <w:t>396</w:t>
      </w:r>
    </w:p>
    <w:p w:rsidR="00966654" w:rsidRPr="00464098" w:rsidRDefault="00966654" w:rsidP="00ED4D94">
      <w:pPr>
        <w:tabs>
          <w:tab w:val="left" w:pos="0"/>
          <w:tab w:val="left" w:pos="6663"/>
          <w:tab w:val="left" w:pos="6804"/>
          <w:tab w:val="left" w:pos="7655"/>
          <w:tab w:val="left" w:pos="9356"/>
        </w:tabs>
        <w:ind w:right="-284"/>
        <w:jc w:val="center"/>
      </w:pPr>
      <w:r w:rsidRPr="00464098">
        <w:t xml:space="preserve">                                                             </w:t>
      </w:r>
      <w:r w:rsidR="00EC5B71" w:rsidRPr="00464098">
        <w:t xml:space="preserve">                             </w:t>
      </w:r>
    </w:p>
    <w:p w:rsidR="002502D7" w:rsidRPr="00E47AB8" w:rsidRDefault="002502D7" w:rsidP="00ED4D94">
      <w:pPr>
        <w:tabs>
          <w:tab w:val="left" w:pos="0"/>
          <w:tab w:val="left" w:pos="6663"/>
          <w:tab w:val="left" w:pos="6804"/>
          <w:tab w:val="left" w:pos="7655"/>
          <w:tab w:val="left" w:pos="9356"/>
        </w:tabs>
        <w:ind w:right="-284"/>
        <w:jc w:val="center"/>
      </w:pPr>
    </w:p>
    <w:p w:rsidR="002502D7" w:rsidRPr="00E47AB8" w:rsidRDefault="002502D7" w:rsidP="00ED4D94">
      <w:pPr>
        <w:spacing w:after="120"/>
        <w:ind w:right="-284"/>
        <w:jc w:val="center"/>
      </w:pPr>
      <w:r w:rsidRPr="00E47AB8">
        <w:t>ПО</w:t>
      </w:r>
      <w:r w:rsidR="008723F1">
        <w:t>РЯДОК</w:t>
      </w:r>
    </w:p>
    <w:p w:rsidR="00966654" w:rsidRDefault="008723F1" w:rsidP="00ED4D94">
      <w:pPr>
        <w:tabs>
          <w:tab w:val="left" w:pos="6705"/>
        </w:tabs>
        <w:ind w:right="-284"/>
        <w:jc w:val="center"/>
      </w:pPr>
      <w:r>
        <w:t>предоставления компенсации расходов на оплату стоимости проезда к месту работы и обратно педагогическим работникам, осуществляющим педагогическую деятельность в муниципальных общеобразовательных учреждениях города Белокуриха</w:t>
      </w:r>
    </w:p>
    <w:p w:rsidR="008723F1" w:rsidRPr="00E47AB8" w:rsidRDefault="008723F1" w:rsidP="00ED4D94">
      <w:pPr>
        <w:tabs>
          <w:tab w:val="left" w:pos="6705"/>
        </w:tabs>
        <w:ind w:right="-284"/>
        <w:jc w:val="center"/>
      </w:pPr>
    </w:p>
    <w:p w:rsidR="00966654" w:rsidRPr="00E47AB8" w:rsidRDefault="00966654" w:rsidP="00ED4D94">
      <w:pPr>
        <w:pStyle w:val="a3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E47AB8">
        <w:rPr>
          <w:rFonts w:ascii="Times New Roman" w:hAnsi="Times New Roman" w:cs="Times New Roman"/>
          <w:sz w:val="28"/>
          <w:szCs w:val="28"/>
        </w:rPr>
        <w:t xml:space="preserve">    1. Общие положения</w:t>
      </w:r>
    </w:p>
    <w:p w:rsidR="00464098" w:rsidRPr="00E47AB8" w:rsidRDefault="00464098" w:rsidP="00ED4D94">
      <w:pPr>
        <w:pStyle w:val="a3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3A3" w:rsidRDefault="00464098" w:rsidP="00ED4D94">
      <w:pPr>
        <w:pStyle w:val="a5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B713A3">
        <w:rPr>
          <w:rFonts w:ascii="Times New Roman" w:hAnsi="Times New Roman"/>
          <w:sz w:val="28"/>
          <w:szCs w:val="28"/>
        </w:rPr>
        <w:t>1</w:t>
      </w:r>
      <w:r w:rsidR="00966654" w:rsidRPr="00B713A3">
        <w:rPr>
          <w:rFonts w:ascii="Times New Roman" w:hAnsi="Times New Roman"/>
          <w:sz w:val="28"/>
          <w:szCs w:val="28"/>
        </w:rPr>
        <w:t>.1</w:t>
      </w:r>
      <w:r w:rsidRPr="00B713A3">
        <w:rPr>
          <w:rFonts w:ascii="Times New Roman" w:hAnsi="Times New Roman"/>
          <w:sz w:val="28"/>
          <w:szCs w:val="28"/>
        </w:rPr>
        <w:t>.</w:t>
      </w:r>
      <w:r w:rsidR="00E82467" w:rsidRPr="00B713A3">
        <w:rPr>
          <w:rFonts w:ascii="Times New Roman" w:hAnsi="Times New Roman"/>
          <w:sz w:val="28"/>
          <w:szCs w:val="28"/>
        </w:rPr>
        <w:t xml:space="preserve"> </w:t>
      </w:r>
      <w:r w:rsidR="008723F1" w:rsidRPr="00B713A3">
        <w:rPr>
          <w:rFonts w:ascii="Times New Roman" w:hAnsi="Times New Roman"/>
          <w:sz w:val="28"/>
          <w:szCs w:val="28"/>
        </w:rPr>
        <w:t>Настоящий порядок определяет условия и размер компенсации расходов на оплату стоимости проезда к месту работы и обратно педагогическим работникам,</w:t>
      </w:r>
      <w:r w:rsidR="003D5D99">
        <w:rPr>
          <w:rFonts w:ascii="Times New Roman" w:hAnsi="Times New Roman"/>
          <w:sz w:val="28"/>
          <w:szCs w:val="28"/>
        </w:rPr>
        <w:t xml:space="preserve"> проживающим в населенных пунктах сельских территорий</w:t>
      </w:r>
      <w:r w:rsidR="008723F1" w:rsidRPr="00B713A3">
        <w:rPr>
          <w:rFonts w:ascii="Times New Roman" w:hAnsi="Times New Roman"/>
          <w:sz w:val="28"/>
          <w:szCs w:val="28"/>
        </w:rPr>
        <w:t xml:space="preserve"> </w:t>
      </w:r>
      <w:r w:rsidR="003D5D99">
        <w:rPr>
          <w:rFonts w:ascii="Times New Roman" w:hAnsi="Times New Roman"/>
          <w:sz w:val="28"/>
          <w:szCs w:val="28"/>
        </w:rPr>
        <w:t xml:space="preserve">и </w:t>
      </w:r>
      <w:r w:rsidR="008723F1" w:rsidRPr="00B713A3">
        <w:rPr>
          <w:rFonts w:ascii="Times New Roman" w:hAnsi="Times New Roman"/>
          <w:sz w:val="28"/>
          <w:szCs w:val="28"/>
        </w:rPr>
        <w:t xml:space="preserve">осуществляющим педагогическую деятельность в </w:t>
      </w:r>
      <w:r w:rsidR="008723F1" w:rsidRPr="00B713A3">
        <w:rPr>
          <w:rFonts w:ascii="Times New Roman" w:hAnsi="Times New Roman"/>
          <w:bCs/>
          <w:sz w:val="28"/>
          <w:szCs w:val="28"/>
        </w:rPr>
        <w:t>муниципальных</w:t>
      </w:r>
      <w:r w:rsidR="00B713A3" w:rsidRPr="00B713A3">
        <w:rPr>
          <w:rFonts w:ascii="Times New Roman" w:hAnsi="Times New Roman"/>
          <w:bCs/>
          <w:sz w:val="28"/>
          <w:szCs w:val="28"/>
        </w:rPr>
        <w:t xml:space="preserve"> </w:t>
      </w:r>
      <w:r w:rsidR="008723F1" w:rsidRPr="00B713A3">
        <w:rPr>
          <w:rFonts w:ascii="Times New Roman" w:hAnsi="Times New Roman"/>
          <w:sz w:val="28"/>
          <w:szCs w:val="28"/>
        </w:rPr>
        <w:t>об</w:t>
      </w:r>
      <w:r w:rsidR="00B713A3">
        <w:rPr>
          <w:rFonts w:ascii="Times New Roman" w:hAnsi="Times New Roman"/>
          <w:sz w:val="28"/>
          <w:szCs w:val="28"/>
        </w:rPr>
        <w:t>щеоб</w:t>
      </w:r>
      <w:r w:rsidR="008723F1" w:rsidRPr="00B713A3">
        <w:rPr>
          <w:rFonts w:ascii="Times New Roman" w:hAnsi="Times New Roman"/>
          <w:sz w:val="28"/>
          <w:szCs w:val="28"/>
        </w:rPr>
        <w:t>разовательных организациях</w:t>
      </w:r>
      <w:r w:rsidR="00B713A3">
        <w:rPr>
          <w:rFonts w:ascii="Times New Roman" w:hAnsi="Times New Roman"/>
          <w:sz w:val="28"/>
          <w:szCs w:val="28"/>
        </w:rPr>
        <w:t xml:space="preserve"> города Белокуриха</w:t>
      </w:r>
      <w:r w:rsidR="00BE7D48">
        <w:rPr>
          <w:rFonts w:ascii="Times New Roman" w:hAnsi="Times New Roman"/>
          <w:sz w:val="28"/>
          <w:szCs w:val="28"/>
        </w:rPr>
        <w:t xml:space="preserve"> (далее – педагогические работники)</w:t>
      </w:r>
      <w:r w:rsidR="00B713A3">
        <w:rPr>
          <w:rFonts w:ascii="Times New Roman" w:hAnsi="Times New Roman"/>
          <w:sz w:val="28"/>
          <w:szCs w:val="28"/>
        </w:rPr>
        <w:t>.</w:t>
      </w:r>
    </w:p>
    <w:p w:rsidR="00B713A3" w:rsidRDefault="00B713A3" w:rsidP="00ED4D94">
      <w:pPr>
        <w:pStyle w:val="a5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8723F1" w:rsidRPr="00B713A3">
        <w:rPr>
          <w:rFonts w:ascii="Times New Roman" w:hAnsi="Times New Roman"/>
          <w:sz w:val="28"/>
          <w:szCs w:val="28"/>
        </w:rPr>
        <w:t xml:space="preserve">Право на получение компенсации расходов на оплату стоимости проезда к месту работы </w:t>
      </w:r>
      <w:r>
        <w:rPr>
          <w:rFonts w:ascii="Times New Roman" w:hAnsi="Times New Roman"/>
          <w:sz w:val="28"/>
          <w:szCs w:val="28"/>
        </w:rPr>
        <w:t xml:space="preserve">и обратно имеют педагогические </w:t>
      </w:r>
      <w:r w:rsidR="008723F1" w:rsidRPr="00B713A3">
        <w:rPr>
          <w:rFonts w:ascii="Times New Roman" w:hAnsi="Times New Roman"/>
          <w:sz w:val="28"/>
          <w:szCs w:val="28"/>
        </w:rPr>
        <w:t>работники,</w:t>
      </w:r>
      <w:r w:rsidR="003D5D99" w:rsidRPr="003D5D99">
        <w:rPr>
          <w:rFonts w:ascii="Times New Roman" w:hAnsi="Times New Roman"/>
          <w:sz w:val="28"/>
          <w:szCs w:val="28"/>
        </w:rPr>
        <w:t xml:space="preserve"> </w:t>
      </w:r>
      <w:r w:rsidR="003D5D99">
        <w:rPr>
          <w:rFonts w:ascii="Times New Roman" w:hAnsi="Times New Roman"/>
          <w:sz w:val="28"/>
          <w:szCs w:val="28"/>
        </w:rPr>
        <w:t>проживающие в населенных пунктах сельских территорий и</w:t>
      </w:r>
      <w:r w:rsidR="008723F1" w:rsidRPr="00B713A3">
        <w:rPr>
          <w:rFonts w:ascii="Times New Roman" w:hAnsi="Times New Roman"/>
          <w:sz w:val="28"/>
          <w:szCs w:val="28"/>
        </w:rPr>
        <w:t xml:space="preserve"> осуществляю</w:t>
      </w:r>
      <w:r>
        <w:rPr>
          <w:rFonts w:ascii="Times New Roman" w:hAnsi="Times New Roman"/>
          <w:sz w:val="28"/>
          <w:szCs w:val="28"/>
        </w:rPr>
        <w:t xml:space="preserve">щие педагогическую деятельность в </w:t>
      </w:r>
      <w:r w:rsidR="008723F1" w:rsidRPr="00B713A3">
        <w:rPr>
          <w:rFonts w:ascii="Times New Roman" w:hAnsi="Times New Roman"/>
          <w:bCs/>
          <w:sz w:val="28"/>
          <w:szCs w:val="28"/>
        </w:rPr>
        <w:t>муниципальных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8723F1" w:rsidRPr="00B713A3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щеоб</w:t>
      </w:r>
      <w:r w:rsidR="008723F1" w:rsidRPr="00B713A3">
        <w:rPr>
          <w:rFonts w:ascii="Times New Roman" w:hAnsi="Times New Roman"/>
          <w:sz w:val="28"/>
          <w:szCs w:val="28"/>
        </w:rPr>
        <w:t>разовательных организациях</w:t>
      </w:r>
      <w:r>
        <w:rPr>
          <w:rFonts w:ascii="Times New Roman" w:hAnsi="Times New Roman"/>
          <w:sz w:val="28"/>
          <w:szCs w:val="28"/>
        </w:rPr>
        <w:t xml:space="preserve"> города Белокуриха. </w:t>
      </w:r>
    </w:p>
    <w:p w:rsidR="00B713A3" w:rsidRDefault="008723F1" w:rsidP="00ED4D94">
      <w:pPr>
        <w:pStyle w:val="a5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B713A3">
        <w:rPr>
          <w:rFonts w:ascii="Times New Roman" w:hAnsi="Times New Roman"/>
          <w:sz w:val="28"/>
          <w:szCs w:val="28"/>
        </w:rPr>
        <w:t>1.3. Компенсация расходов на оплату стоимости проезда к месту</w:t>
      </w:r>
      <w:r w:rsidRPr="008723F1">
        <w:t xml:space="preserve"> </w:t>
      </w:r>
      <w:r w:rsidRPr="00B713A3">
        <w:rPr>
          <w:rFonts w:ascii="Times New Roman" w:hAnsi="Times New Roman"/>
          <w:sz w:val="28"/>
          <w:szCs w:val="28"/>
        </w:rPr>
        <w:t>р</w:t>
      </w:r>
      <w:r w:rsidR="00B713A3" w:rsidRPr="00B713A3">
        <w:rPr>
          <w:rFonts w:ascii="Times New Roman" w:hAnsi="Times New Roman"/>
          <w:sz w:val="28"/>
          <w:szCs w:val="28"/>
        </w:rPr>
        <w:t xml:space="preserve">аботы и обратно педагогическим </w:t>
      </w:r>
      <w:r w:rsidRPr="00B713A3">
        <w:rPr>
          <w:rFonts w:ascii="Times New Roman" w:hAnsi="Times New Roman"/>
          <w:sz w:val="28"/>
          <w:szCs w:val="28"/>
        </w:rPr>
        <w:t>работникам, осуществляющ</w:t>
      </w:r>
      <w:r w:rsidR="003D5D99">
        <w:rPr>
          <w:rFonts w:ascii="Times New Roman" w:hAnsi="Times New Roman"/>
          <w:sz w:val="28"/>
          <w:szCs w:val="28"/>
        </w:rPr>
        <w:t>им</w:t>
      </w:r>
      <w:r w:rsidR="00B713A3" w:rsidRPr="00B713A3">
        <w:rPr>
          <w:rFonts w:ascii="Times New Roman" w:hAnsi="Times New Roman"/>
          <w:sz w:val="28"/>
          <w:szCs w:val="28"/>
        </w:rPr>
        <w:t xml:space="preserve"> педагогическую деятельность в </w:t>
      </w:r>
      <w:r w:rsidRPr="00B713A3">
        <w:rPr>
          <w:rFonts w:ascii="Times New Roman" w:hAnsi="Times New Roman"/>
          <w:bCs/>
          <w:sz w:val="28"/>
          <w:szCs w:val="28"/>
        </w:rPr>
        <w:t>муниципальных</w:t>
      </w:r>
      <w:r w:rsidR="00B713A3" w:rsidRPr="00B713A3">
        <w:rPr>
          <w:rFonts w:ascii="Times New Roman" w:hAnsi="Times New Roman"/>
          <w:bCs/>
          <w:sz w:val="28"/>
          <w:szCs w:val="28"/>
        </w:rPr>
        <w:t xml:space="preserve"> </w:t>
      </w:r>
      <w:r w:rsidRPr="00B713A3">
        <w:rPr>
          <w:rFonts w:ascii="Times New Roman" w:hAnsi="Times New Roman"/>
          <w:sz w:val="28"/>
          <w:szCs w:val="28"/>
        </w:rPr>
        <w:t>об</w:t>
      </w:r>
      <w:r w:rsidR="00B713A3" w:rsidRPr="00B713A3">
        <w:rPr>
          <w:rFonts w:ascii="Times New Roman" w:hAnsi="Times New Roman"/>
          <w:sz w:val="28"/>
          <w:szCs w:val="28"/>
        </w:rPr>
        <w:t>щеоб</w:t>
      </w:r>
      <w:r w:rsidRPr="00B713A3">
        <w:rPr>
          <w:rFonts w:ascii="Times New Roman" w:hAnsi="Times New Roman"/>
          <w:sz w:val="28"/>
          <w:szCs w:val="28"/>
        </w:rPr>
        <w:t>разовательных организациях</w:t>
      </w:r>
      <w:r w:rsidR="00B713A3" w:rsidRPr="00B713A3">
        <w:rPr>
          <w:rFonts w:ascii="Times New Roman" w:hAnsi="Times New Roman"/>
          <w:sz w:val="28"/>
          <w:szCs w:val="28"/>
        </w:rPr>
        <w:t xml:space="preserve"> города Белокурихи</w:t>
      </w:r>
      <w:r w:rsidR="003D5D99">
        <w:rPr>
          <w:rFonts w:ascii="Times New Roman" w:hAnsi="Times New Roman"/>
          <w:sz w:val="28"/>
          <w:szCs w:val="28"/>
        </w:rPr>
        <w:t xml:space="preserve"> и проживающим в населенных пунктах сельских территорий, </w:t>
      </w:r>
      <w:r w:rsidRPr="00B713A3">
        <w:rPr>
          <w:rFonts w:ascii="Times New Roman" w:hAnsi="Times New Roman"/>
          <w:sz w:val="28"/>
          <w:szCs w:val="28"/>
        </w:rPr>
        <w:t xml:space="preserve">предоставляется в виде возмещения фактической стоимости проезда на </w:t>
      </w:r>
      <w:r w:rsidR="00B713A3" w:rsidRPr="00B713A3">
        <w:rPr>
          <w:rFonts w:ascii="Times New Roman" w:hAnsi="Times New Roman"/>
          <w:sz w:val="28"/>
          <w:szCs w:val="28"/>
        </w:rPr>
        <w:t>междугороднем транспорте</w:t>
      </w:r>
      <w:r w:rsidR="003D5D99">
        <w:rPr>
          <w:rFonts w:ascii="Times New Roman" w:hAnsi="Times New Roman"/>
          <w:sz w:val="28"/>
          <w:szCs w:val="28"/>
        </w:rPr>
        <w:t xml:space="preserve">. </w:t>
      </w:r>
    </w:p>
    <w:p w:rsidR="00B713A3" w:rsidRDefault="008723F1" w:rsidP="00ED4D94">
      <w:pPr>
        <w:pStyle w:val="a5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B713A3">
        <w:rPr>
          <w:rFonts w:ascii="Times New Roman" w:hAnsi="Times New Roman"/>
          <w:sz w:val="28"/>
          <w:szCs w:val="28"/>
        </w:rPr>
        <w:t xml:space="preserve">1.4. Компенсация расходов на оплату стоимости проезда к месту работы и обратно производится за счет средств бюджета муниципального образования </w:t>
      </w:r>
      <w:r w:rsidR="00B713A3">
        <w:rPr>
          <w:rFonts w:ascii="Times New Roman" w:hAnsi="Times New Roman"/>
          <w:sz w:val="28"/>
          <w:szCs w:val="28"/>
        </w:rPr>
        <w:t>город Белокуриха Алтайского края</w:t>
      </w:r>
      <w:r w:rsidRPr="00B713A3">
        <w:rPr>
          <w:rFonts w:ascii="Times New Roman" w:hAnsi="Times New Roman"/>
          <w:sz w:val="28"/>
          <w:szCs w:val="28"/>
        </w:rPr>
        <w:t>.</w:t>
      </w:r>
    </w:p>
    <w:p w:rsidR="008723F1" w:rsidRPr="00B713A3" w:rsidRDefault="008723F1" w:rsidP="00ED4D94">
      <w:pPr>
        <w:pStyle w:val="a5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B713A3">
        <w:rPr>
          <w:rFonts w:ascii="Times New Roman" w:hAnsi="Times New Roman"/>
          <w:sz w:val="28"/>
          <w:szCs w:val="28"/>
        </w:rPr>
        <w:t xml:space="preserve">1.5. Функции по оплате стоимости проезда к месту работы и обратно педагогическим  работникам, осуществляющие </w:t>
      </w:r>
      <w:r w:rsidR="00B713A3">
        <w:rPr>
          <w:rFonts w:ascii="Times New Roman" w:hAnsi="Times New Roman"/>
          <w:sz w:val="28"/>
          <w:szCs w:val="28"/>
        </w:rPr>
        <w:t xml:space="preserve">педагогическую деятельность в </w:t>
      </w:r>
      <w:r w:rsidRPr="00B713A3">
        <w:rPr>
          <w:rFonts w:ascii="Times New Roman" w:hAnsi="Times New Roman"/>
          <w:bCs/>
          <w:sz w:val="28"/>
          <w:szCs w:val="28"/>
        </w:rPr>
        <w:t>муниципальных</w:t>
      </w:r>
      <w:r w:rsidR="00B713A3">
        <w:rPr>
          <w:rFonts w:ascii="Times New Roman" w:hAnsi="Times New Roman"/>
          <w:bCs/>
          <w:sz w:val="28"/>
          <w:szCs w:val="28"/>
        </w:rPr>
        <w:t xml:space="preserve"> </w:t>
      </w:r>
      <w:r w:rsidRPr="00B713A3">
        <w:rPr>
          <w:rFonts w:ascii="Times New Roman" w:hAnsi="Times New Roman"/>
          <w:sz w:val="28"/>
          <w:szCs w:val="28"/>
        </w:rPr>
        <w:t>об</w:t>
      </w:r>
      <w:r w:rsidR="00B713A3">
        <w:rPr>
          <w:rFonts w:ascii="Times New Roman" w:hAnsi="Times New Roman"/>
          <w:sz w:val="28"/>
          <w:szCs w:val="28"/>
        </w:rPr>
        <w:t xml:space="preserve">щеобразовательных </w:t>
      </w:r>
      <w:r w:rsidRPr="00B713A3">
        <w:rPr>
          <w:rFonts w:ascii="Times New Roman" w:hAnsi="Times New Roman"/>
          <w:sz w:val="28"/>
          <w:szCs w:val="28"/>
        </w:rPr>
        <w:t xml:space="preserve">организациях возложены на </w:t>
      </w:r>
      <w:r w:rsidR="00053290">
        <w:rPr>
          <w:rFonts w:ascii="Times New Roman" w:hAnsi="Times New Roman"/>
          <w:sz w:val="28"/>
          <w:szCs w:val="28"/>
        </w:rPr>
        <w:t>муниципальные общеобразовательные учреждения</w:t>
      </w:r>
      <w:r w:rsidRPr="00B713A3">
        <w:rPr>
          <w:rFonts w:ascii="Times New Roman" w:hAnsi="Times New Roman"/>
          <w:sz w:val="28"/>
          <w:szCs w:val="28"/>
        </w:rPr>
        <w:t>.</w:t>
      </w:r>
    </w:p>
    <w:p w:rsidR="00966654" w:rsidRPr="00E47AB8" w:rsidRDefault="00966654" w:rsidP="00ED4D94">
      <w:pPr>
        <w:pStyle w:val="a3"/>
        <w:ind w:right="-284"/>
        <w:rPr>
          <w:rFonts w:ascii="Times New Roman" w:hAnsi="Times New Roman" w:cs="Times New Roman"/>
          <w:sz w:val="28"/>
          <w:szCs w:val="28"/>
        </w:rPr>
      </w:pPr>
    </w:p>
    <w:p w:rsidR="00053290" w:rsidRPr="00053290" w:rsidRDefault="00053290" w:rsidP="00ED4D94">
      <w:pPr>
        <w:pStyle w:val="af1"/>
        <w:numPr>
          <w:ilvl w:val="0"/>
          <w:numId w:val="2"/>
        </w:num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 w:rsidRPr="00053290">
        <w:rPr>
          <w:rFonts w:ascii="Times New Roman" w:hAnsi="Times New Roman"/>
          <w:sz w:val="28"/>
          <w:szCs w:val="28"/>
        </w:rPr>
        <w:t>Размер компенсации расходов на оплату стоимости проезда к месту работы и обратно</w:t>
      </w:r>
    </w:p>
    <w:p w:rsidR="00053290" w:rsidRPr="00053290" w:rsidRDefault="00053290" w:rsidP="00ED4D94">
      <w:pPr>
        <w:ind w:right="-284"/>
        <w:jc w:val="both"/>
      </w:pPr>
    </w:p>
    <w:p w:rsidR="00053290" w:rsidRPr="00053290" w:rsidRDefault="00053290" w:rsidP="00ED4D94">
      <w:pPr>
        <w:ind w:right="-284" w:firstLine="709"/>
        <w:jc w:val="both"/>
      </w:pPr>
      <w:r w:rsidRPr="00053290">
        <w:t>2.1.Максимальная сумма компенсации на оплату стоимости проезда определяется расчетным путем по формуле:</w:t>
      </w:r>
    </w:p>
    <w:p w:rsidR="00053290" w:rsidRPr="00053290" w:rsidRDefault="00053290" w:rsidP="00ED4D94">
      <w:pPr>
        <w:ind w:right="-284"/>
        <w:jc w:val="both"/>
      </w:pPr>
      <w:r w:rsidRPr="00053290">
        <w:lastRenderedPageBreak/>
        <w:t>К</w:t>
      </w:r>
      <w:r w:rsidRPr="00053290">
        <w:rPr>
          <w:lang w:val="en-US"/>
        </w:rPr>
        <w:t>max</w:t>
      </w:r>
      <w:r w:rsidRPr="00053290">
        <w:t xml:space="preserve"> = </w:t>
      </w:r>
      <w:r w:rsidRPr="00053290">
        <w:rPr>
          <w:lang w:val="en-US"/>
        </w:rPr>
        <w:t>C</w:t>
      </w:r>
      <w:r w:rsidRPr="00053290">
        <w:t>т * 2 * п,</w:t>
      </w:r>
      <w:r w:rsidR="00E755AC">
        <w:t xml:space="preserve"> </w:t>
      </w:r>
      <w:r w:rsidRPr="00053290">
        <w:t>где:</w:t>
      </w:r>
    </w:p>
    <w:p w:rsidR="00053290" w:rsidRPr="00053290" w:rsidRDefault="00053290" w:rsidP="00ED4D94">
      <w:pPr>
        <w:ind w:right="-284"/>
        <w:jc w:val="both"/>
      </w:pPr>
      <w:r w:rsidRPr="00053290">
        <w:t>К</w:t>
      </w:r>
      <w:r w:rsidRPr="00053290">
        <w:rPr>
          <w:lang w:val="en-US"/>
        </w:rPr>
        <w:t>max</w:t>
      </w:r>
      <w:r w:rsidRPr="00053290">
        <w:t xml:space="preserve"> – максимальная сумма компенсации;</w:t>
      </w:r>
    </w:p>
    <w:p w:rsidR="00053290" w:rsidRPr="00053290" w:rsidRDefault="00053290" w:rsidP="00ED4D94">
      <w:pPr>
        <w:ind w:right="-284"/>
        <w:jc w:val="both"/>
      </w:pPr>
      <w:r w:rsidRPr="00053290">
        <w:t xml:space="preserve">Ст – стоимость одной поездки на любом виде </w:t>
      </w:r>
      <w:r w:rsidR="00EC786E">
        <w:t>междугороднего</w:t>
      </w:r>
      <w:r w:rsidRPr="00053290">
        <w:t xml:space="preserve"> транспорта, включая маршрутное такси (за исключением легкового такси коммерческого найма)</w:t>
      </w:r>
    </w:p>
    <w:p w:rsidR="00053290" w:rsidRPr="00053290" w:rsidRDefault="00053290" w:rsidP="00ED4D94">
      <w:pPr>
        <w:ind w:right="-284"/>
        <w:jc w:val="both"/>
      </w:pPr>
      <w:r w:rsidRPr="00053290">
        <w:t>2 – количество поездок в день;</w:t>
      </w:r>
    </w:p>
    <w:p w:rsidR="00053290" w:rsidRPr="00053290" w:rsidRDefault="00053290" w:rsidP="00ED4D94">
      <w:pPr>
        <w:ind w:right="-284"/>
        <w:jc w:val="both"/>
      </w:pPr>
      <w:r w:rsidRPr="00053290">
        <w:t>п – количество поездок в месяц согласно табелю учета рабочего времени, утвержденному руководителем учреждения.</w:t>
      </w:r>
    </w:p>
    <w:p w:rsidR="00053290" w:rsidRDefault="003D5D99" w:rsidP="00ED4D94">
      <w:pPr>
        <w:numPr>
          <w:ilvl w:val="1"/>
          <w:numId w:val="2"/>
        </w:numPr>
        <w:ind w:left="0" w:right="-284" w:firstLine="709"/>
        <w:jc w:val="both"/>
      </w:pPr>
      <w:r>
        <w:t xml:space="preserve"> </w:t>
      </w:r>
      <w:r w:rsidR="00053290" w:rsidRPr="00053290">
        <w:t>Компенсация исчисляется в размере 100% расчетной суммы стоимости проезда.</w:t>
      </w:r>
    </w:p>
    <w:p w:rsidR="00EC786E" w:rsidRPr="00053290" w:rsidRDefault="00EC786E" w:rsidP="00ED4D94">
      <w:pPr>
        <w:ind w:left="1080" w:right="-284"/>
        <w:jc w:val="both"/>
      </w:pPr>
    </w:p>
    <w:p w:rsidR="00EC786E" w:rsidRDefault="00EC786E" w:rsidP="00ED4D94">
      <w:pPr>
        <w:numPr>
          <w:ilvl w:val="0"/>
          <w:numId w:val="2"/>
        </w:numPr>
        <w:ind w:right="-284"/>
        <w:jc w:val="center"/>
      </w:pPr>
      <w:r>
        <w:t xml:space="preserve">Порядок и условия компенсации </w:t>
      </w:r>
      <w:r w:rsidRPr="00EC786E">
        <w:t xml:space="preserve">расходов на оплату стоимости проезда </w:t>
      </w:r>
    </w:p>
    <w:p w:rsidR="00EC786E" w:rsidRDefault="00EC786E" w:rsidP="00ED4D94">
      <w:pPr>
        <w:ind w:left="720" w:right="-284"/>
        <w:jc w:val="center"/>
      </w:pPr>
      <w:r w:rsidRPr="00EC786E">
        <w:t>к месту работы и обратно</w:t>
      </w:r>
    </w:p>
    <w:p w:rsidR="00BE7D48" w:rsidRPr="00EC786E" w:rsidRDefault="00BE7D48" w:rsidP="00ED4D94">
      <w:pPr>
        <w:ind w:left="720" w:right="-284"/>
        <w:jc w:val="center"/>
      </w:pPr>
    </w:p>
    <w:p w:rsidR="00EC786E" w:rsidRDefault="00EC786E" w:rsidP="00ED4D94">
      <w:pPr>
        <w:ind w:right="-284" w:firstLine="709"/>
        <w:jc w:val="both"/>
      </w:pPr>
      <w:r w:rsidRPr="00EC786E">
        <w:t>3.1.Компенсация расходов на оплату стоимости проезда к месту работы и обратно предоставляется за истекший месяц после произведенных педагогическим работником расходов на оплату проезда к мест</w:t>
      </w:r>
      <w:r>
        <w:t>у работы и обратно.</w:t>
      </w:r>
      <w:r w:rsidRPr="00EC786E">
        <w:t xml:space="preserve"> </w:t>
      </w:r>
    </w:p>
    <w:p w:rsidR="00EC786E" w:rsidRDefault="00EC786E" w:rsidP="00ED4D94">
      <w:pPr>
        <w:ind w:right="-284" w:firstLine="709"/>
        <w:jc w:val="both"/>
      </w:pPr>
      <w:r w:rsidRPr="00EC786E">
        <w:t>3.2.Предоставление компенсации на оплату стоимости проезда к месту работы и обратно педагогическим работникам осуществляется по заявительном</w:t>
      </w:r>
      <w:r>
        <w:t>у</w:t>
      </w:r>
      <w:r w:rsidRPr="00EC786E">
        <w:t xml:space="preserve"> </w:t>
      </w:r>
      <w:r>
        <w:t xml:space="preserve">принципу. </w:t>
      </w:r>
    </w:p>
    <w:p w:rsidR="00EC786E" w:rsidRPr="00EC786E" w:rsidRDefault="00EC786E" w:rsidP="00ED4D94">
      <w:pPr>
        <w:ind w:right="-284" w:firstLine="709"/>
        <w:jc w:val="both"/>
      </w:pPr>
      <w:r w:rsidRPr="00EC786E">
        <w:t>3.3. Компенсация расходов на оплату стоимости проезда к месту работы и обратно предоставляется педагогическому ра</w:t>
      </w:r>
      <w:r w:rsidR="003D5D99">
        <w:t xml:space="preserve">ботнику на основании следующих </w:t>
      </w:r>
      <w:r w:rsidRPr="00EC786E">
        <w:t xml:space="preserve">документов:  </w:t>
      </w:r>
    </w:p>
    <w:p w:rsidR="00EC786E" w:rsidRPr="00EC786E" w:rsidRDefault="00EC786E" w:rsidP="00ED4D94">
      <w:pPr>
        <w:ind w:right="-284"/>
        <w:jc w:val="both"/>
      </w:pPr>
      <w:r w:rsidRPr="00EC786E">
        <w:t xml:space="preserve">- личное заявление о выплате компенсации;                                       </w:t>
      </w:r>
    </w:p>
    <w:p w:rsidR="00EC786E" w:rsidRPr="00EC786E" w:rsidRDefault="00EC786E" w:rsidP="00ED4D94">
      <w:pPr>
        <w:ind w:right="-284"/>
        <w:jc w:val="both"/>
      </w:pPr>
      <w:r w:rsidRPr="00EC786E">
        <w:t>- копия паспорта</w:t>
      </w:r>
      <w:r>
        <w:t xml:space="preserve"> </w:t>
      </w:r>
      <w:r w:rsidRPr="00EC786E">
        <w:t>(со страницей о месте регистрации) или копия документа, подтверждающего фактическое пребывание;</w:t>
      </w:r>
    </w:p>
    <w:p w:rsidR="00EC786E" w:rsidRPr="00EC786E" w:rsidRDefault="00EC786E" w:rsidP="00ED4D94">
      <w:pPr>
        <w:ind w:right="-284"/>
        <w:jc w:val="both"/>
      </w:pPr>
      <w:r w:rsidRPr="00EC786E">
        <w:t>- приказ об оплате проезд</w:t>
      </w:r>
      <w:r>
        <w:t>а</w:t>
      </w:r>
      <w:r w:rsidRPr="00EC786E">
        <w:t>;</w:t>
      </w:r>
    </w:p>
    <w:p w:rsidR="00EC786E" w:rsidRPr="00EC786E" w:rsidRDefault="00EC786E" w:rsidP="00ED4D94">
      <w:pPr>
        <w:ind w:right="-284"/>
        <w:jc w:val="both"/>
      </w:pPr>
      <w:r w:rsidRPr="00EC786E">
        <w:t xml:space="preserve">- табель учета рабочего времени;      </w:t>
      </w:r>
    </w:p>
    <w:p w:rsidR="00EC786E" w:rsidRPr="00EC786E" w:rsidRDefault="00EC786E" w:rsidP="00ED4D94">
      <w:pPr>
        <w:ind w:right="-284"/>
        <w:jc w:val="both"/>
      </w:pPr>
      <w:r w:rsidRPr="00EC786E">
        <w:t>- ведомость расчета оплаты проезда;</w:t>
      </w:r>
    </w:p>
    <w:p w:rsidR="00EC786E" w:rsidRDefault="003D5D99" w:rsidP="00ED4D94">
      <w:pPr>
        <w:ind w:right="-284"/>
        <w:jc w:val="both"/>
      </w:pPr>
      <w:r>
        <w:t>- проездные билеты.</w:t>
      </w:r>
      <w:r w:rsidR="00EC786E">
        <w:t xml:space="preserve"> </w:t>
      </w:r>
    </w:p>
    <w:p w:rsidR="00CD5465" w:rsidRDefault="00EC786E" w:rsidP="00ED4D94">
      <w:pPr>
        <w:ind w:right="-284" w:firstLine="709"/>
        <w:jc w:val="both"/>
      </w:pPr>
      <w:r w:rsidRPr="00EC786E">
        <w:t xml:space="preserve">3.4. </w:t>
      </w:r>
      <w:r w:rsidR="003D5D99" w:rsidRPr="003D5D99">
        <w:t>Документы</w:t>
      </w:r>
      <w:r w:rsidRPr="003D5D99">
        <w:t xml:space="preserve"> на выплату компенсации за истекший месяц предоставляется </w:t>
      </w:r>
      <w:r w:rsidR="003D5D99" w:rsidRPr="003D5D99">
        <w:t xml:space="preserve">в общеобразовательное учреждение по месту работы </w:t>
      </w:r>
      <w:r w:rsidRPr="003D5D99">
        <w:t>до 5 числа месяца, следующего за отчетным.</w:t>
      </w:r>
    </w:p>
    <w:p w:rsidR="005A0C9B" w:rsidRPr="00CD5465" w:rsidRDefault="00CD5465" w:rsidP="00ED4D94">
      <w:pPr>
        <w:ind w:right="-284" w:firstLine="709"/>
        <w:jc w:val="both"/>
      </w:pPr>
      <w:r>
        <w:t xml:space="preserve">3.5. </w:t>
      </w:r>
      <w:r w:rsidRPr="00CD5465">
        <w:rPr>
          <w:shd w:val="clear" w:color="auto" w:fill="FFFFFF"/>
        </w:rPr>
        <w:t xml:space="preserve">Компенсация расходов педагогическому работнику на оплату стоимости проезда к месту работы и обратно производится  муниципальным общеобразовательным учреждением на основании документов, предоставленных педагогическим работником в соответствии с п. 3.3. настоящего Порядка в срок до </w:t>
      </w:r>
      <w:r w:rsidR="00E755AC">
        <w:rPr>
          <w:shd w:val="clear" w:color="auto" w:fill="FFFFFF"/>
        </w:rPr>
        <w:t>15</w:t>
      </w:r>
      <w:r w:rsidRPr="00CD5465">
        <w:rPr>
          <w:shd w:val="clear" w:color="auto" w:fill="FFFFFF"/>
        </w:rPr>
        <w:t> числа месяца, следующего за отчетным.   </w:t>
      </w:r>
    </w:p>
    <w:p w:rsidR="00EC786E" w:rsidRDefault="00EC786E" w:rsidP="00ED4D94">
      <w:pPr>
        <w:ind w:right="-284" w:firstLine="709"/>
        <w:jc w:val="both"/>
      </w:pPr>
      <w:r w:rsidRPr="00EC786E">
        <w:t>3.6.</w:t>
      </w:r>
      <w:r w:rsidR="006B6A24">
        <w:t xml:space="preserve"> </w:t>
      </w:r>
      <w:r w:rsidRPr="00EC786E">
        <w:t>Начисление и выплата компенсации за проезд педагогическим работникам в текущем</w:t>
      </w:r>
      <w:r w:rsidR="00785919">
        <w:t xml:space="preserve"> финансовом году осуществляются</w:t>
      </w:r>
      <w:r w:rsidRPr="00EC786E">
        <w:t xml:space="preserve"> за месяцы текущего года и посл</w:t>
      </w:r>
      <w:r w:rsidR="00BE7D48">
        <w:t>едний месяц предыдущего года.</w:t>
      </w:r>
    </w:p>
    <w:p w:rsidR="00626A7B" w:rsidRDefault="00EC786E" w:rsidP="00ED4D94">
      <w:pPr>
        <w:ind w:right="-284" w:firstLine="709"/>
        <w:jc w:val="both"/>
      </w:pPr>
      <w:r w:rsidRPr="00EC786E">
        <w:lastRenderedPageBreak/>
        <w:t>3.7. Сведения о сумме ежемес</w:t>
      </w:r>
      <w:r w:rsidR="00BE7D48">
        <w:t xml:space="preserve">ячно начисленной и выплаченной </w:t>
      </w:r>
      <w:r w:rsidRPr="00EC786E">
        <w:t>компенсации за проезд отражаются в карточке учета начисления и выплаты компенсации проезда за год, которая открывается в начале года на каждого педагогического работника, имеющего право на получение данной выплаты.</w:t>
      </w:r>
    </w:p>
    <w:p w:rsidR="00ED4D94" w:rsidRPr="00BE7D48" w:rsidRDefault="00ED4D94" w:rsidP="00ED4D94">
      <w:pPr>
        <w:ind w:right="-284" w:firstLine="709"/>
        <w:jc w:val="both"/>
      </w:pPr>
    </w:p>
    <w:p w:rsidR="00BE7D48" w:rsidRDefault="00BE7D48" w:rsidP="00ED4D94">
      <w:pPr>
        <w:numPr>
          <w:ilvl w:val="0"/>
          <w:numId w:val="2"/>
        </w:numPr>
        <w:ind w:right="-284"/>
        <w:jc w:val="center"/>
      </w:pPr>
      <w:r w:rsidRPr="00BE7D48">
        <w:t>Заключение</w:t>
      </w:r>
    </w:p>
    <w:p w:rsidR="00ED4D94" w:rsidRPr="00BE7D48" w:rsidRDefault="00ED4D94" w:rsidP="00ED4D94">
      <w:pPr>
        <w:ind w:left="720" w:right="-284"/>
        <w:jc w:val="center"/>
      </w:pPr>
    </w:p>
    <w:p w:rsidR="00BE7D48" w:rsidRDefault="00BE7D48" w:rsidP="00ED4D94">
      <w:pPr>
        <w:ind w:right="-284" w:firstLine="709"/>
        <w:jc w:val="both"/>
      </w:pPr>
      <w:r w:rsidRPr="00BE7D48">
        <w:t>4.1. Компенсация проезда не выплачивается в период нахождения работника в любом отпуске, предусмотренным трудовым законодательством, во время болезни, командирово</w:t>
      </w:r>
      <w:r>
        <w:t xml:space="preserve">к, курсы повышения квалификации, методические дни и </w:t>
      </w:r>
      <w:r w:rsidRPr="00BE7D48">
        <w:t>другое.</w:t>
      </w:r>
    </w:p>
    <w:p w:rsidR="00BE7D48" w:rsidRPr="00BE7D48" w:rsidRDefault="00BE7D48" w:rsidP="00ED4D94">
      <w:pPr>
        <w:ind w:right="-284" w:firstLine="709"/>
        <w:jc w:val="both"/>
      </w:pPr>
      <w:r>
        <w:t>4.2</w:t>
      </w:r>
      <w:r w:rsidRPr="00BE7D48">
        <w:t>. Право на получение компенсации на оплату стоимости прекращается по следующим причинам:</w:t>
      </w:r>
    </w:p>
    <w:p w:rsidR="00BE7D48" w:rsidRPr="00BE7D48" w:rsidRDefault="00BE7D48" w:rsidP="00ED4D94">
      <w:pPr>
        <w:ind w:right="-284" w:firstLine="709"/>
        <w:jc w:val="both"/>
      </w:pPr>
      <w:r w:rsidRPr="00BE7D48">
        <w:t xml:space="preserve">-переезд на постоянное место жительство в населенный пункт, в котором непосредственно находится место работы;          </w:t>
      </w:r>
    </w:p>
    <w:p w:rsidR="00BE7D48" w:rsidRPr="00BE7D48" w:rsidRDefault="00BE7D48" w:rsidP="00ED4D94">
      <w:pPr>
        <w:ind w:right="-284" w:firstLine="709"/>
        <w:jc w:val="both"/>
      </w:pPr>
      <w:r w:rsidRPr="00BE7D48">
        <w:t xml:space="preserve">-увольнение с занимаемой должности.       </w:t>
      </w:r>
    </w:p>
    <w:p w:rsidR="00BE7D48" w:rsidRDefault="00BE7D48" w:rsidP="00ED4D94">
      <w:pPr>
        <w:ind w:right="-284" w:firstLine="709"/>
        <w:jc w:val="both"/>
      </w:pPr>
      <w:r w:rsidRPr="00BE7D48">
        <w:t>4</w:t>
      </w:r>
      <w:r>
        <w:t>.3</w:t>
      </w:r>
      <w:r w:rsidRPr="00BE7D48">
        <w:t>. В случае изменения места жительства сотрудник, получающий компенсацию, обязан предоставить документы, подтверждающие произошедшие изменения, при следующем предоставлении пакета докуме</w:t>
      </w:r>
      <w:r>
        <w:t xml:space="preserve">нтов на компенсацию. </w:t>
      </w:r>
    </w:p>
    <w:p w:rsidR="00BE7D48" w:rsidRPr="00BE7D48" w:rsidRDefault="00BE7D48" w:rsidP="00ED4D94">
      <w:pPr>
        <w:ind w:right="-284" w:firstLine="709"/>
        <w:jc w:val="both"/>
      </w:pPr>
      <w:r>
        <w:t>4.4</w:t>
      </w:r>
      <w:r w:rsidRPr="00BE7D48">
        <w:t>.</w:t>
      </w:r>
      <w:r w:rsidR="006B6A24">
        <w:t xml:space="preserve"> </w:t>
      </w:r>
      <w:r w:rsidRPr="00BE7D48">
        <w:t xml:space="preserve">Ответственность за целевым использованием бюджетных средств, </w:t>
      </w:r>
      <w:r>
        <w:t xml:space="preserve">направляемых </w:t>
      </w:r>
      <w:r w:rsidRPr="00BE7D48">
        <w:t>на выплату денежной</w:t>
      </w:r>
      <w:r>
        <w:t xml:space="preserve"> компенсации стоимости проезда </w:t>
      </w:r>
      <w:r w:rsidRPr="00BE7D48">
        <w:t>педагогическим работникам несет руководитель образовательной организации.</w:t>
      </w:r>
    </w:p>
    <w:p w:rsidR="00BE7D48" w:rsidRPr="00BE7D48" w:rsidRDefault="00BE7D48" w:rsidP="00ED4D94">
      <w:pPr>
        <w:ind w:right="-284" w:firstLine="709"/>
        <w:jc w:val="both"/>
      </w:pPr>
    </w:p>
    <w:p w:rsidR="00E85C13" w:rsidRDefault="00E85C13" w:rsidP="00ED4D94">
      <w:pPr>
        <w:pStyle w:val="a5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EC786E" w:rsidRPr="00053290" w:rsidRDefault="00EC786E" w:rsidP="00ED4D94">
      <w:pPr>
        <w:pStyle w:val="a5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626A7B" w:rsidRPr="00E47AB8" w:rsidRDefault="00626A7B" w:rsidP="00ED4D94">
      <w:pPr>
        <w:pStyle w:val="a5"/>
        <w:ind w:right="-284"/>
        <w:jc w:val="both"/>
        <w:rPr>
          <w:rFonts w:ascii="Times New Roman" w:hAnsi="Times New Roman"/>
          <w:sz w:val="28"/>
          <w:szCs w:val="28"/>
        </w:rPr>
      </w:pPr>
      <w:r w:rsidRPr="00E47AB8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626A7B" w:rsidRPr="00E47AB8" w:rsidRDefault="00626A7B" w:rsidP="00ED4D94">
      <w:pPr>
        <w:pStyle w:val="a5"/>
        <w:ind w:right="-284"/>
        <w:jc w:val="both"/>
        <w:rPr>
          <w:rFonts w:ascii="Times New Roman" w:hAnsi="Times New Roman"/>
          <w:sz w:val="28"/>
          <w:szCs w:val="28"/>
        </w:rPr>
      </w:pPr>
      <w:r w:rsidRPr="00E47AB8">
        <w:rPr>
          <w:rFonts w:ascii="Times New Roman" w:hAnsi="Times New Roman"/>
          <w:sz w:val="28"/>
          <w:szCs w:val="28"/>
        </w:rPr>
        <w:t xml:space="preserve">МКУ «Комитет по образованию </w:t>
      </w:r>
    </w:p>
    <w:p w:rsidR="00626A7B" w:rsidRPr="00E47AB8" w:rsidRDefault="00626A7B" w:rsidP="00ED4D94">
      <w:pPr>
        <w:pStyle w:val="a5"/>
        <w:ind w:right="-284"/>
        <w:jc w:val="both"/>
        <w:rPr>
          <w:rFonts w:ascii="Times New Roman" w:hAnsi="Times New Roman"/>
          <w:sz w:val="28"/>
          <w:szCs w:val="28"/>
        </w:rPr>
      </w:pPr>
      <w:r w:rsidRPr="00E47AB8">
        <w:rPr>
          <w:rFonts w:ascii="Times New Roman" w:hAnsi="Times New Roman"/>
          <w:sz w:val="28"/>
          <w:szCs w:val="28"/>
        </w:rPr>
        <w:t xml:space="preserve">г. Белокуриха»                                                                         </w:t>
      </w:r>
      <w:r w:rsidR="00ED4D94">
        <w:rPr>
          <w:rFonts w:ascii="Times New Roman" w:hAnsi="Times New Roman"/>
          <w:sz w:val="28"/>
          <w:szCs w:val="28"/>
        </w:rPr>
        <w:t xml:space="preserve">    </w:t>
      </w:r>
      <w:r w:rsidRPr="00E47AB8">
        <w:rPr>
          <w:rFonts w:ascii="Times New Roman" w:hAnsi="Times New Roman"/>
          <w:sz w:val="28"/>
          <w:szCs w:val="28"/>
        </w:rPr>
        <w:t xml:space="preserve"> Л.П. Шахворостова</w:t>
      </w:r>
    </w:p>
    <w:p w:rsidR="006C5675" w:rsidRPr="00E47AB8" w:rsidRDefault="006C5675" w:rsidP="00105386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sectPr w:rsidR="006C5675" w:rsidRPr="00E47AB8" w:rsidSect="001971CF">
      <w:headerReference w:type="even" r:id="rId9"/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93D" w:rsidRDefault="00C1393D" w:rsidP="001A2E50">
      <w:r>
        <w:separator/>
      </w:r>
    </w:p>
  </w:endnote>
  <w:endnote w:type="continuationSeparator" w:id="1">
    <w:p w:rsidR="00C1393D" w:rsidRDefault="00C1393D" w:rsidP="001A2E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9C1" w:rsidRDefault="009539C1">
    <w:pPr>
      <w:pStyle w:val="a8"/>
      <w:jc w:val="center"/>
    </w:pPr>
  </w:p>
  <w:p w:rsidR="009539C1" w:rsidRDefault="009539C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93D" w:rsidRDefault="00C1393D" w:rsidP="001A2E50">
      <w:r>
        <w:separator/>
      </w:r>
    </w:p>
  </w:footnote>
  <w:footnote w:type="continuationSeparator" w:id="1">
    <w:p w:rsidR="00C1393D" w:rsidRDefault="00C1393D" w:rsidP="001A2E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0B9" w:rsidRDefault="00953506" w:rsidP="00B5776D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6E20B9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E20B9" w:rsidRDefault="006E20B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9C1" w:rsidRDefault="00953506" w:rsidP="007D07E3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539C1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539C1" w:rsidRDefault="009539C1" w:rsidP="007D07E3">
    <w:pPr>
      <w:pStyle w:val="a6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9C1" w:rsidRDefault="00953506" w:rsidP="00496CB6">
    <w:pPr>
      <w:pStyle w:val="a6"/>
      <w:framePr w:wrap="around" w:vAnchor="text" w:hAnchor="margin" w:xAlign="center" w:y="1"/>
      <w:jc w:val="center"/>
      <w:rPr>
        <w:rStyle w:val="ac"/>
      </w:rPr>
    </w:pPr>
    <w:r>
      <w:rPr>
        <w:rStyle w:val="ac"/>
      </w:rPr>
      <w:fldChar w:fldCharType="begin"/>
    </w:r>
    <w:r w:rsidR="009539C1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7540A">
      <w:rPr>
        <w:rStyle w:val="ac"/>
        <w:noProof/>
      </w:rPr>
      <w:t>3</w:t>
    </w:r>
    <w:r>
      <w:rPr>
        <w:rStyle w:val="ac"/>
      </w:rPr>
      <w:fldChar w:fldCharType="end"/>
    </w:r>
  </w:p>
  <w:p w:rsidR="009539C1" w:rsidRDefault="009539C1" w:rsidP="007D07E3">
    <w:pPr>
      <w:pStyle w:val="a6"/>
      <w:framePr w:wrap="around" w:vAnchor="text" w:hAnchor="margin" w:xAlign="center" w:y="1"/>
      <w:rPr>
        <w:rStyle w:val="ac"/>
      </w:rPr>
    </w:pPr>
  </w:p>
  <w:p w:rsidR="009539C1" w:rsidRDefault="009539C1" w:rsidP="007D07E3">
    <w:pPr>
      <w:pStyle w:val="a6"/>
      <w:ind w:right="360"/>
    </w:pPr>
    <w:r>
      <w:t xml:space="preserve">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56DD9"/>
    <w:multiLevelType w:val="multilevel"/>
    <w:tmpl w:val="E19CE28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3E81498"/>
    <w:multiLevelType w:val="multilevel"/>
    <w:tmpl w:val="AC642B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567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6654"/>
    <w:rsid w:val="000053C3"/>
    <w:rsid w:val="00006938"/>
    <w:rsid w:val="000174F9"/>
    <w:rsid w:val="000224F5"/>
    <w:rsid w:val="00040925"/>
    <w:rsid w:val="00053290"/>
    <w:rsid w:val="00092BA9"/>
    <w:rsid w:val="000B42EA"/>
    <w:rsid w:val="000C4B2F"/>
    <w:rsid w:val="000D0D07"/>
    <w:rsid w:val="000D781A"/>
    <w:rsid w:val="000E6DEF"/>
    <w:rsid w:val="00105386"/>
    <w:rsid w:val="00127BE2"/>
    <w:rsid w:val="00155507"/>
    <w:rsid w:val="001912E0"/>
    <w:rsid w:val="001971CF"/>
    <w:rsid w:val="001A06AE"/>
    <w:rsid w:val="001A2E50"/>
    <w:rsid w:val="001B1787"/>
    <w:rsid w:val="001B74F4"/>
    <w:rsid w:val="001B7CCA"/>
    <w:rsid w:val="001D6478"/>
    <w:rsid w:val="001F0563"/>
    <w:rsid w:val="001F3481"/>
    <w:rsid w:val="001F5301"/>
    <w:rsid w:val="00212144"/>
    <w:rsid w:val="00226165"/>
    <w:rsid w:val="00234D24"/>
    <w:rsid w:val="00235481"/>
    <w:rsid w:val="002456D8"/>
    <w:rsid w:val="002502D7"/>
    <w:rsid w:val="0027572D"/>
    <w:rsid w:val="0027699C"/>
    <w:rsid w:val="00280E8A"/>
    <w:rsid w:val="00287D1F"/>
    <w:rsid w:val="002A07E3"/>
    <w:rsid w:val="002C6DB3"/>
    <w:rsid w:val="002D4A51"/>
    <w:rsid w:val="002E1B28"/>
    <w:rsid w:val="002F03D7"/>
    <w:rsid w:val="002F3B76"/>
    <w:rsid w:val="002F5649"/>
    <w:rsid w:val="002F6F03"/>
    <w:rsid w:val="00300141"/>
    <w:rsid w:val="00305CA9"/>
    <w:rsid w:val="003119E6"/>
    <w:rsid w:val="003268CD"/>
    <w:rsid w:val="0033643A"/>
    <w:rsid w:val="00347FB0"/>
    <w:rsid w:val="00352BCA"/>
    <w:rsid w:val="00353E09"/>
    <w:rsid w:val="00363E6B"/>
    <w:rsid w:val="00370096"/>
    <w:rsid w:val="00370A50"/>
    <w:rsid w:val="00380B53"/>
    <w:rsid w:val="003833E6"/>
    <w:rsid w:val="003B01F9"/>
    <w:rsid w:val="003B3185"/>
    <w:rsid w:val="003C2D96"/>
    <w:rsid w:val="003D4B94"/>
    <w:rsid w:val="003D5D99"/>
    <w:rsid w:val="003F433F"/>
    <w:rsid w:val="0040480E"/>
    <w:rsid w:val="00404FEE"/>
    <w:rsid w:val="0043118E"/>
    <w:rsid w:val="0043241C"/>
    <w:rsid w:val="00464098"/>
    <w:rsid w:val="004705C9"/>
    <w:rsid w:val="00470FA2"/>
    <w:rsid w:val="0047540A"/>
    <w:rsid w:val="00476C32"/>
    <w:rsid w:val="00496CB6"/>
    <w:rsid w:val="004A44F5"/>
    <w:rsid w:val="004D5442"/>
    <w:rsid w:val="004E0D37"/>
    <w:rsid w:val="004E78BC"/>
    <w:rsid w:val="00504AC7"/>
    <w:rsid w:val="00506049"/>
    <w:rsid w:val="005272A4"/>
    <w:rsid w:val="0054413D"/>
    <w:rsid w:val="00554AC5"/>
    <w:rsid w:val="005671BD"/>
    <w:rsid w:val="005748B5"/>
    <w:rsid w:val="0058552C"/>
    <w:rsid w:val="005A0C9B"/>
    <w:rsid w:val="005B14A7"/>
    <w:rsid w:val="005E65B8"/>
    <w:rsid w:val="005F1DC2"/>
    <w:rsid w:val="005F6D16"/>
    <w:rsid w:val="00607224"/>
    <w:rsid w:val="00614838"/>
    <w:rsid w:val="006249EF"/>
    <w:rsid w:val="00626A7B"/>
    <w:rsid w:val="006303EB"/>
    <w:rsid w:val="006435EB"/>
    <w:rsid w:val="00656CC6"/>
    <w:rsid w:val="00681DCD"/>
    <w:rsid w:val="006B6A24"/>
    <w:rsid w:val="006C5675"/>
    <w:rsid w:val="006C574D"/>
    <w:rsid w:val="006E20B9"/>
    <w:rsid w:val="006E7608"/>
    <w:rsid w:val="006F0C3B"/>
    <w:rsid w:val="00710DB8"/>
    <w:rsid w:val="007115FA"/>
    <w:rsid w:val="0071251A"/>
    <w:rsid w:val="00717BEE"/>
    <w:rsid w:val="00721343"/>
    <w:rsid w:val="00721F4C"/>
    <w:rsid w:val="00727B24"/>
    <w:rsid w:val="00732F32"/>
    <w:rsid w:val="00757902"/>
    <w:rsid w:val="00760998"/>
    <w:rsid w:val="00766BCE"/>
    <w:rsid w:val="00775712"/>
    <w:rsid w:val="00785919"/>
    <w:rsid w:val="007B1DB0"/>
    <w:rsid w:val="007B216B"/>
    <w:rsid w:val="007B7CCC"/>
    <w:rsid w:val="007C0F8F"/>
    <w:rsid w:val="007C6040"/>
    <w:rsid w:val="007D07E3"/>
    <w:rsid w:val="007D5AEB"/>
    <w:rsid w:val="007E1D58"/>
    <w:rsid w:val="007F66E2"/>
    <w:rsid w:val="00805855"/>
    <w:rsid w:val="008337DC"/>
    <w:rsid w:val="00864F60"/>
    <w:rsid w:val="008723F1"/>
    <w:rsid w:val="00886B3D"/>
    <w:rsid w:val="008B0576"/>
    <w:rsid w:val="008D1254"/>
    <w:rsid w:val="008D135B"/>
    <w:rsid w:val="00900EB1"/>
    <w:rsid w:val="00920A3F"/>
    <w:rsid w:val="00930B01"/>
    <w:rsid w:val="0094085D"/>
    <w:rsid w:val="00941CFA"/>
    <w:rsid w:val="00953506"/>
    <w:rsid w:val="009539C1"/>
    <w:rsid w:val="0095641A"/>
    <w:rsid w:val="00966654"/>
    <w:rsid w:val="00966A5C"/>
    <w:rsid w:val="00980F42"/>
    <w:rsid w:val="0099286E"/>
    <w:rsid w:val="00997D36"/>
    <w:rsid w:val="009A25C0"/>
    <w:rsid w:val="009B0315"/>
    <w:rsid w:val="009C6762"/>
    <w:rsid w:val="009D009E"/>
    <w:rsid w:val="009D027A"/>
    <w:rsid w:val="009E5386"/>
    <w:rsid w:val="009F04C2"/>
    <w:rsid w:val="00A32148"/>
    <w:rsid w:val="00A43CAF"/>
    <w:rsid w:val="00A52037"/>
    <w:rsid w:val="00A65F21"/>
    <w:rsid w:val="00A67F6E"/>
    <w:rsid w:val="00AB2859"/>
    <w:rsid w:val="00AB431A"/>
    <w:rsid w:val="00AE6502"/>
    <w:rsid w:val="00AF37E3"/>
    <w:rsid w:val="00B525DB"/>
    <w:rsid w:val="00B636E1"/>
    <w:rsid w:val="00B713A3"/>
    <w:rsid w:val="00B97E58"/>
    <w:rsid w:val="00BE7D48"/>
    <w:rsid w:val="00C1393D"/>
    <w:rsid w:val="00C33A79"/>
    <w:rsid w:val="00C42352"/>
    <w:rsid w:val="00C713AF"/>
    <w:rsid w:val="00C8256A"/>
    <w:rsid w:val="00C86287"/>
    <w:rsid w:val="00C965D1"/>
    <w:rsid w:val="00CB3594"/>
    <w:rsid w:val="00CB7F6B"/>
    <w:rsid w:val="00CD5465"/>
    <w:rsid w:val="00D373AC"/>
    <w:rsid w:val="00D41F60"/>
    <w:rsid w:val="00D422AB"/>
    <w:rsid w:val="00D4345C"/>
    <w:rsid w:val="00D54CD9"/>
    <w:rsid w:val="00D67BA5"/>
    <w:rsid w:val="00DE4D54"/>
    <w:rsid w:val="00E069F9"/>
    <w:rsid w:val="00E11D58"/>
    <w:rsid w:val="00E21464"/>
    <w:rsid w:val="00E26720"/>
    <w:rsid w:val="00E47AB8"/>
    <w:rsid w:val="00E755AC"/>
    <w:rsid w:val="00E75A2D"/>
    <w:rsid w:val="00E76C84"/>
    <w:rsid w:val="00E82467"/>
    <w:rsid w:val="00E85C13"/>
    <w:rsid w:val="00EA0FCC"/>
    <w:rsid w:val="00EB1345"/>
    <w:rsid w:val="00EC36A6"/>
    <w:rsid w:val="00EC5B71"/>
    <w:rsid w:val="00EC786E"/>
    <w:rsid w:val="00ED4D94"/>
    <w:rsid w:val="00EE29B2"/>
    <w:rsid w:val="00EF342A"/>
    <w:rsid w:val="00F00CDF"/>
    <w:rsid w:val="00F033F8"/>
    <w:rsid w:val="00F1172B"/>
    <w:rsid w:val="00F12FE6"/>
    <w:rsid w:val="00F258CF"/>
    <w:rsid w:val="00F33722"/>
    <w:rsid w:val="00F341FD"/>
    <w:rsid w:val="00F37C34"/>
    <w:rsid w:val="00F42EF5"/>
    <w:rsid w:val="00F52C35"/>
    <w:rsid w:val="00F83428"/>
    <w:rsid w:val="00FB347B"/>
    <w:rsid w:val="00FC7837"/>
    <w:rsid w:val="00FD21A6"/>
    <w:rsid w:val="00FD5214"/>
    <w:rsid w:val="00FE1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6654"/>
    <w:rPr>
      <w:rFonts w:eastAsia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66654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locked/>
    <w:rsid w:val="00966654"/>
    <w:rPr>
      <w:rFonts w:ascii="Courier New" w:eastAsia="Calibri" w:hAnsi="Courier New" w:cs="Courier New"/>
      <w:lang w:val="ru-RU" w:eastAsia="ru-RU" w:bidi="ar-SA"/>
    </w:rPr>
  </w:style>
  <w:style w:type="paragraph" w:customStyle="1" w:styleId="1">
    <w:name w:val="Без интервала1"/>
    <w:rsid w:val="00966654"/>
    <w:rPr>
      <w:rFonts w:eastAsia="Calibri"/>
      <w:sz w:val="28"/>
      <w:szCs w:val="28"/>
    </w:rPr>
  </w:style>
  <w:style w:type="paragraph" w:styleId="a5">
    <w:name w:val="No Spacing"/>
    <w:qFormat/>
    <w:rsid w:val="002502D7"/>
    <w:rPr>
      <w:rFonts w:ascii="Calibri" w:eastAsia="Calibri" w:hAnsi="Calibri"/>
      <w:sz w:val="22"/>
      <w:szCs w:val="22"/>
      <w:lang w:eastAsia="en-US"/>
    </w:rPr>
  </w:style>
  <w:style w:type="paragraph" w:customStyle="1" w:styleId="normacttext">
    <w:name w:val="norm_act_text"/>
    <w:basedOn w:val="a"/>
    <w:rsid w:val="00F341FD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styleId="a6">
    <w:name w:val="header"/>
    <w:basedOn w:val="a"/>
    <w:link w:val="a7"/>
    <w:uiPriority w:val="99"/>
    <w:rsid w:val="001A2E50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Верхний колонтитул Знак"/>
    <w:link w:val="a6"/>
    <w:uiPriority w:val="99"/>
    <w:rsid w:val="001A2E50"/>
    <w:rPr>
      <w:rFonts w:eastAsia="Calibri"/>
      <w:sz w:val="28"/>
      <w:szCs w:val="28"/>
    </w:rPr>
  </w:style>
  <w:style w:type="paragraph" w:styleId="a8">
    <w:name w:val="footer"/>
    <w:basedOn w:val="a"/>
    <w:link w:val="a9"/>
    <w:uiPriority w:val="99"/>
    <w:rsid w:val="001A2E50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uiPriority w:val="99"/>
    <w:rsid w:val="001A2E50"/>
    <w:rPr>
      <w:rFonts w:eastAsia="Calibri"/>
      <w:sz w:val="28"/>
      <w:szCs w:val="28"/>
    </w:rPr>
  </w:style>
  <w:style w:type="paragraph" w:styleId="aa">
    <w:name w:val="Balloon Text"/>
    <w:basedOn w:val="a"/>
    <w:link w:val="ab"/>
    <w:rsid w:val="001A2E50"/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rsid w:val="001A2E50"/>
    <w:rPr>
      <w:rFonts w:ascii="Tahoma" w:eastAsia="Calibri" w:hAnsi="Tahoma" w:cs="Tahoma"/>
      <w:sz w:val="16"/>
      <w:szCs w:val="16"/>
    </w:rPr>
  </w:style>
  <w:style w:type="character" w:styleId="ac">
    <w:name w:val="page number"/>
    <w:basedOn w:val="a0"/>
    <w:rsid w:val="007D07E3"/>
  </w:style>
  <w:style w:type="paragraph" w:styleId="ad">
    <w:name w:val="Document Map"/>
    <w:basedOn w:val="a"/>
    <w:semiHidden/>
    <w:rsid w:val="007B216B"/>
    <w:pPr>
      <w:shd w:val="clear" w:color="auto" w:fill="000080"/>
    </w:pPr>
    <w:rPr>
      <w:rFonts w:ascii="Tahoma" w:eastAsia="Times New Roman" w:hAnsi="Tahoma" w:cs="Tahoma"/>
      <w:sz w:val="20"/>
      <w:szCs w:val="20"/>
    </w:rPr>
  </w:style>
  <w:style w:type="character" w:styleId="ae">
    <w:name w:val="Intense Emphasis"/>
    <w:basedOn w:val="a0"/>
    <w:uiPriority w:val="21"/>
    <w:qFormat/>
    <w:rsid w:val="00626A7B"/>
    <w:rPr>
      <w:b/>
      <w:bCs/>
      <w:i/>
      <w:iCs/>
      <w:color w:val="4F81BD"/>
    </w:rPr>
  </w:style>
  <w:style w:type="character" w:customStyle="1" w:styleId="af">
    <w:name w:val="Гипертекстовая ссылка"/>
    <w:basedOn w:val="a0"/>
    <w:uiPriority w:val="99"/>
    <w:rsid w:val="0071251A"/>
    <w:rPr>
      <w:color w:val="106BBE"/>
    </w:rPr>
  </w:style>
  <w:style w:type="paragraph" w:styleId="af0">
    <w:name w:val="Normal (Web)"/>
    <w:basedOn w:val="a"/>
    <w:uiPriority w:val="99"/>
    <w:unhideWhenUsed/>
    <w:rsid w:val="00656CC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1">
    <w:name w:val="List Paragraph"/>
    <w:basedOn w:val="a"/>
    <w:uiPriority w:val="34"/>
    <w:qFormat/>
    <w:rsid w:val="0005329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793ED-5AE9-46D5-824D-D287C7175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1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Home</Company>
  <LinksUpToDate>false</LinksUpToDate>
  <CharactersWithSpaces>7124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User</dc:creator>
  <cp:lastModifiedBy>Пулей_АС</cp:lastModifiedBy>
  <cp:revision>24</cp:revision>
  <cp:lastPrinted>2021-04-13T07:02:00Z</cp:lastPrinted>
  <dcterms:created xsi:type="dcterms:W3CDTF">2021-02-10T03:36:00Z</dcterms:created>
  <dcterms:modified xsi:type="dcterms:W3CDTF">2021-04-15T02:14:00Z</dcterms:modified>
</cp:coreProperties>
</file>