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571FA3" w:rsidP="00C07507">
      <w:pPr>
        <w:rPr>
          <w:sz w:val="28"/>
          <w:szCs w:val="28"/>
        </w:rPr>
      </w:pPr>
      <w:r>
        <w:rPr>
          <w:sz w:val="28"/>
          <w:szCs w:val="28"/>
          <w:u w:val="single"/>
        </w:rPr>
        <w:t>10.08.</w:t>
      </w:r>
      <w:r w:rsidR="00E67574">
        <w:rPr>
          <w:sz w:val="28"/>
          <w:szCs w:val="28"/>
        </w:rPr>
        <w:t xml:space="preserve">2021 №  </w:t>
      </w:r>
      <w:r>
        <w:rPr>
          <w:sz w:val="28"/>
          <w:szCs w:val="28"/>
          <w:u w:val="single"/>
        </w:rPr>
        <w:t xml:space="preserve">937  </w:t>
      </w:r>
      <w:r w:rsidR="00C07507">
        <w:rPr>
          <w:sz w:val="28"/>
          <w:szCs w:val="28"/>
        </w:rPr>
        <w:t xml:space="preserve">                                                     </w:t>
      </w:r>
      <w:r w:rsidR="002A2F08">
        <w:rPr>
          <w:sz w:val="28"/>
          <w:szCs w:val="28"/>
        </w:rPr>
        <w:t xml:space="preserve">                            </w:t>
      </w:r>
      <w:r w:rsidR="00C07507">
        <w:rPr>
          <w:sz w:val="28"/>
          <w:szCs w:val="28"/>
        </w:rPr>
        <w:t>г. Белокуриха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357F3B" w:rsidP="00C07507">
      <w:pPr>
        <w:spacing w:line="240" w:lineRule="exact"/>
        <w:ind w:right="507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4A6D">
        <w:rPr>
          <w:sz w:val="28"/>
          <w:szCs w:val="28"/>
        </w:rPr>
        <w:t xml:space="preserve">б утверждении Положения о порядке работы </w:t>
      </w:r>
      <w:r w:rsidR="008E524A">
        <w:rPr>
          <w:sz w:val="28"/>
          <w:szCs w:val="28"/>
        </w:rPr>
        <w:t>комиссии по социальной реабилитации лиц, отбывших наказание в виде лишения свободы при администрации города Белокуриха Алтайского края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C07507" w:rsidP="00C075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</w:t>
      </w:r>
      <w:r w:rsidR="00F51753">
        <w:rPr>
          <w:sz w:val="28"/>
          <w:szCs w:val="28"/>
        </w:rPr>
        <w:t>распоряжением Правительства</w:t>
      </w:r>
      <w:r w:rsidR="008E524A">
        <w:rPr>
          <w:sz w:val="28"/>
          <w:szCs w:val="28"/>
        </w:rPr>
        <w:t xml:space="preserve"> </w:t>
      </w:r>
      <w:r w:rsidR="00F51753">
        <w:rPr>
          <w:sz w:val="28"/>
          <w:szCs w:val="28"/>
        </w:rPr>
        <w:t>Алтайского края от 04.03.2021 № 66-р «Об утверждении плана мероприятий</w:t>
      </w:r>
      <w:r w:rsidR="008E524A">
        <w:rPr>
          <w:sz w:val="28"/>
          <w:szCs w:val="28"/>
        </w:rPr>
        <w:t xml:space="preserve"> по социальной реабилитации лиц, отбывших наказание в виде лишения свободы</w:t>
      </w:r>
      <w:r w:rsidR="00F51753">
        <w:rPr>
          <w:sz w:val="28"/>
          <w:szCs w:val="28"/>
        </w:rPr>
        <w:t>, в Алтайском крае на 2021 – 2024 годы</w:t>
      </w:r>
      <w:r w:rsidR="008E524A">
        <w:rPr>
          <w:sz w:val="28"/>
          <w:szCs w:val="28"/>
        </w:rPr>
        <w:t>»,</w:t>
      </w:r>
      <w:r w:rsidR="00F51753">
        <w:rPr>
          <w:sz w:val="28"/>
          <w:szCs w:val="28"/>
        </w:rPr>
        <w:t xml:space="preserve"> поручением Президента Российской Федерации о</w:t>
      </w:r>
      <w:r w:rsidR="00F45F0D">
        <w:rPr>
          <w:sz w:val="28"/>
          <w:szCs w:val="28"/>
        </w:rPr>
        <w:t>т 23.04.2021 № Пр-677, протоколом</w:t>
      </w:r>
      <w:r w:rsidR="00F51753">
        <w:rPr>
          <w:sz w:val="28"/>
          <w:szCs w:val="28"/>
        </w:rPr>
        <w:t xml:space="preserve"> заседа</w:t>
      </w:r>
      <w:r w:rsidR="00F45F0D">
        <w:rPr>
          <w:sz w:val="28"/>
          <w:szCs w:val="28"/>
        </w:rPr>
        <w:t>ния действующего координационного совещания</w:t>
      </w:r>
      <w:r w:rsidR="00F51753">
        <w:rPr>
          <w:sz w:val="28"/>
          <w:szCs w:val="28"/>
        </w:rPr>
        <w:t xml:space="preserve"> по обеспечению правопорядка в Алтайском крае при Губернаторе Алтайского края В.П. Томенко от 25.06.2021 № 2, </w:t>
      </w:r>
      <w:r w:rsidR="00207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 </w:t>
      </w:r>
      <w:r w:rsidR="00207641">
        <w:rPr>
          <w:sz w:val="28"/>
          <w:szCs w:val="28"/>
        </w:rPr>
        <w:t xml:space="preserve">ч.1 </w:t>
      </w:r>
      <w:r>
        <w:rPr>
          <w:sz w:val="28"/>
          <w:szCs w:val="28"/>
        </w:rPr>
        <w:t>ст. 44, ст. 56</w:t>
      </w:r>
      <w:r w:rsidRPr="005615A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57F3B" w:rsidRDefault="00334A6D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порядке работы</w:t>
      </w:r>
      <w:r w:rsidR="00207641" w:rsidRPr="00207641">
        <w:rPr>
          <w:sz w:val="28"/>
          <w:szCs w:val="28"/>
        </w:rPr>
        <w:t xml:space="preserve"> </w:t>
      </w:r>
      <w:r w:rsidR="00207641">
        <w:rPr>
          <w:sz w:val="28"/>
          <w:szCs w:val="28"/>
        </w:rPr>
        <w:t>комиссии по социальной реабилитации лиц, отбывших наказание в виде лишения свободы при администрации города Белокуриха Алтайского края</w:t>
      </w:r>
      <w:r w:rsidR="00357F3B">
        <w:rPr>
          <w:sz w:val="28"/>
          <w:szCs w:val="28"/>
        </w:rPr>
        <w:t xml:space="preserve"> согласно приложению.</w:t>
      </w:r>
    </w:p>
    <w:p w:rsidR="00C07507" w:rsidRDefault="00334A6D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7507">
        <w:rPr>
          <w:sz w:val="28"/>
          <w:szCs w:val="28"/>
        </w:rPr>
        <w:t>. Опубликовать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C07507" w:rsidRDefault="00334A6D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7507">
        <w:rPr>
          <w:sz w:val="28"/>
          <w:szCs w:val="28"/>
        </w:rPr>
        <w:t>. Контроль исполнения настоящего постановления возложить на заместителя главы администрации города по социальным вопросам и культуре                      Н.В. Безлюдскую.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</w:p>
    <w:p w:rsidR="00207641" w:rsidRDefault="00207641" w:rsidP="00C07507">
      <w:pPr>
        <w:ind w:firstLine="720"/>
        <w:jc w:val="both"/>
        <w:rPr>
          <w:sz w:val="28"/>
          <w:szCs w:val="28"/>
        </w:rPr>
      </w:pPr>
    </w:p>
    <w:p w:rsidR="00207641" w:rsidRDefault="00207641" w:rsidP="002076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207641" w:rsidRDefault="00207641" w:rsidP="00207641">
      <w:pPr>
        <w:jc w:val="both"/>
        <w:rPr>
          <w:sz w:val="28"/>
          <w:szCs w:val="28"/>
        </w:rPr>
      </w:pPr>
    </w:p>
    <w:p w:rsidR="00C07507" w:rsidRDefault="00207641" w:rsidP="00C07507">
      <w:pPr>
        <w:rPr>
          <w:sz w:val="28"/>
          <w:szCs w:val="28"/>
        </w:rPr>
        <w:sectPr w:rsidR="00C07507" w:rsidSect="002A2F08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  <w:r>
        <w:rPr>
          <w:sz w:val="28"/>
          <w:szCs w:val="28"/>
        </w:rPr>
        <w:t xml:space="preserve">                       </w:t>
      </w:r>
    </w:p>
    <w:p w:rsidR="00C07507" w:rsidRDefault="00C07507" w:rsidP="00A21D09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07507" w:rsidRDefault="00C07507" w:rsidP="00A21D09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07507" w:rsidRDefault="00C07507" w:rsidP="00A21D09">
      <w:pPr>
        <w:ind w:left="5103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66111A">
        <w:rPr>
          <w:sz w:val="28"/>
          <w:szCs w:val="28"/>
        </w:rPr>
        <w:t xml:space="preserve"> Белокуриха Алтайского края</w:t>
      </w:r>
      <w:r>
        <w:rPr>
          <w:sz w:val="28"/>
          <w:szCs w:val="28"/>
        </w:rPr>
        <w:t xml:space="preserve"> </w:t>
      </w:r>
    </w:p>
    <w:p w:rsidR="00C07507" w:rsidRPr="00571FA3" w:rsidRDefault="00C07507" w:rsidP="00A21D09">
      <w:pPr>
        <w:ind w:left="510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571FA3">
        <w:rPr>
          <w:sz w:val="28"/>
          <w:szCs w:val="28"/>
          <w:u w:val="single"/>
        </w:rPr>
        <w:t>10.08.</w:t>
      </w:r>
      <w:r w:rsidR="00EE0346">
        <w:rPr>
          <w:sz w:val="28"/>
          <w:szCs w:val="28"/>
        </w:rPr>
        <w:t>2021</w:t>
      </w:r>
      <w:r w:rsidR="00E67574">
        <w:rPr>
          <w:sz w:val="28"/>
          <w:szCs w:val="28"/>
        </w:rPr>
        <w:t xml:space="preserve"> №  </w:t>
      </w:r>
      <w:r w:rsidR="00571FA3">
        <w:rPr>
          <w:sz w:val="28"/>
          <w:szCs w:val="28"/>
          <w:u w:val="single"/>
        </w:rPr>
        <w:t>937</w:t>
      </w:r>
    </w:p>
    <w:p w:rsidR="00EE0346" w:rsidRDefault="00EE0346" w:rsidP="002A2F08">
      <w:pPr>
        <w:rPr>
          <w:sz w:val="28"/>
          <w:szCs w:val="28"/>
        </w:rPr>
      </w:pPr>
    </w:p>
    <w:p w:rsidR="00334A6D" w:rsidRDefault="00334A6D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334A6D">
        <w:rPr>
          <w:sz w:val="28"/>
          <w:szCs w:val="28"/>
        </w:rPr>
        <w:t>Положение</w:t>
      </w:r>
    </w:p>
    <w:p w:rsidR="00207641" w:rsidRDefault="001E23A8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34A6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 работы</w:t>
      </w:r>
      <w:r w:rsidR="00334A6D">
        <w:rPr>
          <w:sz w:val="28"/>
          <w:szCs w:val="28"/>
        </w:rPr>
        <w:t xml:space="preserve"> </w:t>
      </w:r>
      <w:r w:rsidR="00207641">
        <w:rPr>
          <w:sz w:val="28"/>
          <w:szCs w:val="28"/>
        </w:rPr>
        <w:t xml:space="preserve">комиссии по социальной реабилитации лиц, отбывших наказание в виде лишения свободы при администрации </w:t>
      </w:r>
    </w:p>
    <w:p w:rsidR="00334A6D" w:rsidRDefault="00207641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города Белокуриха Алтайского края</w:t>
      </w:r>
    </w:p>
    <w:p w:rsidR="00334A6D" w:rsidRPr="00334A6D" w:rsidRDefault="00334A6D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334A6D" w:rsidRDefault="00334A6D" w:rsidP="00334A6D">
      <w:pPr>
        <w:pStyle w:val="22"/>
        <w:shd w:val="clear" w:color="auto" w:fill="auto"/>
        <w:tabs>
          <w:tab w:val="left" w:pos="1192"/>
        </w:tabs>
        <w:spacing w:before="0" w:after="0" w:line="240" w:lineRule="auto"/>
        <w:ind w:left="8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34A6D">
        <w:rPr>
          <w:sz w:val="28"/>
          <w:szCs w:val="28"/>
        </w:rPr>
        <w:t>Общие положения</w:t>
      </w:r>
    </w:p>
    <w:p w:rsidR="00334A6D" w:rsidRPr="00334A6D" w:rsidRDefault="00334A6D" w:rsidP="00334A6D">
      <w:pPr>
        <w:pStyle w:val="22"/>
        <w:shd w:val="clear" w:color="auto" w:fill="auto"/>
        <w:tabs>
          <w:tab w:val="left" w:pos="1192"/>
        </w:tabs>
        <w:spacing w:before="0" w:after="0" w:line="240" w:lineRule="auto"/>
        <w:ind w:left="840"/>
        <w:rPr>
          <w:sz w:val="28"/>
          <w:szCs w:val="28"/>
        </w:rPr>
      </w:pPr>
    </w:p>
    <w:p w:rsidR="00334A6D" w:rsidRPr="00334A6D" w:rsidRDefault="007938AC" w:rsidP="00207641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4A6D">
        <w:rPr>
          <w:sz w:val="28"/>
          <w:szCs w:val="28"/>
        </w:rPr>
        <w:t>1.1</w:t>
      </w:r>
      <w:r w:rsidR="00334A6D" w:rsidRPr="00334A6D">
        <w:rPr>
          <w:sz w:val="28"/>
          <w:szCs w:val="28"/>
        </w:rPr>
        <w:t xml:space="preserve">. </w:t>
      </w:r>
      <w:r w:rsidR="00207641">
        <w:rPr>
          <w:sz w:val="28"/>
          <w:szCs w:val="28"/>
        </w:rPr>
        <w:t>Комиссия по социальной реабилитации лиц, отбывших наказание в виде лишения свободы при администрации города Белокуриха Алтайского края (далее — комиссия</w:t>
      </w:r>
      <w:r w:rsidR="00334A6D" w:rsidRPr="00334A6D">
        <w:rPr>
          <w:sz w:val="28"/>
          <w:szCs w:val="28"/>
        </w:rPr>
        <w:t xml:space="preserve">) </w:t>
      </w:r>
      <w:r w:rsidR="00207641">
        <w:rPr>
          <w:sz w:val="28"/>
          <w:szCs w:val="28"/>
        </w:rPr>
        <w:t xml:space="preserve">создана для координации действий учреждений уголовно-исполнительной системы, органов внутренних дел, органов и учреждений социальной защиты населения, с целью повышения эффективности межведомственного взаимодействия в организации работы по социальной реабилитации </w:t>
      </w:r>
      <w:r w:rsidR="0030188D">
        <w:rPr>
          <w:sz w:val="28"/>
          <w:szCs w:val="28"/>
        </w:rPr>
        <w:t>и адаптации лиц, отбывших наказание в виде лишения свободы и оказанию помощи в трудовом и бытовом устройстве.</w:t>
      </w:r>
    </w:p>
    <w:p w:rsidR="00334A6D" w:rsidRDefault="007938AC" w:rsidP="0030188D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1.2. </w:t>
      </w:r>
      <w:r w:rsidR="0030188D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законами Алтайского края, постановлениями и распоряжениями Администрации и Правительства Алтайского края и настоящим Положением.</w:t>
      </w:r>
    </w:p>
    <w:p w:rsidR="007938AC" w:rsidRPr="00334A6D" w:rsidRDefault="007938AC" w:rsidP="007938AC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</w:p>
    <w:p w:rsidR="00334A6D" w:rsidRDefault="007938AC" w:rsidP="007938AC">
      <w:pPr>
        <w:pStyle w:val="22"/>
        <w:shd w:val="clear" w:color="auto" w:fill="auto"/>
        <w:tabs>
          <w:tab w:val="left" w:pos="1202"/>
        </w:tabs>
        <w:spacing w:before="0" w:after="0" w:line="240" w:lineRule="auto"/>
        <w:ind w:left="8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188D">
        <w:rPr>
          <w:sz w:val="28"/>
          <w:szCs w:val="28"/>
        </w:rPr>
        <w:t>Основные задачи и функции комиссии</w:t>
      </w:r>
    </w:p>
    <w:p w:rsidR="00334A6D" w:rsidRPr="00334A6D" w:rsidRDefault="00334A6D" w:rsidP="007938AC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</w:p>
    <w:p w:rsidR="009F1434" w:rsidRDefault="007938AC" w:rsidP="009F143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0188D">
        <w:rPr>
          <w:sz w:val="28"/>
          <w:szCs w:val="28"/>
        </w:rPr>
        <w:t>Изучает и анализирует проблемы социальной реабилитации и адаптации лиц, отбывших наказание в виде лишения свободы.</w:t>
      </w:r>
    </w:p>
    <w:p w:rsidR="00D7082E" w:rsidRDefault="007938AC" w:rsidP="009F143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51753">
        <w:rPr>
          <w:sz w:val="28"/>
          <w:szCs w:val="28"/>
        </w:rPr>
        <w:t>О</w:t>
      </w:r>
      <w:r w:rsidR="0030188D">
        <w:rPr>
          <w:sz w:val="28"/>
          <w:szCs w:val="28"/>
        </w:rPr>
        <w:t>казывает содействие в организации мероприятий, направленных на трудоустройство и жилищно-бытовое устройство лиц, отбывших наказание в виде лишения свободы и попавших в трудную жизненную ситуацию, медицинское обслуживание (особенно больных социально обусловленными заболеваниями, включая туберкулез), оказание адресной социальной помощи, социально-психологической и профессиональной реабилитации.</w:t>
      </w:r>
    </w:p>
    <w:p w:rsidR="002A2F08" w:rsidRDefault="007938AC" w:rsidP="0030188D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30188D">
        <w:rPr>
          <w:sz w:val="28"/>
          <w:szCs w:val="28"/>
        </w:rPr>
        <w:t>В пределах своих полномочий проводит мониторинг ситуации в установленной сфере деятельности.</w:t>
      </w:r>
    </w:p>
    <w:p w:rsidR="002A2F08" w:rsidRDefault="002A2F08" w:rsidP="007938AC">
      <w:pPr>
        <w:pStyle w:val="22"/>
        <w:shd w:val="clear" w:color="auto" w:fill="auto"/>
        <w:tabs>
          <w:tab w:val="left" w:pos="1210"/>
        </w:tabs>
        <w:spacing w:before="0" w:after="0" w:line="240" w:lineRule="auto"/>
        <w:ind w:left="820"/>
        <w:jc w:val="center"/>
        <w:rPr>
          <w:sz w:val="28"/>
          <w:szCs w:val="28"/>
        </w:rPr>
      </w:pPr>
    </w:p>
    <w:p w:rsidR="00334A6D" w:rsidRDefault="007938AC" w:rsidP="007938AC">
      <w:pPr>
        <w:pStyle w:val="22"/>
        <w:shd w:val="clear" w:color="auto" w:fill="auto"/>
        <w:tabs>
          <w:tab w:val="left" w:pos="1210"/>
        </w:tabs>
        <w:spacing w:before="0" w:after="0" w:line="240" w:lineRule="auto"/>
        <w:ind w:left="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188D">
        <w:rPr>
          <w:sz w:val="28"/>
          <w:szCs w:val="28"/>
        </w:rPr>
        <w:t>Права комиссии</w:t>
      </w:r>
    </w:p>
    <w:p w:rsidR="007938AC" w:rsidRPr="00334A6D" w:rsidRDefault="007938AC" w:rsidP="007938AC">
      <w:pPr>
        <w:pStyle w:val="22"/>
        <w:shd w:val="clear" w:color="auto" w:fill="auto"/>
        <w:tabs>
          <w:tab w:val="left" w:pos="1210"/>
        </w:tabs>
        <w:spacing w:before="0" w:after="0" w:line="240" w:lineRule="auto"/>
        <w:ind w:left="820"/>
        <w:jc w:val="center"/>
        <w:rPr>
          <w:sz w:val="28"/>
          <w:szCs w:val="28"/>
        </w:rPr>
      </w:pPr>
    </w:p>
    <w:p w:rsidR="00334A6D" w:rsidRPr="00334A6D" w:rsidRDefault="007938AC" w:rsidP="00D27947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947">
        <w:rPr>
          <w:sz w:val="28"/>
          <w:szCs w:val="28"/>
        </w:rPr>
        <w:t>Комиссия имеет право</w:t>
      </w:r>
      <w:r w:rsidR="00334A6D" w:rsidRPr="00334A6D">
        <w:rPr>
          <w:sz w:val="28"/>
          <w:szCs w:val="28"/>
        </w:rPr>
        <w:t>:</w:t>
      </w:r>
    </w:p>
    <w:p w:rsidR="00334A6D" w:rsidRPr="00334A6D" w:rsidRDefault="00D27947" w:rsidP="007938AC">
      <w:pPr>
        <w:pStyle w:val="22"/>
        <w:shd w:val="clear" w:color="auto" w:fill="auto"/>
        <w:tabs>
          <w:tab w:val="left" w:pos="126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38AC">
        <w:rPr>
          <w:sz w:val="28"/>
          <w:szCs w:val="28"/>
        </w:rPr>
        <w:t xml:space="preserve">3.1. </w:t>
      </w:r>
      <w:r>
        <w:rPr>
          <w:sz w:val="28"/>
          <w:szCs w:val="28"/>
        </w:rPr>
        <w:t>Заслушивать на своих заседаниях отчеты всех заинтересованных организаций, ведомств о проделанной работе по социальной реабилитации и адаптации лиц, отбывших наказание в виде лишения свободы.</w:t>
      </w:r>
    </w:p>
    <w:p w:rsidR="00334A6D" w:rsidRPr="00334A6D" w:rsidRDefault="007938AC" w:rsidP="007938AC">
      <w:pPr>
        <w:pStyle w:val="22"/>
        <w:shd w:val="clear" w:color="auto" w:fill="auto"/>
        <w:tabs>
          <w:tab w:val="left" w:pos="1258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3.2. </w:t>
      </w:r>
      <w:r w:rsidR="00D27947">
        <w:rPr>
          <w:sz w:val="28"/>
          <w:szCs w:val="28"/>
        </w:rPr>
        <w:t>Привлекать для участия в работе комиссии по согласованию представителей органов исполнительной власти организаций, учреждений, общественных объединений и благотворительных фондов.</w:t>
      </w:r>
    </w:p>
    <w:p w:rsidR="00334A6D" w:rsidRPr="00334A6D" w:rsidRDefault="007938AC" w:rsidP="007938AC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3.3. </w:t>
      </w:r>
      <w:r w:rsidR="00D27947">
        <w:rPr>
          <w:sz w:val="28"/>
          <w:szCs w:val="28"/>
        </w:rPr>
        <w:t>участвовать в разработке проектов нормативных правовых актов и иных документов по вопросам, входящим в компетенцию комиссии.</w:t>
      </w:r>
    </w:p>
    <w:p w:rsidR="00D7082E" w:rsidRPr="00334A6D" w:rsidRDefault="00D7082E" w:rsidP="00D7082E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</w:p>
    <w:p w:rsidR="00334A6D" w:rsidRDefault="00D7082E" w:rsidP="00D7082E">
      <w:pPr>
        <w:pStyle w:val="22"/>
        <w:shd w:val="clear" w:color="auto" w:fill="auto"/>
        <w:tabs>
          <w:tab w:val="left" w:pos="1210"/>
        </w:tabs>
        <w:spacing w:before="0" w:after="0" w:line="240" w:lineRule="auto"/>
        <w:ind w:left="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27947">
        <w:rPr>
          <w:sz w:val="28"/>
          <w:szCs w:val="28"/>
        </w:rPr>
        <w:t>Организация деятельности комиссии</w:t>
      </w:r>
    </w:p>
    <w:p w:rsidR="004C4859" w:rsidRDefault="004C4859" w:rsidP="00D7082E">
      <w:pPr>
        <w:pStyle w:val="22"/>
        <w:shd w:val="clear" w:color="auto" w:fill="auto"/>
        <w:tabs>
          <w:tab w:val="left" w:pos="1210"/>
        </w:tabs>
        <w:spacing w:before="0" w:after="0" w:line="240" w:lineRule="auto"/>
        <w:ind w:left="820"/>
        <w:jc w:val="center"/>
        <w:rPr>
          <w:sz w:val="28"/>
          <w:szCs w:val="28"/>
        </w:rPr>
      </w:pPr>
    </w:p>
    <w:p w:rsidR="004C4859" w:rsidRDefault="004C4859" w:rsidP="004C4859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4.1. Состав комиссии утверждается постановлением администрации города Белокуриха Алтайского края.</w:t>
      </w:r>
    </w:p>
    <w:p w:rsidR="004C4859" w:rsidRDefault="004C4859" w:rsidP="004C4859">
      <w:pPr>
        <w:pStyle w:val="ConsPlusNormal"/>
        <w:ind w:firstLine="539"/>
        <w:jc w:val="both"/>
      </w:pPr>
      <w:r>
        <w:t xml:space="preserve">  4.2. В состав комиссии входят председатель, ответственный секретарь и члены комиссии, которые принимают участие в ее работе на общественных началах.</w:t>
      </w:r>
    </w:p>
    <w:p w:rsidR="004C4859" w:rsidRDefault="004C4859" w:rsidP="004C4859">
      <w:pPr>
        <w:pStyle w:val="ConsPlusNormal"/>
        <w:tabs>
          <w:tab w:val="left" w:pos="709"/>
        </w:tabs>
        <w:jc w:val="both"/>
      </w:pPr>
      <w:r>
        <w:t xml:space="preserve">         4.3. Председатель руководит деятельностью комиссии, проводит ее заседания, дает поручения членам комиссии, обеспечивает и контролирует выполнение принятых комиссией решений.</w:t>
      </w:r>
    </w:p>
    <w:p w:rsidR="004C4859" w:rsidRDefault="004C4859" w:rsidP="004C4859">
      <w:pPr>
        <w:pStyle w:val="ConsPlusNormal"/>
        <w:ind w:firstLine="539"/>
        <w:jc w:val="both"/>
      </w:pPr>
      <w:r>
        <w:t xml:space="preserve">  4.4. Члены комиссии участвуют в ее деятельности, вносят предложения по возникающим вопросам.</w:t>
      </w:r>
    </w:p>
    <w:p w:rsidR="004C4859" w:rsidRDefault="004C4859" w:rsidP="004C4859">
      <w:pPr>
        <w:pStyle w:val="ConsPlusNormal"/>
        <w:ind w:firstLine="539"/>
        <w:jc w:val="both"/>
      </w:pPr>
      <w:r>
        <w:t xml:space="preserve">  4.5. Ответственный секретарь комиссии информирует ее членов о времени и месте проведения заседаний, оформляет протоколы и решения по их итогам, обеспечивает ведение и сохранение документации комиссии.</w:t>
      </w:r>
    </w:p>
    <w:p w:rsidR="00334A6D" w:rsidRPr="004C4859" w:rsidRDefault="004C4859" w:rsidP="004C4859">
      <w:pPr>
        <w:pStyle w:val="ConsPlusNormal"/>
        <w:tabs>
          <w:tab w:val="left" w:pos="709"/>
        </w:tabs>
        <w:ind w:firstLine="539"/>
        <w:jc w:val="both"/>
      </w:pPr>
      <w:r>
        <w:t xml:space="preserve">  4.6. Повестка дня заседаний формируется ответственным секретарем комиссии по согласованию с председателем с учетом поступивших от членов комиссии предложений. Подготовку материалов к заседанию организует член комиссии, назначенный ответственным за подготовку вопроса.</w:t>
      </w:r>
      <w:r w:rsidR="00D7082E">
        <w:rPr>
          <w:szCs w:val="28"/>
        </w:rPr>
        <w:t xml:space="preserve"> </w:t>
      </w:r>
    </w:p>
    <w:p w:rsidR="00334A6D" w:rsidRPr="00334A6D" w:rsidRDefault="004C4859" w:rsidP="004C4859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4.7</w:t>
      </w:r>
      <w:r w:rsidR="00D7082E">
        <w:rPr>
          <w:sz w:val="28"/>
          <w:szCs w:val="28"/>
        </w:rPr>
        <w:t xml:space="preserve">. </w:t>
      </w:r>
      <w:r w:rsidR="00D27947">
        <w:rPr>
          <w:sz w:val="28"/>
          <w:szCs w:val="28"/>
        </w:rPr>
        <w:t>Заседания комиссии проводятся по мере необходимости, но не реже 1 раза в полугодие и считаются правомочными, если на них присутствует более половины ее членов.</w:t>
      </w:r>
    </w:p>
    <w:p w:rsidR="00334A6D" w:rsidRPr="004C4859" w:rsidRDefault="004C4859" w:rsidP="00D7082E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4.8</w:t>
      </w:r>
      <w:r w:rsidR="00D7082E">
        <w:rPr>
          <w:sz w:val="28"/>
          <w:szCs w:val="28"/>
        </w:rPr>
        <w:t xml:space="preserve">. </w:t>
      </w:r>
      <w:r w:rsidR="00D27947">
        <w:rPr>
          <w:sz w:val="28"/>
          <w:szCs w:val="28"/>
        </w:rPr>
        <w:t>Решения комиссии принимаются большинством голосов ее членов, участвующих в заседании, и оформляются протоколом.</w:t>
      </w:r>
      <w:r w:rsidRPr="004C4859">
        <w:t xml:space="preserve"> </w:t>
      </w:r>
      <w:r w:rsidRPr="004C4859">
        <w:rPr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4C4859" w:rsidRPr="004C4859" w:rsidRDefault="004C4859" w:rsidP="004C4859">
      <w:pPr>
        <w:pStyle w:val="ConsPlusNormal"/>
        <w:tabs>
          <w:tab w:val="left" w:pos="709"/>
        </w:tabs>
        <w:ind w:firstLine="539"/>
        <w:jc w:val="both"/>
      </w:pPr>
      <w:r>
        <w:rPr>
          <w:szCs w:val="28"/>
        </w:rPr>
        <w:t xml:space="preserve">  4.9</w:t>
      </w:r>
      <w:r w:rsidRPr="004C4859">
        <w:rPr>
          <w:szCs w:val="28"/>
        </w:rPr>
        <w:t>. Протоколы заседаний комиссии утверждаются председателем</w:t>
      </w:r>
      <w:r>
        <w:t xml:space="preserve"> либо его ответственным секретарем и направляются членам комиссии, соответствующим органам государственной власти, органам местного самоуправления</w:t>
      </w:r>
      <w:r w:rsidR="00640514">
        <w:t>, которые задействованы в принятии и исполнении решений, принятых на заседании комиссии</w:t>
      </w:r>
      <w:r>
        <w:t xml:space="preserve"> в течение 5 рабочих дней со дня их утверждения.</w:t>
      </w:r>
    </w:p>
    <w:p w:rsidR="00334A6D" w:rsidRDefault="004C4859" w:rsidP="004C4859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4.10</w:t>
      </w:r>
      <w:r w:rsidR="00D7082E">
        <w:rPr>
          <w:sz w:val="28"/>
          <w:szCs w:val="28"/>
        </w:rPr>
        <w:t xml:space="preserve">. </w:t>
      </w:r>
      <w:r w:rsidR="00D27947">
        <w:rPr>
          <w:sz w:val="28"/>
          <w:szCs w:val="28"/>
        </w:rPr>
        <w:t>Решения комиссии носят рекомендательный характер.</w:t>
      </w:r>
    </w:p>
    <w:p w:rsidR="00CA1A66" w:rsidRDefault="00CA1A66" w:rsidP="00CA1A66">
      <w:pPr>
        <w:tabs>
          <w:tab w:val="left" w:pos="858"/>
        </w:tabs>
        <w:jc w:val="both"/>
        <w:rPr>
          <w:sz w:val="28"/>
          <w:szCs w:val="28"/>
        </w:rPr>
      </w:pPr>
    </w:p>
    <w:p w:rsidR="00CA1A66" w:rsidRDefault="00CA1A66" w:rsidP="00CA1A66">
      <w:pPr>
        <w:tabs>
          <w:tab w:val="left" w:pos="858"/>
        </w:tabs>
        <w:jc w:val="both"/>
        <w:rPr>
          <w:sz w:val="28"/>
          <w:szCs w:val="28"/>
        </w:rPr>
      </w:pPr>
    </w:p>
    <w:p w:rsidR="00325FE7" w:rsidRPr="00CB0957" w:rsidRDefault="00325FE7" w:rsidP="00325FE7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CB0957">
        <w:rPr>
          <w:sz w:val="28"/>
          <w:szCs w:val="28"/>
        </w:rPr>
        <w:t xml:space="preserve"> главы администрации города</w:t>
      </w:r>
    </w:p>
    <w:p w:rsidR="00325FE7" w:rsidRPr="00C05BF4" w:rsidRDefault="00325FE7" w:rsidP="00325FE7">
      <w:pPr>
        <w:tabs>
          <w:tab w:val="left" w:pos="709"/>
        </w:tabs>
        <w:jc w:val="both"/>
        <w:rPr>
          <w:sz w:val="28"/>
          <w:szCs w:val="28"/>
        </w:rPr>
      </w:pPr>
      <w:r w:rsidRPr="00CB0957"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>и культуре</w:t>
      </w:r>
      <w:r w:rsidRPr="00CB09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Pr="00CB095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66111A">
        <w:rPr>
          <w:sz w:val="28"/>
          <w:szCs w:val="28"/>
        </w:rPr>
        <w:t xml:space="preserve">    </w:t>
      </w:r>
      <w:r>
        <w:rPr>
          <w:sz w:val="28"/>
          <w:szCs w:val="28"/>
        </w:rPr>
        <w:t>Н.В. Безлюдская</w:t>
      </w:r>
    </w:p>
    <w:p w:rsidR="009B13F2" w:rsidRDefault="009B13F2" w:rsidP="00325FE7">
      <w:pPr>
        <w:ind w:right="-284"/>
      </w:pPr>
    </w:p>
    <w:sectPr w:rsidR="009B13F2" w:rsidSect="0066111A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892" w:rsidRDefault="00101892" w:rsidP="00D7082E">
      <w:r>
        <w:separator/>
      </w:r>
    </w:p>
  </w:endnote>
  <w:endnote w:type="continuationSeparator" w:id="1">
    <w:p w:rsidR="00101892" w:rsidRDefault="00101892" w:rsidP="00D7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892" w:rsidRDefault="00101892" w:rsidP="00D7082E">
      <w:r>
        <w:separator/>
      </w:r>
    </w:p>
  </w:footnote>
  <w:footnote w:type="continuationSeparator" w:id="1">
    <w:p w:rsidR="00101892" w:rsidRDefault="00101892" w:rsidP="00D7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6887"/>
      <w:docPartObj>
        <w:docPartGallery w:val="Page Numbers (Top of Page)"/>
        <w:docPartUnique/>
      </w:docPartObj>
    </w:sdtPr>
    <w:sdtContent>
      <w:p w:rsidR="00BB72A2" w:rsidRDefault="00176501">
        <w:pPr>
          <w:pStyle w:val="a4"/>
          <w:jc w:val="center"/>
        </w:pPr>
        <w:fldSimple w:instr=" PAGE   \* MERGEFORMAT ">
          <w:r w:rsidR="00571FA3">
            <w:rPr>
              <w:noProof/>
            </w:rPr>
            <w:t>2</w:t>
          </w:r>
        </w:fldSimple>
      </w:p>
    </w:sdtContent>
  </w:sdt>
  <w:p w:rsidR="00BB72A2" w:rsidRDefault="00BB72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0E2"/>
    <w:multiLevelType w:val="multilevel"/>
    <w:tmpl w:val="014C247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1B5EA4"/>
    <w:multiLevelType w:val="multilevel"/>
    <w:tmpl w:val="29482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93058"/>
    <w:multiLevelType w:val="multilevel"/>
    <w:tmpl w:val="B372B5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8F0D9C"/>
    <w:multiLevelType w:val="multilevel"/>
    <w:tmpl w:val="9D2E73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F8002D"/>
    <w:multiLevelType w:val="multilevel"/>
    <w:tmpl w:val="FA6801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A200BA"/>
    <w:multiLevelType w:val="multilevel"/>
    <w:tmpl w:val="DA8A61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FE7965"/>
    <w:multiLevelType w:val="multilevel"/>
    <w:tmpl w:val="DA8A61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462F11"/>
    <w:multiLevelType w:val="multilevel"/>
    <w:tmpl w:val="C0F27AF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C861B6"/>
    <w:multiLevelType w:val="multilevel"/>
    <w:tmpl w:val="977CED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507"/>
    <w:rsid w:val="00015C76"/>
    <w:rsid w:val="000D2CA8"/>
    <w:rsid w:val="000F06E9"/>
    <w:rsid w:val="00101892"/>
    <w:rsid w:val="00105DBF"/>
    <w:rsid w:val="0015750B"/>
    <w:rsid w:val="00176501"/>
    <w:rsid w:val="001A3FE1"/>
    <w:rsid w:val="001E23A8"/>
    <w:rsid w:val="00207641"/>
    <w:rsid w:val="002A2F08"/>
    <w:rsid w:val="0030188D"/>
    <w:rsid w:val="00313563"/>
    <w:rsid w:val="00325FE7"/>
    <w:rsid w:val="00334A6D"/>
    <w:rsid w:val="00344C56"/>
    <w:rsid w:val="00357F3B"/>
    <w:rsid w:val="003E55D9"/>
    <w:rsid w:val="003E680D"/>
    <w:rsid w:val="004908B9"/>
    <w:rsid w:val="004C4859"/>
    <w:rsid w:val="00571FA3"/>
    <w:rsid w:val="005934AE"/>
    <w:rsid w:val="005C1419"/>
    <w:rsid w:val="005D68B2"/>
    <w:rsid w:val="00640514"/>
    <w:rsid w:val="006553CF"/>
    <w:rsid w:val="0066111A"/>
    <w:rsid w:val="006A3E6F"/>
    <w:rsid w:val="007938AC"/>
    <w:rsid w:val="007C59A8"/>
    <w:rsid w:val="007F5356"/>
    <w:rsid w:val="00833697"/>
    <w:rsid w:val="0088482F"/>
    <w:rsid w:val="008C6BEC"/>
    <w:rsid w:val="008D1C41"/>
    <w:rsid w:val="008E524A"/>
    <w:rsid w:val="00947D59"/>
    <w:rsid w:val="009B13F2"/>
    <w:rsid w:val="009F1434"/>
    <w:rsid w:val="00A13762"/>
    <w:rsid w:val="00A21D09"/>
    <w:rsid w:val="00A96AEB"/>
    <w:rsid w:val="00AE5C8E"/>
    <w:rsid w:val="00B5257C"/>
    <w:rsid w:val="00BB72A2"/>
    <w:rsid w:val="00C07507"/>
    <w:rsid w:val="00C8129B"/>
    <w:rsid w:val="00CA1A66"/>
    <w:rsid w:val="00D00A1A"/>
    <w:rsid w:val="00D27947"/>
    <w:rsid w:val="00D7082E"/>
    <w:rsid w:val="00E67574"/>
    <w:rsid w:val="00E80B52"/>
    <w:rsid w:val="00EB1250"/>
    <w:rsid w:val="00EB741E"/>
    <w:rsid w:val="00EE0346"/>
    <w:rsid w:val="00F441D0"/>
    <w:rsid w:val="00F45F0D"/>
    <w:rsid w:val="00F51753"/>
    <w:rsid w:val="00F9576A"/>
    <w:rsid w:val="00FC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07"/>
    <w:pPr>
      <w:ind w:firstLine="0"/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5C1419"/>
    <w:pPr>
      <w:keepNext/>
      <w:ind w:firstLine="680"/>
      <w:jc w:val="center"/>
      <w:outlineLvl w:val="0"/>
    </w:pPr>
    <w:rPr>
      <w:b/>
      <w:color w:val="000000"/>
      <w:sz w:val="22"/>
      <w:szCs w:val="28"/>
    </w:rPr>
  </w:style>
  <w:style w:type="paragraph" w:styleId="2">
    <w:name w:val="heading 2"/>
    <w:basedOn w:val="a"/>
    <w:next w:val="a"/>
    <w:link w:val="20"/>
    <w:qFormat/>
    <w:rsid w:val="005C1419"/>
    <w:pPr>
      <w:keepNext/>
      <w:ind w:firstLine="680"/>
      <w:jc w:val="center"/>
      <w:outlineLvl w:val="1"/>
    </w:pPr>
    <w:rPr>
      <w:rFonts w:ascii="Arial" w:hAnsi="Arial"/>
      <w:b/>
      <w:color w:val="000000"/>
      <w:spacing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C1419"/>
    <w:pPr>
      <w:keepNext/>
      <w:ind w:firstLine="680"/>
      <w:jc w:val="center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419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a0"/>
    <w:link w:val="2"/>
    <w:rsid w:val="005C1419"/>
    <w:rPr>
      <w:rFonts w:ascii="Arial" w:hAnsi="Arial"/>
      <w:b/>
      <w:spacing w:val="28"/>
      <w:sz w:val="24"/>
    </w:rPr>
  </w:style>
  <w:style w:type="character" w:customStyle="1" w:styleId="30">
    <w:name w:val="Заголовок 3 Знак"/>
    <w:basedOn w:val="a0"/>
    <w:link w:val="3"/>
    <w:uiPriority w:val="9"/>
    <w:rsid w:val="005C141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1"/>
    <w:locked/>
    <w:rsid w:val="00325FE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325FE7"/>
    <w:pPr>
      <w:shd w:val="clear" w:color="auto" w:fill="FFFFFF"/>
      <w:spacing w:before="660" w:line="739" w:lineRule="exact"/>
    </w:pPr>
    <w:rPr>
      <w:color w:val="000000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34A6D"/>
    <w:rPr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34A6D"/>
    <w:rPr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334A6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Курсив"/>
    <w:basedOn w:val="21"/>
    <w:rsid w:val="00334A6D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34A6D"/>
    <w:pPr>
      <w:widowControl w:val="0"/>
      <w:shd w:val="clear" w:color="auto" w:fill="FFFFFF"/>
      <w:spacing w:before="420" w:after="180" w:line="235" w:lineRule="exact"/>
      <w:jc w:val="both"/>
    </w:pPr>
    <w:rPr>
      <w:color w:val="000000"/>
      <w:sz w:val="26"/>
      <w:szCs w:val="26"/>
    </w:rPr>
  </w:style>
  <w:style w:type="paragraph" w:customStyle="1" w:styleId="70">
    <w:name w:val="Основной текст (7)"/>
    <w:basedOn w:val="a"/>
    <w:link w:val="7"/>
    <w:rsid w:val="00334A6D"/>
    <w:pPr>
      <w:widowControl w:val="0"/>
      <w:shd w:val="clear" w:color="auto" w:fill="FFFFFF"/>
      <w:spacing w:line="322" w:lineRule="exact"/>
    </w:pPr>
    <w:rPr>
      <w:i/>
      <w:iCs/>
      <w:color w:val="00000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70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082E"/>
    <w:rPr>
      <w:color w:val="auto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70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082E"/>
    <w:rPr>
      <w:color w:val="auto"/>
      <w:sz w:val="24"/>
      <w:szCs w:val="24"/>
    </w:rPr>
  </w:style>
  <w:style w:type="paragraph" w:customStyle="1" w:styleId="ConsPlusNormal">
    <w:name w:val="ConsPlusNormal"/>
    <w:rsid w:val="004C4859"/>
    <w:pPr>
      <w:widowControl w:val="0"/>
      <w:autoSpaceDE w:val="0"/>
      <w:autoSpaceDN w:val="0"/>
      <w:ind w:firstLine="0"/>
      <w:jc w:val="left"/>
    </w:pPr>
    <w:rPr>
      <w:color w:val="au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CF49-AF72-47B3-A3EC-59F76E7C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Васильевна</dc:creator>
  <cp:lastModifiedBy>Марина Васильевна</cp:lastModifiedBy>
  <cp:revision>14</cp:revision>
  <cp:lastPrinted>2021-08-09T08:49:00Z</cp:lastPrinted>
  <dcterms:created xsi:type="dcterms:W3CDTF">2021-07-16T03:18:00Z</dcterms:created>
  <dcterms:modified xsi:type="dcterms:W3CDTF">2021-08-10T03:13:00Z</dcterms:modified>
</cp:coreProperties>
</file>