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8FB" w:rsidRDefault="00F45A4D" w:rsidP="00310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bookmarkStart w:id="0" w:name="_GoBack"/>
      <w:bookmarkEnd w:id="0"/>
      <w:r w:rsidR="003108FB">
        <w:rPr>
          <w:rFonts w:ascii="Times New Roman" w:hAnsi="Times New Roman" w:cs="Times New Roman"/>
          <w:sz w:val="28"/>
          <w:szCs w:val="28"/>
        </w:rPr>
        <w:t>/03/2022</w:t>
      </w:r>
    </w:p>
    <w:p w:rsidR="00153BB7" w:rsidRDefault="003108FB" w:rsidP="003108FB">
      <w:pPr>
        <w:pStyle w:val="a3"/>
        <w:jc w:val="both"/>
        <w:rPr>
          <w:rStyle w:val="a4"/>
          <w:b/>
          <w:i w:val="0"/>
        </w:rPr>
      </w:pPr>
      <w:r>
        <w:rPr>
          <w:noProof/>
          <w:color w:val="0070C0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6892EFCF" wp14:editId="6806BC60">
            <wp:simplePos x="0" y="0"/>
            <wp:positionH relativeFrom="margin">
              <wp:posOffset>4878705</wp:posOffset>
            </wp:positionH>
            <wp:positionV relativeFrom="margin">
              <wp:posOffset>338455</wp:posOffset>
            </wp:positionV>
            <wp:extent cx="885825" cy="8858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08FB">
        <w:rPr>
          <w:rFonts w:eastAsiaTheme="minorHAnsi"/>
          <w:b/>
          <w:color w:val="0070C0"/>
          <w:sz w:val="48"/>
          <w:szCs w:val="48"/>
          <w:lang w:eastAsia="en-US"/>
        </w:rPr>
        <w:t>«Прямая линия» ПФР:  спросите о пенсии</w:t>
      </w:r>
      <w:r>
        <w:rPr>
          <w:rStyle w:val="40"/>
          <w:b w:val="0"/>
          <w:i/>
        </w:rPr>
        <w:t xml:space="preserve"> </w:t>
      </w:r>
    </w:p>
    <w:p w:rsidR="00153BB7" w:rsidRDefault="00153BB7" w:rsidP="003108FB">
      <w:pPr>
        <w:pStyle w:val="a3"/>
        <w:jc w:val="both"/>
        <w:rPr>
          <w:rStyle w:val="a4"/>
          <w:b/>
          <w:i w:val="0"/>
        </w:rPr>
      </w:pPr>
      <w:r>
        <w:rPr>
          <w:rStyle w:val="a4"/>
          <w:b/>
          <w:i w:val="0"/>
        </w:rPr>
        <w:t>17 марта ОП</w:t>
      </w:r>
      <w:r w:rsidR="003C62D1">
        <w:rPr>
          <w:rStyle w:val="a4"/>
          <w:b/>
          <w:i w:val="0"/>
        </w:rPr>
        <w:t>ФР</w:t>
      </w:r>
      <w:r>
        <w:rPr>
          <w:rStyle w:val="a4"/>
          <w:b/>
          <w:i w:val="0"/>
        </w:rPr>
        <w:t xml:space="preserve"> по Алтайскому краю проведет «прямую линию» по теме «Актуальные вопросы пенсионного обеспечения». </w:t>
      </w:r>
    </w:p>
    <w:p w:rsidR="00104CF5" w:rsidRDefault="00104CF5" w:rsidP="003108FB">
      <w:pPr>
        <w:pStyle w:val="a3"/>
        <w:jc w:val="both"/>
        <w:rPr>
          <w:rStyle w:val="style1"/>
        </w:rPr>
      </w:pPr>
      <w:r>
        <w:rPr>
          <w:rStyle w:val="style1"/>
        </w:rPr>
        <w:t xml:space="preserve">Отделение ПФР по Алтайскому краю регулярно проводит «прямые линии» для земляков  с целью информирования о  </w:t>
      </w:r>
      <w:proofErr w:type="spellStart"/>
      <w:r w:rsidR="003C62D1">
        <w:rPr>
          <w:rStyle w:val="style1"/>
        </w:rPr>
        <w:t>новэллах</w:t>
      </w:r>
      <w:proofErr w:type="spellEnd"/>
      <w:r w:rsidR="003C62D1">
        <w:rPr>
          <w:rStyle w:val="style1"/>
        </w:rPr>
        <w:t xml:space="preserve"> </w:t>
      </w:r>
      <w:r>
        <w:rPr>
          <w:rStyle w:val="style1"/>
        </w:rPr>
        <w:t xml:space="preserve">законодательства, порядке получения </w:t>
      </w:r>
      <w:proofErr w:type="spellStart"/>
      <w:r>
        <w:rPr>
          <w:rStyle w:val="style1"/>
        </w:rPr>
        <w:t>госуслуг</w:t>
      </w:r>
      <w:proofErr w:type="spellEnd"/>
      <w:r>
        <w:rPr>
          <w:rStyle w:val="style1"/>
        </w:rPr>
        <w:t xml:space="preserve"> Пенсионного фонда России. Мероприятия, посвященные пенсионному обеспечению, традиционно – одни из самых востребованных, </w:t>
      </w:r>
      <w:r w:rsidR="003108FB">
        <w:rPr>
          <w:rStyle w:val="style1"/>
        </w:rPr>
        <w:t xml:space="preserve">потому что </w:t>
      </w:r>
      <w:r>
        <w:rPr>
          <w:rStyle w:val="style1"/>
        </w:rPr>
        <w:t xml:space="preserve">касаются практически всех жителей региона. Напомним, в настоящее время </w:t>
      </w:r>
      <w:r w:rsidRPr="00F71D41">
        <w:rPr>
          <w:rStyle w:val="style1"/>
        </w:rPr>
        <w:t>клиентские службы Отделения ПФР по Алтайскому краю обслуживают</w:t>
      </w:r>
      <w:r>
        <w:rPr>
          <w:rStyle w:val="style1"/>
        </w:rPr>
        <w:t xml:space="preserve"> свыше</w:t>
      </w:r>
      <w:r w:rsidRPr="00F71D41">
        <w:rPr>
          <w:rStyle w:val="style1"/>
        </w:rPr>
        <w:t xml:space="preserve"> 721 </w:t>
      </w:r>
      <w:r>
        <w:rPr>
          <w:rStyle w:val="style1"/>
        </w:rPr>
        <w:t xml:space="preserve">тыс. </w:t>
      </w:r>
      <w:r w:rsidRPr="00F71D41">
        <w:rPr>
          <w:rStyle w:val="style1"/>
        </w:rPr>
        <w:t>пенсионер</w:t>
      </w:r>
      <w:r>
        <w:rPr>
          <w:rStyle w:val="style1"/>
        </w:rPr>
        <w:t>ов</w:t>
      </w:r>
      <w:r w:rsidRPr="00F71D41">
        <w:rPr>
          <w:rStyle w:val="style1"/>
        </w:rPr>
        <w:t>, ведут персональные пенсионные счета</w:t>
      </w:r>
      <w:r>
        <w:rPr>
          <w:rStyle w:val="style1"/>
        </w:rPr>
        <w:t xml:space="preserve"> почти</w:t>
      </w:r>
      <w:r w:rsidRPr="00F71D41">
        <w:rPr>
          <w:rStyle w:val="style1"/>
        </w:rPr>
        <w:t xml:space="preserve"> 2</w:t>
      </w:r>
      <w:r>
        <w:rPr>
          <w:rStyle w:val="style1"/>
        </w:rPr>
        <w:t>,7 млн че</w:t>
      </w:r>
      <w:r w:rsidRPr="00F71D41">
        <w:rPr>
          <w:rStyle w:val="style1"/>
        </w:rPr>
        <w:t>ловек</w:t>
      </w:r>
      <w:r>
        <w:rPr>
          <w:rStyle w:val="style1"/>
        </w:rPr>
        <w:t xml:space="preserve">. Также осуществляется взаимодействие более чем с 90 тыс. плательщиков страховых взносов. </w:t>
      </w:r>
    </w:p>
    <w:p w:rsidR="00EE48AA" w:rsidRDefault="00104CF5" w:rsidP="003108FB">
      <w:pPr>
        <w:pStyle w:val="a3"/>
        <w:jc w:val="both"/>
        <w:rPr>
          <w:rStyle w:val="style1"/>
        </w:rPr>
      </w:pPr>
      <w:r>
        <w:rPr>
          <w:rStyle w:val="style1"/>
        </w:rPr>
        <w:t>Кроме того, с</w:t>
      </w:r>
      <w:r w:rsidR="00EE48AA">
        <w:rPr>
          <w:rStyle w:val="style1"/>
        </w:rPr>
        <w:t xml:space="preserve"> 1 января 2022 года в пенсионном законодательстве произошло много важных изменений. </w:t>
      </w:r>
      <w:r w:rsidR="003C62D1">
        <w:rPr>
          <w:rStyle w:val="style1"/>
        </w:rPr>
        <w:t>Например</w:t>
      </w:r>
      <w:r w:rsidR="00EE48AA">
        <w:rPr>
          <w:rStyle w:val="style1"/>
        </w:rPr>
        <w:t xml:space="preserve">, теперь страховые и социальные пенсии по инвалидности, а также федеральные социальные доплаты к пенсии устанавливаются в </w:t>
      </w:r>
      <w:proofErr w:type="spellStart"/>
      <w:r w:rsidR="00EE48AA">
        <w:rPr>
          <w:rStyle w:val="style1"/>
        </w:rPr>
        <w:t>беззаявительном</w:t>
      </w:r>
      <w:proofErr w:type="spellEnd"/>
      <w:r w:rsidR="00EE48AA">
        <w:rPr>
          <w:rStyle w:val="style1"/>
        </w:rPr>
        <w:t xml:space="preserve"> порядке. Кроме того, существенно упрощен порядок назначения пенсии безработным </w:t>
      </w:r>
      <w:proofErr w:type="spellStart"/>
      <w:r w:rsidR="00EE48AA">
        <w:rPr>
          <w:rStyle w:val="style1"/>
        </w:rPr>
        <w:t>предпенсионерам</w:t>
      </w:r>
      <w:proofErr w:type="spellEnd"/>
      <w:r w:rsidR="00EE48AA">
        <w:rPr>
          <w:rStyle w:val="style1"/>
        </w:rPr>
        <w:t xml:space="preserve"> по предложению центра занятости.</w:t>
      </w:r>
    </w:p>
    <w:p w:rsidR="00104CF5" w:rsidRPr="00104CF5" w:rsidRDefault="00104CF5" w:rsidP="003108FB">
      <w:pPr>
        <w:pStyle w:val="a3"/>
        <w:jc w:val="both"/>
        <w:rPr>
          <w:i/>
        </w:rPr>
      </w:pPr>
      <w:r>
        <w:rPr>
          <w:rStyle w:val="style1"/>
        </w:rPr>
        <w:t xml:space="preserve">Очередное телефонное общение с экспертами ОПФР по Алтайскому краю состоится </w:t>
      </w:r>
      <w:r>
        <w:t>17 марта</w:t>
      </w:r>
      <w:r w:rsidR="003C62D1">
        <w:t xml:space="preserve"> с 10:00 до 11:00 часов</w:t>
      </w:r>
      <w:r>
        <w:t xml:space="preserve">. </w:t>
      </w:r>
      <w:r w:rsidRPr="00104CF5">
        <w:rPr>
          <w:rStyle w:val="a4"/>
          <w:i w:val="0"/>
        </w:rPr>
        <w:t>Н</w:t>
      </w:r>
      <w:r w:rsidRPr="00104CF5">
        <w:rPr>
          <w:rStyle w:val="style1"/>
        </w:rPr>
        <w:t>а</w:t>
      </w:r>
      <w:r w:rsidRPr="00104CF5">
        <w:rPr>
          <w:rStyle w:val="style1"/>
          <w:i/>
        </w:rPr>
        <w:t xml:space="preserve"> </w:t>
      </w:r>
      <w:r w:rsidRPr="00104CF5">
        <w:rPr>
          <w:rStyle w:val="a4"/>
          <w:i w:val="0"/>
        </w:rPr>
        <w:t>вопросы граждан ответит заместитель управляющего Отделением Наталия Мочалова.</w:t>
      </w:r>
    </w:p>
    <w:p w:rsidR="00EE48AA" w:rsidRDefault="00EE48AA" w:rsidP="003108FB">
      <w:pPr>
        <w:pStyle w:val="a3"/>
        <w:jc w:val="both"/>
        <w:rPr>
          <w:rStyle w:val="style1"/>
        </w:rPr>
      </w:pPr>
      <w:r w:rsidRPr="0077566F">
        <w:rPr>
          <w:rStyle w:val="style1"/>
        </w:rPr>
        <w:t xml:space="preserve">В ходе прямой линии </w:t>
      </w:r>
      <w:r>
        <w:rPr>
          <w:rStyle w:val="style1"/>
        </w:rPr>
        <w:t>ж</w:t>
      </w:r>
      <w:r>
        <w:t xml:space="preserve">ители края получат разъяснения по любым вопросам пенсионного обеспечения, относящимся к компетенции ПФР. Например, </w:t>
      </w:r>
      <w:r w:rsidR="00104CF5">
        <w:t>земляки</w:t>
      </w:r>
      <w:r>
        <w:t xml:space="preserve"> </w:t>
      </w:r>
      <w:r w:rsidRPr="0077566F">
        <w:rPr>
          <w:rStyle w:val="a4"/>
          <w:i w:val="0"/>
        </w:rPr>
        <w:t xml:space="preserve">смогут узнать, </w:t>
      </w:r>
      <w:r>
        <w:rPr>
          <w:rStyle w:val="a4"/>
          <w:i w:val="0"/>
        </w:rPr>
        <w:t xml:space="preserve">кто имеет </w:t>
      </w:r>
      <w:r>
        <w:t xml:space="preserve">право на установление пенсии, как производятся выплаты, кто может выйти на пенсию досрочно, </w:t>
      </w:r>
      <w:r w:rsidRPr="0077566F">
        <w:rPr>
          <w:rStyle w:val="style1"/>
        </w:rPr>
        <w:t xml:space="preserve">какие факторы влияют на размер пенсии и многое другое. </w:t>
      </w:r>
    </w:p>
    <w:p w:rsidR="003C62D1" w:rsidRDefault="00153BB7" w:rsidP="003108FB">
      <w:pPr>
        <w:pStyle w:val="a3"/>
        <w:jc w:val="both"/>
      </w:pPr>
      <w:r>
        <w:t>Прямая телефонная линия пройдёт</w:t>
      </w:r>
      <w:r w:rsidR="00F01E18">
        <w:t xml:space="preserve"> 17 марта</w:t>
      </w:r>
      <w:r w:rsidR="00104CF5">
        <w:t xml:space="preserve"> с 10:00 до 11:00</w:t>
      </w:r>
      <w:r w:rsidR="00F01E18">
        <w:t xml:space="preserve"> часов</w:t>
      </w:r>
      <w:r w:rsidR="00104CF5">
        <w:t xml:space="preserve">. Звоните и задавайте </w:t>
      </w:r>
      <w:r w:rsidR="00F01E18">
        <w:t xml:space="preserve">свои </w:t>
      </w:r>
      <w:r w:rsidR="00104CF5">
        <w:t>вопросы по телефону: 8 (3852) 399-800.</w:t>
      </w:r>
    </w:p>
    <w:p w:rsidR="00104CF5" w:rsidRDefault="00104CF5" w:rsidP="003108FB">
      <w:pPr>
        <w:jc w:val="both"/>
      </w:pPr>
    </w:p>
    <w:sectPr w:rsidR="00104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B7"/>
    <w:rsid w:val="00005A0B"/>
    <w:rsid w:val="00104CF5"/>
    <w:rsid w:val="00153BB7"/>
    <w:rsid w:val="003108FB"/>
    <w:rsid w:val="003C62D1"/>
    <w:rsid w:val="00635E64"/>
    <w:rsid w:val="0077566F"/>
    <w:rsid w:val="008A1009"/>
    <w:rsid w:val="008B4D78"/>
    <w:rsid w:val="00D112B7"/>
    <w:rsid w:val="00E61C31"/>
    <w:rsid w:val="00EE48AA"/>
    <w:rsid w:val="00F01E18"/>
    <w:rsid w:val="00F45A4D"/>
    <w:rsid w:val="00F7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08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108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53BB7"/>
    <w:rPr>
      <w:i/>
      <w:iCs/>
    </w:rPr>
  </w:style>
  <w:style w:type="character" w:styleId="a5">
    <w:name w:val="Strong"/>
    <w:basedOn w:val="a0"/>
    <w:uiPriority w:val="22"/>
    <w:qFormat/>
    <w:rsid w:val="00153BB7"/>
    <w:rPr>
      <w:b/>
      <w:bCs/>
    </w:rPr>
  </w:style>
  <w:style w:type="character" w:customStyle="1" w:styleId="style1">
    <w:name w:val="style1"/>
    <w:basedOn w:val="a0"/>
    <w:rsid w:val="00153BB7"/>
  </w:style>
  <w:style w:type="character" w:customStyle="1" w:styleId="10">
    <w:name w:val="Заголовок 1 Знак"/>
    <w:basedOn w:val="a0"/>
    <w:link w:val="1"/>
    <w:uiPriority w:val="9"/>
    <w:rsid w:val="00310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108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08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108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53BB7"/>
    <w:rPr>
      <w:i/>
      <w:iCs/>
    </w:rPr>
  </w:style>
  <w:style w:type="character" w:styleId="a5">
    <w:name w:val="Strong"/>
    <w:basedOn w:val="a0"/>
    <w:uiPriority w:val="22"/>
    <w:qFormat/>
    <w:rsid w:val="00153BB7"/>
    <w:rPr>
      <w:b/>
      <w:bCs/>
    </w:rPr>
  </w:style>
  <w:style w:type="character" w:customStyle="1" w:styleId="style1">
    <w:name w:val="style1"/>
    <w:basedOn w:val="a0"/>
    <w:rsid w:val="00153BB7"/>
  </w:style>
  <w:style w:type="character" w:customStyle="1" w:styleId="10">
    <w:name w:val="Заголовок 1 Знак"/>
    <w:basedOn w:val="a0"/>
    <w:link w:val="1"/>
    <w:uiPriority w:val="9"/>
    <w:rsid w:val="00310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108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1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Болатаева Лилия Васильевна</dc:creator>
  <cp:lastModifiedBy>Собко Кира Евгеньевна</cp:lastModifiedBy>
  <cp:revision>8</cp:revision>
  <dcterms:created xsi:type="dcterms:W3CDTF">2022-03-09T01:55:00Z</dcterms:created>
  <dcterms:modified xsi:type="dcterms:W3CDTF">2022-03-10T01:30:00Z</dcterms:modified>
</cp:coreProperties>
</file>