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АЛТАЙСКИЙ КРАЙ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ОСОБЕННОСТЯХ РАЗРЕШИТЕЛЬНЫХ РЕЖИМОВ В СФЕРЕ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ТОРГОВЛИ НА ТЕРРИТОРИИ АЛТАЙСКОГО КРАЯ В 2022 ГОДУ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принят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3 части 1 статьи 18</w:t>
        </w:r>
      </w:hyperlink>
      <w:r>
        <w:rPr>
          <w:rFonts w:ascii="Calibri" w:hAnsi="Calibri" w:cs="Calibri"/>
        </w:rPr>
        <w:t xml:space="preserve"> Федерального закона от 8 марта 2022 года N 46-ФЗ "О внесении изменений в отдельные законодательные акты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приложения 15 к постановлению Правительства Российской Федерации от 12 марта 2022 года N 353 "Об особенностях разрешительной деятельности в Российской Федерации в 2022 году" с целью стимулирования предпринимательской</w:t>
      </w:r>
      <w:proofErr w:type="gramEnd"/>
      <w:r>
        <w:rPr>
          <w:rFonts w:ascii="Calibri" w:hAnsi="Calibri" w:cs="Calibri"/>
        </w:rPr>
        <w:t xml:space="preserve"> деятельности на территории Алтайского края и предусматривает сроки, на которые продлеваются договоры и разрешительные документы в сфере торговли, указанные в </w:t>
      </w:r>
      <w:hyperlink w:anchor="Par11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Закона, и порядок их продления.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0" w:name="Par11"/>
      <w:bookmarkEnd w:id="0"/>
      <w:r>
        <w:rPr>
          <w:rFonts w:ascii="Calibri" w:hAnsi="Calibri" w:cs="Calibri"/>
          <w:b/>
          <w:bCs/>
        </w:rPr>
        <w:t>Статья 2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сроки, на которые продлеваются следующие договоры и разрешительные документы:</w:t>
      </w:r>
    </w:p>
    <w:p w:rsidR="00704A97" w:rsidRDefault="00704A97" w:rsidP="00704A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1) договоры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собственности, </w:t>
      </w:r>
      <w:proofErr w:type="gramStart"/>
      <w:r>
        <w:rPr>
          <w:rFonts w:ascii="Calibri" w:hAnsi="Calibri" w:cs="Calibri"/>
        </w:rPr>
        <w:t>сроки</w:t>
      </w:r>
      <w:proofErr w:type="gramEnd"/>
      <w:r>
        <w:rPr>
          <w:rFonts w:ascii="Calibri" w:hAnsi="Calibri" w:cs="Calibri"/>
        </w:rPr>
        <w:t xml:space="preserve"> действия которых истекают (истекли) в период с 14 марта 2022 года по 31 декабря 2026 года, - однократно без проведения торгов на срок до 7 лет включительно;</w:t>
      </w:r>
    </w:p>
    <w:p w:rsidR="00704A97" w:rsidRDefault="00704A97" w:rsidP="00704A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r>
        <w:rPr>
          <w:rFonts w:ascii="Calibri" w:hAnsi="Calibri" w:cs="Calibri"/>
        </w:rPr>
        <w:t xml:space="preserve">2) договоры и иные разрешительные документы на право организации и </w:t>
      </w:r>
      <w:proofErr w:type="gramStart"/>
      <w:r>
        <w:rPr>
          <w:rFonts w:ascii="Calibri" w:hAnsi="Calibri" w:cs="Calibri"/>
        </w:rPr>
        <w:t>проведения</w:t>
      </w:r>
      <w:proofErr w:type="gramEnd"/>
      <w:r>
        <w:rPr>
          <w:rFonts w:ascii="Calibri" w:hAnsi="Calibri" w:cs="Calibri"/>
        </w:rPr>
        <w:t xml:space="preserve"> постоянно действующих ярмарок, сроки действия которых истекают (истекли) в период с 14 марта 2022 года по 31 декабря 2024 года, - однократно на срок до 5 лет включительно;</w:t>
      </w:r>
    </w:p>
    <w:p w:rsidR="00704A97" w:rsidRDefault="00704A97" w:rsidP="00704A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6"/>
      <w:bookmarkEnd w:id="3"/>
      <w:r>
        <w:rPr>
          <w:rFonts w:ascii="Calibri" w:hAnsi="Calibri" w:cs="Calibri"/>
        </w:rPr>
        <w:t xml:space="preserve">3) разрешения на право организации рынка, </w:t>
      </w:r>
      <w:proofErr w:type="gramStart"/>
      <w:r>
        <w:rPr>
          <w:rFonts w:ascii="Calibri" w:hAnsi="Calibri" w:cs="Calibri"/>
        </w:rPr>
        <w:t>сроки</w:t>
      </w:r>
      <w:proofErr w:type="gramEnd"/>
      <w:r>
        <w:rPr>
          <w:rFonts w:ascii="Calibri" w:hAnsi="Calibri" w:cs="Calibri"/>
        </w:rPr>
        <w:t xml:space="preserve"> действия которых истекают (истекли) в период с 14 марта 2022 года по 31 декабря 2026 года, - однократно на 5 лет.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"/>
      <w:bookmarkEnd w:id="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Сроки действия договоров и (или) иных разрешительных документов, указанных в </w:t>
      </w:r>
      <w:hyperlink w:anchor="Par14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5" w:history="1">
        <w:r>
          <w:rPr>
            <w:rFonts w:ascii="Calibri" w:hAnsi="Calibri" w:cs="Calibri"/>
            <w:color w:val="0000FF"/>
          </w:rPr>
          <w:t>2 статьи 2</w:t>
        </w:r>
      </w:hyperlink>
      <w:r>
        <w:rPr>
          <w:rFonts w:ascii="Calibri" w:hAnsi="Calibri" w:cs="Calibri"/>
        </w:rPr>
        <w:t xml:space="preserve"> настоящего Закона, продлеваются уполномоченным органом государственной власти или органом местного самоуправления, заключившим договор с правообладателем соответствующего торгового объекта или выдавшим соответствующее разрешение организатору проведения ярмарки (далее - уполномоченный орган), на основании заявления указанных лиц, поданного не позднее 31 декабря 2022 года, на срок, указанный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таком</w:t>
      </w:r>
      <w:proofErr w:type="gramEnd"/>
      <w:r>
        <w:rPr>
          <w:rFonts w:ascii="Calibri" w:hAnsi="Calibri" w:cs="Calibri"/>
        </w:rPr>
        <w:t xml:space="preserve"> заявлении, но не более установленного в </w:t>
      </w:r>
      <w:hyperlink w:anchor="Par14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5" w:history="1">
        <w:r>
          <w:rPr>
            <w:rFonts w:ascii="Calibri" w:hAnsi="Calibri" w:cs="Calibri"/>
            <w:color w:val="0000FF"/>
          </w:rPr>
          <w:t>2 статьи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04A97" w:rsidRDefault="00704A97" w:rsidP="00704A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Форма заявлений, указанных в </w:t>
      </w:r>
      <w:hyperlink w:anchor="Par2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определяется уполномоченным органом.</w:t>
      </w:r>
    </w:p>
    <w:p w:rsidR="00704A97" w:rsidRDefault="00704A97" w:rsidP="00704A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Уполномоченный орган в течение одного месяца с даты получения заявления, указанного в </w:t>
      </w:r>
      <w:hyperlink w:anchor="Par2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обязан оформить соответствующие документы (дополнительные соглашения к договорам или иные разрешительные документы), предусматривающие продление указанных сроков.</w:t>
      </w:r>
      <w:proofErr w:type="gramEnd"/>
    </w:p>
    <w:p w:rsidR="00704A97" w:rsidRDefault="00704A97" w:rsidP="00704A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Основанием для отказа в продлении сроков действия договоров и разрешительных документов, указанных в </w:t>
      </w:r>
      <w:hyperlink w:anchor="Par2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является несоблюдение срока подачи заявлений и (или) их несоответствие форме.</w:t>
      </w:r>
    </w:p>
    <w:p w:rsidR="00704A97" w:rsidRDefault="00704A97" w:rsidP="00704A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Сроки действия разрешений на право организации рынков, указанных в </w:t>
      </w:r>
      <w:hyperlink w:anchor="Par16" w:history="1">
        <w:r>
          <w:rPr>
            <w:rFonts w:ascii="Calibri" w:hAnsi="Calibri" w:cs="Calibri"/>
            <w:color w:val="0000FF"/>
          </w:rPr>
          <w:t>пункте 3 статьи 2</w:t>
        </w:r>
      </w:hyperlink>
      <w:r>
        <w:rPr>
          <w:rFonts w:ascii="Calibri" w:hAnsi="Calibri" w:cs="Calibri"/>
        </w:rPr>
        <w:t xml:space="preserve"> настоящего Закона, продлеваются в </w:t>
      </w:r>
      <w:proofErr w:type="spellStart"/>
      <w:r>
        <w:rPr>
          <w:rFonts w:ascii="Calibri" w:hAnsi="Calibri" w:cs="Calibri"/>
        </w:rPr>
        <w:t>беззаявительном</w:t>
      </w:r>
      <w:proofErr w:type="spellEnd"/>
      <w:r>
        <w:rPr>
          <w:rFonts w:ascii="Calibri" w:hAnsi="Calibri" w:cs="Calibri"/>
        </w:rPr>
        <w:t xml:space="preserve"> порядке.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продлении срока действия разрешения уполномоченный орган обязан письменно уведомить управляющую рынком компанию в течение месяца со дня вступления в силу настоящего Закона.</w:t>
      </w:r>
    </w:p>
    <w:p w:rsidR="00704A97" w:rsidRDefault="00704A97" w:rsidP="00704A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Уполномоченные органы в течение одного месяца с даты вступления настоящего Закона в силу размещают на официальных сайтах в информационно-телекоммуникационной сети "Интернет" информацию о праве хозяйствующих субъектов, являющихся правообладателями нестационарных торговых объектов или организаторами постоянно действующих ярмарок, на обращение с заявлениями, указанными в </w:t>
      </w:r>
      <w:hyperlink w:anchor="Par2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форме такого заявления, а также доводят указанную информацию до сведения заинтересованных лиц в иных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>, в порядке, определенном нормативным правовым актом уполномоченного органа.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опубликования, распространяет свое действие на правоотношения, возникшие с 14 марта 2022 года.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В.П.ТОМЕНКО</w:t>
      </w:r>
    </w:p>
    <w:p w:rsidR="00704A97" w:rsidRDefault="00704A97" w:rsidP="00704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Барнаул</w:t>
      </w:r>
    </w:p>
    <w:p w:rsidR="00704A97" w:rsidRDefault="00704A97" w:rsidP="00704A9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июня 2022 года</w:t>
      </w:r>
    </w:p>
    <w:p w:rsidR="00704A97" w:rsidRDefault="00704A97" w:rsidP="00704A9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50-ЗС</w:t>
      </w:r>
    </w:p>
    <w:p w:rsidR="000E67CD" w:rsidRDefault="000E67CD"/>
    <w:sectPr w:rsidR="000E67CD" w:rsidSect="00587F5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97"/>
    <w:rsid w:val="000E67CD"/>
    <w:rsid w:val="0070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5D76CD6832722C27BE07F1BF5B30F61AFD2C281BBD155C88701BC658474FC9B155FE1532A24FF06AD6D6AAE4AE1636D2829CC5A90669CA3FH0G" TargetMode="External"/><Relationship Id="rId4" Type="http://schemas.openxmlformats.org/officeDocument/2006/relationships/hyperlink" Target="consultantplus://offline/ref=DC5D76CD6832722C27BE07F1BF5B30F61AFD2C2C1BBE155C88701BC658474FC9B155FE1532A24AF06BD6D6AAE4AE1636D2829CC5A90669CA3F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2022-07-05T06:07:00Z</dcterms:created>
  <dcterms:modified xsi:type="dcterms:W3CDTF">2022-07-05T06:08:00Z</dcterms:modified>
</cp:coreProperties>
</file>