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61" w:rsidRPr="001432B2" w:rsidRDefault="00EF3D61" w:rsidP="00A231E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1106F" w:rsidRPr="001432B2" w:rsidRDefault="0081106F" w:rsidP="00A231E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432B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Уведомление КИК: когда и как необходимо </w:t>
      </w:r>
      <w:proofErr w:type="gramStart"/>
      <w:r w:rsidRPr="001432B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отчитываться</w:t>
      </w:r>
      <w:proofErr w:type="gramEnd"/>
      <w:r w:rsidRPr="001432B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 контролируемых иностранных компаниях</w:t>
      </w:r>
    </w:p>
    <w:p w:rsidR="006A1BD0" w:rsidRPr="001432B2" w:rsidRDefault="006A1BD0" w:rsidP="00A231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D1B" w:rsidRPr="001432B2" w:rsidRDefault="00BF2742" w:rsidP="006D6D1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432B2">
        <w:rPr>
          <w:sz w:val="28"/>
          <w:szCs w:val="28"/>
        </w:rPr>
        <w:t>Межрайонная</w:t>
      </w:r>
      <w:proofErr w:type="gramEnd"/>
      <w:r w:rsidRPr="001432B2">
        <w:rPr>
          <w:sz w:val="28"/>
          <w:szCs w:val="28"/>
        </w:rPr>
        <w:t xml:space="preserve"> ИФНС России № 1 по Алтайскому краю напоминает, что ежегодно </w:t>
      </w:r>
      <w:r w:rsidR="00256DC6" w:rsidRPr="001432B2">
        <w:rPr>
          <w:sz w:val="28"/>
          <w:szCs w:val="28"/>
        </w:rPr>
        <w:t xml:space="preserve">юридическим и физическим лицам </w:t>
      </w:r>
      <w:r w:rsidR="009B6A82" w:rsidRPr="001432B2">
        <w:rPr>
          <w:sz w:val="28"/>
          <w:szCs w:val="28"/>
        </w:rPr>
        <w:t>необходимо представлять</w:t>
      </w:r>
      <w:r w:rsidRPr="001432B2">
        <w:rPr>
          <w:sz w:val="28"/>
          <w:szCs w:val="28"/>
        </w:rPr>
        <w:t xml:space="preserve"> </w:t>
      </w:r>
      <w:r w:rsidR="00E54569" w:rsidRPr="001432B2">
        <w:rPr>
          <w:sz w:val="28"/>
          <w:szCs w:val="28"/>
        </w:rPr>
        <w:t xml:space="preserve">в налоговый орган </w:t>
      </w:r>
      <w:r w:rsidRPr="001432B2">
        <w:rPr>
          <w:sz w:val="28"/>
          <w:szCs w:val="28"/>
        </w:rPr>
        <w:t>уведомление о контролируемых иностранных компаниях</w:t>
      </w:r>
      <w:r w:rsidR="008E019A" w:rsidRPr="001432B2">
        <w:rPr>
          <w:sz w:val="28"/>
          <w:szCs w:val="28"/>
        </w:rPr>
        <w:t xml:space="preserve"> (КИК)</w:t>
      </w:r>
      <w:r w:rsidRPr="001432B2">
        <w:rPr>
          <w:sz w:val="28"/>
          <w:szCs w:val="28"/>
        </w:rPr>
        <w:t>, контролирующими лицами которых они являются. Такое уведомление представляется независимо от финансового результата, полученного такой иностранной компанией.</w:t>
      </w:r>
      <w:r w:rsidR="006D6D1B" w:rsidRPr="001432B2">
        <w:rPr>
          <w:sz w:val="28"/>
          <w:szCs w:val="28"/>
        </w:rPr>
        <w:t xml:space="preserve"> </w:t>
      </w:r>
      <w:r w:rsidR="008E019A" w:rsidRPr="001432B2">
        <w:rPr>
          <w:sz w:val="28"/>
          <w:szCs w:val="28"/>
        </w:rPr>
        <w:t>Так, в</w:t>
      </w:r>
      <w:r w:rsidR="006D6D1B" w:rsidRPr="001432B2">
        <w:rPr>
          <w:sz w:val="28"/>
          <w:szCs w:val="28"/>
        </w:rPr>
        <w:t xml:space="preserve"> 2022 году в Инспекцию было представлено 16 уведомлений о </w:t>
      </w:r>
      <w:r w:rsidR="008E019A" w:rsidRPr="001432B2">
        <w:rPr>
          <w:sz w:val="28"/>
          <w:szCs w:val="28"/>
        </w:rPr>
        <w:t>КИК</w:t>
      </w:r>
      <w:r w:rsidR="006D6D1B" w:rsidRPr="001432B2">
        <w:rPr>
          <w:sz w:val="28"/>
          <w:szCs w:val="28"/>
        </w:rPr>
        <w:t xml:space="preserve">, в том числе организациями – 3, физическими лицами - 13. </w:t>
      </w:r>
    </w:p>
    <w:p w:rsidR="008B7DFD" w:rsidRPr="001432B2" w:rsidRDefault="009B6A82" w:rsidP="009B6A8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2B2">
        <w:rPr>
          <w:rFonts w:ascii="Times New Roman" w:hAnsi="Times New Roman" w:cs="Times New Roman"/>
          <w:sz w:val="28"/>
          <w:szCs w:val="28"/>
        </w:rPr>
        <w:t xml:space="preserve">Для </w:t>
      </w:r>
      <w:r w:rsidR="00256DC6" w:rsidRPr="001432B2">
        <w:rPr>
          <w:rFonts w:ascii="Times New Roman" w:hAnsi="Times New Roman" w:cs="Times New Roman"/>
          <w:sz w:val="28"/>
          <w:szCs w:val="28"/>
        </w:rPr>
        <w:t>организаций</w:t>
      </w:r>
      <w:r w:rsidRPr="001432B2">
        <w:rPr>
          <w:rFonts w:ascii="Times New Roman" w:hAnsi="Times New Roman" w:cs="Times New Roman"/>
          <w:sz w:val="28"/>
          <w:szCs w:val="28"/>
        </w:rPr>
        <w:t xml:space="preserve"> срок представления уведомлени</w:t>
      </w:r>
      <w:r w:rsidR="00A015AE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1432B2">
        <w:rPr>
          <w:rFonts w:ascii="Times New Roman" w:hAnsi="Times New Roman" w:cs="Times New Roman"/>
          <w:sz w:val="28"/>
          <w:szCs w:val="28"/>
        </w:rPr>
        <w:t xml:space="preserve"> о контролируемых иностранных компаниях истекает</w:t>
      </w:r>
      <w:r w:rsidR="00CB5814" w:rsidRPr="001432B2">
        <w:rPr>
          <w:rFonts w:ascii="Times New Roman" w:hAnsi="Times New Roman" w:cs="Times New Roman"/>
          <w:sz w:val="28"/>
          <w:szCs w:val="28"/>
        </w:rPr>
        <w:t xml:space="preserve"> уже </w:t>
      </w:r>
      <w:r w:rsidRPr="001432B2">
        <w:rPr>
          <w:rFonts w:ascii="Times New Roman" w:hAnsi="Times New Roman" w:cs="Times New Roman"/>
          <w:sz w:val="28"/>
          <w:szCs w:val="28"/>
        </w:rPr>
        <w:t xml:space="preserve">20 марта 2023 года, </w:t>
      </w:r>
      <w:r w:rsidR="00CB5814" w:rsidRPr="001432B2">
        <w:rPr>
          <w:rFonts w:ascii="Times New Roman" w:hAnsi="Times New Roman" w:cs="Times New Roman"/>
          <w:sz w:val="28"/>
          <w:szCs w:val="28"/>
        </w:rPr>
        <w:t xml:space="preserve">тогда как у физических лиц есть время до </w:t>
      </w:r>
      <w:r w:rsidR="00CC6AD6">
        <w:rPr>
          <w:rFonts w:ascii="Times New Roman" w:hAnsi="Times New Roman" w:cs="Times New Roman"/>
          <w:sz w:val="28"/>
          <w:szCs w:val="28"/>
        </w:rPr>
        <w:t>2 мая 2023</w:t>
      </w:r>
      <w:r w:rsidRPr="001432B2">
        <w:rPr>
          <w:rFonts w:ascii="Times New Roman" w:hAnsi="Times New Roman" w:cs="Times New Roman"/>
          <w:sz w:val="28"/>
          <w:szCs w:val="28"/>
        </w:rPr>
        <w:t xml:space="preserve">. </w:t>
      </w:r>
      <w:r w:rsidR="004F02AF" w:rsidRPr="001432B2">
        <w:rPr>
          <w:rFonts w:ascii="Times New Roman" w:hAnsi="Times New Roman" w:cs="Times New Roman"/>
          <w:sz w:val="28"/>
          <w:szCs w:val="28"/>
        </w:rPr>
        <w:t>Помимо уведомлений, контролирующие лица должны представить документы, подтверждающие размер прибыли (убытка) КИК, а также наличие права на освобождение от налогообложения прибыли КИК.</w:t>
      </w:r>
    </w:p>
    <w:p w:rsidR="004F5045" w:rsidRPr="001432B2" w:rsidRDefault="004F5045" w:rsidP="004F50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2B2">
        <w:rPr>
          <w:rFonts w:ascii="Times New Roman" w:eastAsia="Times New Roman" w:hAnsi="Times New Roman" w:cs="Times New Roman"/>
          <w:sz w:val="28"/>
          <w:szCs w:val="28"/>
        </w:rPr>
        <w:t xml:space="preserve">Юридические лица направляют уведомления в налоговый орган по месту своей регистрации </w:t>
      </w:r>
      <w:r w:rsidRPr="001432B2">
        <w:rPr>
          <w:rFonts w:ascii="Times New Roman" w:hAnsi="Times New Roman" w:cs="Times New Roman"/>
          <w:sz w:val="28"/>
          <w:szCs w:val="28"/>
        </w:rPr>
        <w:t>в электронном виде по ТКС или через «Личный кабинет Юридического лица»</w:t>
      </w:r>
      <w:r w:rsidRPr="001432B2">
        <w:rPr>
          <w:rFonts w:ascii="Times New Roman" w:eastAsia="Times New Roman" w:hAnsi="Times New Roman" w:cs="Times New Roman"/>
          <w:sz w:val="28"/>
          <w:szCs w:val="28"/>
        </w:rPr>
        <w:t>. Физические лица могут представить уведомление по месту своего учета: через сервис сайта ФНС России «Личный кабинет налогоплательщика физического лица»; лично на бумажном носителе; по почте.</w:t>
      </w:r>
    </w:p>
    <w:p w:rsidR="008B7DFD" w:rsidRPr="001432B2" w:rsidRDefault="008B7DFD" w:rsidP="00A231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2B2">
        <w:rPr>
          <w:rFonts w:ascii="Times New Roman" w:eastAsia="Times New Roman" w:hAnsi="Times New Roman" w:cs="Times New Roman"/>
          <w:sz w:val="28"/>
          <w:szCs w:val="28"/>
        </w:rPr>
        <w:t>Форма, формат и порядок представления уведомления о КИК в электронной форме, утверждены </w:t>
      </w:r>
      <w:hyperlink r:id="rId6" w:tgtFrame="_blank" w:history="1">
        <w:r w:rsidRPr="001432B2">
          <w:rPr>
            <w:rFonts w:ascii="Times New Roman" w:eastAsia="Times New Roman" w:hAnsi="Times New Roman" w:cs="Times New Roman"/>
            <w:sz w:val="28"/>
            <w:szCs w:val="28"/>
          </w:rPr>
          <w:t>Приказом ФНС России от 19.07.2021 № ЕД-7-13/671@</w:t>
        </w:r>
      </w:hyperlink>
      <w:r w:rsidRPr="001432B2">
        <w:rPr>
          <w:rFonts w:ascii="Times New Roman" w:eastAsia="Times New Roman" w:hAnsi="Times New Roman" w:cs="Times New Roman"/>
          <w:sz w:val="28"/>
          <w:szCs w:val="28"/>
        </w:rPr>
        <w:t> - за непредставление такого уведомления налагается штраф в размере 500 тыс. рублей.</w:t>
      </w:r>
    </w:p>
    <w:p w:rsidR="008B7DFD" w:rsidRPr="001432B2" w:rsidRDefault="008B7DFD" w:rsidP="00A231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2B2">
        <w:rPr>
          <w:rFonts w:ascii="Times New Roman" w:eastAsia="Times New Roman" w:hAnsi="Times New Roman" w:cs="Times New Roman"/>
          <w:sz w:val="28"/>
          <w:szCs w:val="28"/>
        </w:rPr>
        <w:t>Более подробно о критериях признания контролирующими лицами, порядке представления уведомления о КИК и подтверждающих документов можно узнать в разделе «</w:t>
      </w:r>
      <w:hyperlink r:id="rId7" w:tgtFrame="_blank" w:history="1">
        <w:r w:rsidRPr="001432B2">
          <w:rPr>
            <w:rFonts w:ascii="Times New Roman" w:eastAsia="Times New Roman" w:hAnsi="Times New Roman" w:cs="Times New Roman"/>
            <w:sz w:val="28"/>
            <w:szCs w:val="28"/>
          </w:rPr>
          <w:t>Контролирующие лица и контролируемые иностранные компании</w:t>
        </w:r>
      </w:hyperlink>
      <w:r w:rsidRPr="001432B2">
        <w:rPr>
          <w:rFonts w:ascii="Times New Roman" w:eastAsia="Times New Roman" w:hAnsi="Times New Roman" w:cs="Times New Roman"/>
          <w:sz w:val="28"/>
          <w:szCs w:val="28"/>
        </w:rPr>
        <w:t>».</w:t>
      </w:r>
    </w:p>
    <w:sectPr w:rsidR="008B7DFD" w:rsidRPr="001432B2" w:rsidSect="002C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F0B"/>
    <w:multiLevelType w:val="multilevel"/>
    <w:tmpl w:val="3B12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3278A"/>
    <w:multiLevelType w:val="multilevel"/>
    <w:tmpl w:val="3098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DF"/>
    <w:rsid w:val="001432B2"/>
    <w:rsid w:val="001C641E"/>
    <w:rsid w:val="00252A39"/>
    <w:rsid w:val="00256DC6"/>
    <w:rsid w:val="002C056C"/>
    <w:rsid w:val="004D57DF"/>
    <w:rsid w:val="004F02AF"/>
    <w:rsid w:val="004F5045"/>
    <w:rsid w:val="00501E08"/>
    <w:rsid w:val="006A1BD0"/>
    <w:rsid w:val="006D6D1B"/>
    <w:rsid w:val="00754FBB"/>
    <w:rsid w:val="0081106F"/>
    <w:rsid w:val="008B7DFD"/>
    <w:rsid w:val="008E019A"/>
    <w:rsid w:val="009A7C5D"/>
    <w:rsid w:val="009B6A82"/>
    <w:rsid w:val="00A015AE"/>
    <w:rsid w:val="00A231E3"/>
    <w:rsid w:val="00BF2742"/>
    <w:rsid w:val="00C47903"/>
    <w:rsid w:val="00C95859"/>
    <w:rsid w:val="00CB5814"/>
    <w:rsid w:val="00CC6AD6"/>
    <w:rsid w:val="00E54569"/>
    <w:rsid w:val="00EF3D61"/>
    <w:rsid w:val="00F4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57DF"/>
    <w:rPr>
      <w:color w:val="0000FF"/>
      <w:u w:val="single"/>
    </w:rPr>
  </w:style>
  <w:style w:type="character" w:styleId="a5">
    <w:name w:val="Strong"/>
    <w:basedOn w:val="a0"/>
    <w:uiPriority w:val="22"/>
    <w:qFormat/>
    <w:rsid w:val="004D57DF"/>
    <w:rPr>
      <w:b/>
      <w:bCs/>
    </w:rPr>
  </w:style>
  <w:style w:type="paragraph" w:styleId="a6">
    <w:name w:val="List Paragraph"/>
    <w:basedOn w:val="a"/>
    <w:uiPriority w:val="34"/>
    <w:qFormat/>
    <w:rsid w:val="008B7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57DF"/>
    <w:rPr>
      <w:color w:val="0000FF"/>
      <w:u w:val="single"/>
    </w:rPr>
  </w:style>
  <w:style w:type="character" w:styleId="a5">
    <w:name w:val="Strong"/>
    <w:basedOn w:val="a0"/>
    <w:uiPriority w:val="22"/>
    <w:qFormat/>
    <w:rsid w:val="004D57DF"/>
    <w:rPr>
      <w:b/>
      <w:bCs/>
    </w:rPr>
  </w:style>
  <w:style w:type="paragraph" w:styleId="a6">
    <w:name w:val="List Paragraph"/>
    <w:basedOn w:val="a"/>
    <w:uiPriority w:val="34"/>
    <w:qFormat/>
    <w:rsid w:val="008B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71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5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8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3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111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9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18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3871">
                      <w:marLeft w:val="-322"/>
                      <w:marRight w:val="-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10288">
                                  <w:marLeft w:val="0"/>
                                  <w:marRight w:val="0"/>
                                  <w:marTop w:val="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7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9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1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4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8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8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1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7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38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taxation/cfcom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about_fts/docs/1120084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dorofeevaO</dc:creator>
  <cp:lastModifiedBy>Дорофеева Ольга Владимировна</cp:lastModifiedBy>
  <cp:revision>3</cp:revision>
  <dcterms:created xsi:type="dcterms:W3CDTF">2023-03-16T10:28:00Z</dcterms:created>
  <dcterms:modified xsi:type="dcterms:W3CDTF">2023-03-17T03:37:00Z</dcterms:modified>
</cp:coreProperties>
</file>