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AE" w:rsidRPr="003919AE" w:rsidRDefault="003919AE" w:rsidP="00391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9A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19AE">
        <w:rPr>
          <w:rFonts w:ascii="Times New Roman" w:hAnsi="Times New Roman" w:cs="Times New Roman"/>
          <w:sz w:val="28"/>
          <w:szCs w:val="28"/>
        </w:rPr>
        <w:t xml:space="preserve"> ГОРОДА БЕЛОКУРИХА</w:t>
      </w:r>
    </w:p>
    <w:p w:rsidR="003919AE" w:rsidRPr="003919AE" w:rsidRDefault="003919AE" w:rsidP="00391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9AE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19AE" w:rsidRDefault="003919AE" w:rsidP="00391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94F" w:rsidRDefault="003919AE" w:rsidP="002D49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9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919AE" w:rsidRDefault="0047405C" w:rsidP="00845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15.03.</w:t>
      </w:r>
      <w:r w:rsidR="00845272">
        <w:rPr>
          <w:rFonts w:ascii="Times New Roman" w:hAnsi="Times New Roman" w:cs="Times New Roman"/>
          <w:sz w:val="28"/>
          <w:szCs w:val="28"/>
        </w:rPr>
        <w:t xml:space="preserve">2023 </w:t>
      </w:r>
      <w:r w:rsidR="003919AE" w:rsidRPr="0022115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355</w:t>
      </w:r>
      <w:r w:rsidR="00270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919AE" w:rsidRPr="00221150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2D494F" w:rsidRPr="003919AE" w:rsidRDefault="002D494F" w:rsidP="002D49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3919AE" w:rsidTr="00AF2724">
        <w:tc>
          <w:tcPr>
            <w:tcW w:w="4928" w:type="dxa"/>
          </w:tcPr>
          <w:p w:rsidR="003919AE" w:rsidRPr="003919AE" w:rsidRDefault="003919AE" w:rsidP="00AF272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9A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Методики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 </w:t>
            </w:r>
          </w:p>
        </w:tc>
      </w:tr>
    </w:tbl>
    <w:p w:rsidR="007B55FC" w:rsidRPr="00AF00F0" w:rsidRDefault="003919AE" w:rsidP="00AF00F0">
      <w:pPr>
        <w:pStyle w:val="1"/>
        <w:ind w:firstLine="709"/>
        <w:jc w:val="both"/>
        <w:rPr>
          <w:b w:val="0"/>
          <w:color w:val="auto"/>
          <w:sz w:val="28"/>
          <w:szCs w:val="28"/>
        </w:rPr>
      </w:pPr>
      <w:r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</w:t>
      </w:r>
      <w:r w:rsidR="006F75AA" w:rsidRPr="006F75AA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 w:rsidR="00B9203D"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>едеральным</w:t>
      </w:r>
      <w:r w:rsidR="00B9203D">
        <w:rPr>
          <w:rFonts w:ascii="Times New Roman" w:hAnsi="Times New Roman" w:cs="Times New Roman"/>
          <w:b w:val="0"/>
          <w:color w:val="auto"/>
          <w:sz w:val="28"/>
          <w:szCs w:val="28"/>
        </w:rPr>
        <w:t>и закона</w:t>
      </w:r>
      <w:r w:rsidR="00B9203D"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9203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B9203D"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B920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7B55FC"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29.12.2012 № 273-ФЗ «Об образовании в Российской Федерации», </w:t>
      </w:r>
      <w:r w:rsidR="00B9203D"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Бюджетным кодексом Российской Федерации,</w:t>
      </w:r>
      <w:r w:rsidR="00B9203D">
        <w:rPr>
          <w:b w:val="0"/>
          <w:color w:val="auto"/>
          <w:sz w:val="28"/>
          <w:szCs w:val="28"/>
        </w:rPr>
        <w:t xml:space="preserve"> п</w:t>
      </w:r>
      <w:r w:rsidR="00221150" w:rsidRPr="00221150">
        <w:rPr>
          <w:b w:val="0"/>
          <w:color w:val="auto"/>
          <w:sz w:val="28"/>
          <w:szCs w:val="28"/>
        </w:rPr>
        <w:t>остановлением</w:t>
      </w:r>
      <w:r w:rsidR="001766FB" w:rsidRPr="00221150">
        <w:rPr>
          <w:b w:val="0"/>
          <w:color w:val="auto"/>
          <w:sz w:val="28"/>
          <w:szCs w:val="28"/>
        </w:rPr>
        <w:t xml:space="preserve"> Администрации Алтайского края от 30</w:t>
      </w:r>
      <w:r w:rsidR="00221150" w:rsidRPr="00221150">
        <w:rPr>
          <w:b w:val="0"/>
          <w:color w:val="auto"/>
          <w:sz w:val="28"/>
          <w:szCs w:val="28"/>
        </w:rPr>
        <w:t>.01.</w:t>
      </w:r>
      <w:r w:rsidR="00221150">
        <w:rPr>
          <w:b w:val="0"/>
          <w:color w:val="auto"/>
          <w:sz w:val="28"/>
          <w:szCs w:val="28"/>
        </w:rPr>
        <w:t xml:space="preserve">2014№ </w:t>
      </w:r>
      <w:r w:rsidR="00B9203D">
        <w:rPr>
          <w:b w:val="0"/>
          <w:color w:val="auto"/>
          <w:sz w:val="28"/>
          <w:szCs w:val="28"/>
        </w:rPr>
        <w:t xml:space="preserve">31 </w:t>
      </w:r>
      <w:r w:rsidR="001766FB" w:rsidRPr="00221150">
        <w:rPr>
          <w:b w:val="0"/>
          <w:color w:val="auto"/>
          <w:sz w:val="28"/>
          <w:szCs w:val="28"/>
        </w:rPr>
        <w:t>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</w:t>
      </w:r>
      <w:r w:rsidR="009534B7" w:rsidRPr="00221150">
        <w:rPr>
          <w:b w:val="0"/>
          <w:color w:val="auto"/>
          <w:sz w:val="28"/>
          <w:szCs w:val="28"/>
        </w:rPr>
        <w:t>, городских</w:t>
      </w:r>
      <w:r w:rsidR="001766FB" w:rsidRPr="00221150">
        <w:rPr>
          <w:b w:val="0"/>
          <w:color w:val="auto"/>
          <w:sz w:val="28"/>
          <w:szCs w:val="28"/>
        </w:rPr>
        <w:t xml:space="preserve"> и</w:t>
      </w:r>
      <w:r w:rsidR="009534B7" w:rsidRPr="00221150">
        <w:rPr>
          <w:b w:val="0"/>
          <w:color w:val="auto"/>
          <w:sz w:val="28"/>
          <w:szCs w:val="28"/>
        </w:rPr>
        <w:t xml:space="preserve"> муниципальных</w:t>
      </w:r>
      <w:r w:rsidR="001766FB" w:rsidRPr="00221150">
        <w:rPr>
          <w:b w:val="0"/>
          <w:color w:val="auto"/>
          <w:sz w:val="28"/>
          <w:szCs w:val="28"/>
        </w:rPr>
        <w:t xml:space="preserve"> округов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Алтайского края»</w:t>
      </w:r>
      <w:r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>, руководству</w:t>
      </w:r>
      <w:r w:rsidR="001766FB"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ясь </w:t>
      </w:r>
      <w:r w:rsidR="001766FB" w:rsidRPr="00221150">
        <w:rPr>
          <w:b w:val="0"/>
          <w:color w:val="auto"/>
          <w:sz w:val="28"/>
          <w:szCs w:val="28"/>
        </w:rPr>
        <w:t>ч. 1 ст. 44</w:t>
      </w:r>
      <w:r w:rsidRPr="002211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3919AE" w:rsidRPr="003919AE" w:rsidRDefault="00B52917" w:rsidP="007B55FC">
      <w:pPr>
        <w:tabs>
          <w:tab w:val="left" w:pos="684"/>
          <w:tab w:val="left" w:pos="9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0BAF" w:rsidRDefault="00221150" w:rsidP="00221150">
      <w:pPr>
        <w:widowControl w:val="0"/>
        <w:tabs>
          <w:tab w:val="left" w:pos="1083"/>
          <w:tab w:val="left" w:pos="1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19AE" w:rsidRPr="003919AE">
        <w:rPr>
          <w:rFonts w:ascii="Times New Roman" w:hAnsi="Times New Roman" w:cs="Times New Roman"/>
          <w:sz w:val="28"/>
          <w:szCs w:val="28"/>
        </w:rPr>
        <w:t>Утвердить Методику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 согласно приложению.</w:t>
      </w:r>
    </w:p>
    <w:p w:rsidR="007B55FC" w:rsidRPr="00000BAF" w:rsidRDefault="00221150" w:rsidP="00221150">
      <w:pPr>
        <w:widowControl w:val="0"/>
        <w:tabs>
          <w:tab w:val="left" w:pos="1083"/>
          <w:tab w:val="left" w:pos="1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25CA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r w:rsidR="007B55FC" w:rsidRPr="00000BAF">
        <w:rPr>
          <w:rFonts w:ascii="Times New Roman" w:hAnsi="Times New Roman" w:cs="Times New Roman"/>
          <w:sz w:val="28"/>
          <w:szCs w:val="28"/>
        </w:rPr>
        <w:t>постановления администрации города Белокуриха Алтайского края:</w:t>
      </w:r>
    </w:p>
    <w:p w:rsidR="00221150" w:rsidRDefault="007B55FC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04466" w:rsidRPr="003919AE">
        <w:rPr>
          <w:rFonts w:ascii="Times New Roman" w:hAnsi="Times New Roman" w:cs="Times New Roman"/>
          <w:sz w:val="28"/>
          <w:szCs w:val="28"/>
        </w:rPr>
        <w:t xml:space="preserve">от </w:t>
      </w:r>
      <w:r w:rsidR="00E04466">
        <w:rPr>
          <w:rFonts w:ascii="Times New Roman" w:hAnsi="Times New Roman" w:cs="Times New Roman"/>
          <w:sz w:val="28"/>
          <w:szCs w:val="28"/>
        </w:rPr>
        <w:t>18</w:t>
      </w:r>
      <w:r w:rsidR="00E04466" w:rsidRPr="003919AE">
        <w:rPr>
          <w:rFonts w:ascii="Times New Roman" w:hAnsi="Times New Roman" w:cs="Times New Roman"/>
          <w:sz w:val="28"/>
          <w:szCs w:val="28"/>
        </w:rPr>
        <w:t>.0</w:t>
      </w:r>
      <w:r w:rsidR="00E04466">
        <w:rPr>
          <w:rFonts w:ascii="Times New Roman" w:hAnsi="Times New Roman" w:cs="Times New Roman"/>
          <w:sz w:val="28"/>
          <w:szCs w:val="28"/>
        </w:rPr>
        <w:t>2</w:t>
      </w:r>
      <w:r w:rsidR="00E04466" w:rsidRPr="003919AE">
        <w:rPr>
          <w:rFonts w:ascii="Times New Roman" w:hAnsi="Times New Roman" w:cs="Times New Roman"/>
          <w:sz w:val="28"/>
          <w:szCs w:val="28"/>
        </w:rPr>
        <w:t>.201</w:t>
      </w:r>
      <w:r w:rsidR="00E04466">
        <w:rPr>
          <w:rFonts w:ascii="Times New Roman" w:hAnsi="Times New Roman" w:cs="Times New Roman"/>
          <w:sz w:val="28"/>
          <w:szCs w:val="28"/>
        </w:rPr>
        <w:t>5</w:t>
      </w:r>
      <w:r w:rsidR="00E04466" w:rsidRPr="003919AE">
        <w:rPr>
          <w:rFonts w:ascii="Times New Roman" w:hAnsi="Times New Roman" w:cs="Times New Roman"/>
          <w:sz w:val="28"/>
          <w:szCs w:val="28"/>
        </w:rPr>
        <w:t xml:space="preserve"> № </w:t>
      </w:r>
      <w:r w:rsidR="00E04466">
        <w:rPr>
          <w:rFonts w:ascii="Times New Roman" w:hAnsi="Times New Roman" w:cs="Times New Roman"/>
          <w:sz w:val="28"/>
          <w:szCs w:val="28"/>
        </w:rPr>
        <w:t>181</w:t>
      </w:r>
      <w:r w:rsidR="00E04466" w:rsidRPr="003919AE">
        <w:rPr>
          <w:rFonts w:ascii="Times New Roman" w:hAnsi="Times New Roman" w:cs="Times New Roman"/>
          <w:sz w:val="28"/>
          <w:szCs w:val="28"/>
        </w:rPr>
        <w:t xml:space="preserve"> «Об утверждении Методики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Белокуриха»</w:t>
      </w:r>
      <w:r w:rsidR="00E04466">
        <w:rPr>
          <w:rFonts w:ascii="Times New Roman" w:hAnsi="Times New Roman" w:cs="Times New Roman"/>
          <w:sz w:val="28"/>
          <w:szCs w:val="28"/>
        </w:rPr>
        <w:t>;</w:t>
      </w:r>
    </w:p>
    <w:p w:rsidR="00E04466" w:rsidRPr="00E5128D" w:rsidRDefault="007B55FC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66">
        <w:rPr>
          <w:rFonts w:ascii="Times New Roman" w:hAnsi="Times New Roman" w:cs="Times New Roman"/>
          <w:sz w:val="28"/>
          <w:szCs w:val="28"/>
        </w:rPr>
        <w:t xml:space="preserve">- от </w:t>
      </w:r>
      <w:r w:rsidR="00E04466" w:rsidRPr="00E04466">
        <w:rPr>
          <w:rFonts w:ascii="Times New Roman" w:hAnsi="Times New Roman" w:cs="Times New Roman"/>
          <w:sz w:val="28"/>
          <w:szCs w:val="28"/>
        </w:rPr>
        <w:t>12.04</w:t>
      </w:r>
      <w:r w:rsidRPr="00E04466">
        <w:rPr>
          <w:rFonts w:ascii="Times New Roman" w:hAnsi="Times New Roman" w:cs="Times New Roman"/>
          <w:sz w:val="28"/>
          <w:szCs w:val="28"/>
        </w:rPr>
        <w:t>.20</w:t>
      </w:r>
      <w:r w:rsidR="00E04466" w:rsidRPr="00E04466">
        <w:rPr>
          <w:rFonts w:ascii="Times New Roman" w:hAnsi="Times New Roman" w:cs="Times New Roman"/>
          <w:sz w:val="28"/>
          <w:szCs w:val="28"/>
        </w:rPr>
        <w:t>16</w:t>
      </w:r>
      <w:r w:rsidRPr="00E04466">
        <w:rPr>
          <w:rFonts w:ascii="Times New Roman" w:hAnsi="Times New Roman" w:cs="Times New Roman"/>
          <w:sz w:val="28"/>
          <w:szCs w:val="28"/>
        </w:rPr>
        <w:t xml:space="preserve"> № </w:t>
      </w:r>
      <w:r w:rsidR="00E04466" w:rsidRPr="00E04466">
        <w:rPr>
          <w:rFonts w:ascii="Times New Roman" w:hAnsi="Times New Roman" w:cs="Times New Roman"/>
          <w:sz w:val="28"/>
          <w:szCs w:val="28"/>
        </w:rPr>
        <w:t>539«О внесении изменений в Методику</w:t>
      </w:r>
      <w:r w:rsidR="00E04466" w:rsidRPr="003919AE">
        <w:rPr>
          <w:rFonts w:ascii="Times New Roman" w:hAnsi="Times New Roman" w:cs="Times New Roman"/>
          <w:sz w:val="28"/>
          <w:szCs w:val="28"/>
        </w:rPr>
        <w:t xml:space="preserve">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</w:t>
      </w:r>
      <w:r w:rsidR="00E5128D">
        <w:rPr>
          <w:rFonts w:ascii="Times New Roman" w:hAnsi="Times New Roman" w:cs="Times New Roman"/>
          <w:sz w:val="28"/>
          <w:szCs w:val="28"/>
        </w:rPr>
        <w:t>, утвержденную постановлением</w:t>
      </w:r>
      <w:r w:rsidR="00E5128D" w:rsidRPr="00E5128D"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 от 18.02.2015 № 181</w:t>
      </w:r>
      <w:r w:rsidR="00E04466" w:rsidRPr="00E5128D">
        <w:rPr>
          <w:rFonts w:ascii="Times New Roman" w:hAnsi="Times New Roman" w:cs="Times New Roman"/>
          <w:sz w:val="28"/>
          <w:szCs w:val="28"/>
        </w:rPr>
        <w:t>»;</w:t>
      </w:r>
    </w:p>
    <w:p w:rsidR="00E04466" w:rsidRDefault="00E04466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66">
        <w:rPr>
          <w:rFonts w:ascii="Times New Roman" w:hAnsi="Times New Roman" w:cs="Times New Roman"/>
          <w:sz w:val="28"/>
          <w:szCs w:val="28"/>
        </w:rPr>
        <w:lastRenderedPageBreak/>
        <w:t xml:space="preserve">-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0446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446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446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244</w:t>
      </w:r>
      <w:r w:rsidRPr="00E04466">
        <w:rPr>
          <w:rFonts w:ascii="Times New Roman" w:hAnsi="Times New Roman" w:cs="Times New Roman"/>
          <w:sz w:val="28"/>
          <w:szCs w:val="28"/>
        </w:rPr>
        <w:t xml:space="preserve"> «О внесении изменений в Методику</w:t>
      </w:r>
      <w:r w:rsidRPr="003919AE">
        <w:rPr>
          <w:rFonts w:ascii="Times New Roman" w:hAnsi="Times New Roman" w:cs="Times New Roman"/>
          <w:sz w:val="28"/>
          <w:szCs w:val="28"/>
        </w:rPr>
        <w:t xml:space="preserve">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</w:t>
      </w:r>
      <w:r w:rsidR="00E5128D">
        <w:rPr>
          <w:rFonts w:ascii="Times New Roman" w:hAnsi="Times New Roman" w:cs="Times New Roman"/>
          <w:sz w:val="28"/>
          <w:szCs w:val="28"/>
        </w:rPr>
        <w:t>,утвержденную постановлением</w:t>
      </w:r>
      <w:r w:rsidR="00E5128D" w:rsidRPr="00E5128D"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 от 18.02.2015 № 181</w:t>
      </w:r>
      <w:r w:rsidR="00E5128D">
        <w:rPr>
          <w:rFonts w:ascii="Times New Roman" w:hAnsi="Times New Roman" w:cs="Times New Roman"/>
          <w:sz w:val="28"/>
          <w:szCs w:val="28"/>
        </w:rPr>
        <w:t xml:space="preserve">, в редакции постановления от 12.04.2016 № 539 </w:t>
      </w:r>
      <w:r w:rsidRPr="003919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4466" w:rsidRDefault="00E04466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66">
        <w:rPr>
          <w:rFonts w:ascii="Times New Roman" w:hAnsi="Times New Roman" w:cs="Times New Roman"/>
          <w:sz w:val="28"/>
          <w:szCs w:val="28"/>
        </w:rPr>
        <w:t>- от</w:t>
      </w:r>
      <w:r w:rsidR="00E5128D">
        <w:rPr>
          <w:rFonts w:ascii="Times New Roman" w:hAnsi="Times New Roman" w:cs="Times New Roman"/>
          <w:sz w:val="28"/>
          <w:szCs w:val="28"/>
        </w:rPr>
        <w:t>16</w:t>
      </w:r>
      <w:r w:rsidRPr="00E04466">
        <w:rPr>
          <w:rFonts w:ascii="Times New Roman" w:hAnsi="Times New Roman" w:cs="Times New Roman"/>
          <w:sz w:val="28"/>
          <w:szCs w:val="28"/>
        </w:rPr>
        <w:t>.04.201</w:t>
      </w:r>
      <w:r w:rsidR="00E5128D">
        <w:rPr>
          <w:rFonts w:ascii="Times New Roman" w:hAnsi="Times New Roman" w:cs="Times New Roman"/>
          <w:sz w:val="28"/>
          <w:szCs w:val="28"/>
        </w:rPr>
        <w:t>8</w:t>
      </w:r>
      <w:r w:rsidRPr="00E04466">
        <w:rPr>
          <w:rFonts w:ascii="Times New Roman" w:hAnsi="Times New Roman" w:cs="Times New Roman"/>
          <w:sz w:val="28"/>
          <w:szCs w:val="28"/>
        </w:rPr>
        <w:t xml:space="preserve"> № </w:t>
      </w:r>
      <w:r w:rsidR="00E5128D">
        <w:rPr>
          <w:rFonts w:ascii="Times New Roman" w:hAnsi="Times New Roman" w:cs="Times New Roman"/>
          <w:sz w:val="28"/>
          <w:szCs w:val="28"/>
        </w:rPr>
        <w:t>371</w:t>
      </w:r>
      <w:r w:rsidRPr="00E04466">
        <w:rPr>
          <w:rFonts w:ascii="Times New Roman" w:hAnsi="Times New Roman" w:cs="Times New Roman"/>
          <w:sz w:val="28"/>
          <w:szCs w:val="28"/>
        </w:rPr>
        <w:t xml:space="preserve"> «О внесении изменений в Методику</w:t>
      </w:r>
      <w:r w:rsidRPr="003919AE">
        <w:rPr>
          <w:rFonts w:ascii="Times New Roman" w:hAnsi="Times New Roman" w:cs="Times New Roman"/>
          <w:sz w:val="28"/>
          <w:szCs w:val="28"/>
        </w:rPr>
        <w:t xml:space="preserve">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</w:t>
      </w:r>
      <w:r w:rsidR="00E5128D">
        <w:rPr>
          <w:rFonts w:ascii="Times New Roman" w:hAnsi="Times New Roman" w:cs="Times New Roman"/>
          <w:sz w:val="28"/>
          <w:szCs w:val="28"/>
        </w:rPr>
        <w:t>, утвержденную постановлением</w:t>
      </w:r>
      <w:r w:rsidR="00E5128D" w:rsidRPr="00E5128D"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 от 18.02.2015 № 181</w:t>
      </w:r>
      <w:r w:rsidR="00221150">
        <w:rPr>
          <w:rFonts w:ascii="Times New Roman" w:hAnsi="Times New Roman" w:cs="Times New Roman"/>
          <w:sz w:val="28"/>
          <w:szCs w:val="28"/>
        </w:rPr>
        <w:t>,</w:t>
      </w:r>
      <w:r w:rsidR="00E5128D">
        <w:rPr>
          <w:rFonts w:ascii="Times New Roman" w:hAnsi="Times New Roman" w:cs="Times New Roman"/>
          <w:sz w:val="28"/>
          <w:szCs w:val="28"/>
        </w:rPr>
        <w:t>в редакции постановлений от 12.04.2016 № 539, от 15.03.2017 № 244</w:t>
      </w:r>
      <w:r w:rsidRPr="003919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4466" w:rsidRDefault="00E04466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66">
        <w:rPr>
          <w:rFonts w:ascii="Times New Roman" w:hAnsi="Times New Roman" w:cs="Times New Roman"/>
          <w:sz w:val="28"/>
          <w:szCs w:val="28"/>
        </w:rPr>
        <w:t xml:space="preserve">- от </w:t>
      </w:r>
      <w:r w:rsidR="00E5128D">
        <w:rPr>
          <w:rFonts w:ascii="Times New Roman" w:hAnsi="Times New Roman" w:cs="Times New Roman"/>
          <w:sz w:val="28"/>
          <w:szCs w:val="28"/>
        </w:rPr>
        <w:t>24</w:t>
      </w:r>
      <w:r w:rsidRPr="00E04466">
        <w:rPr>
          <w:rFonts w:ascii="Times New Roman" w:hAnsi="Times New Roman" w:cs="Times New Roman"/>
          <w:sz w:val="28"/>
          <w:szCs w:val="28"/>
        </w:rPr>
        <w:t>.0</w:t>
      </w:r>
      <w:r w:rsidR="00E5128D">
        <w:rPr>
          <w:rFonts w:ascii="Times New Roman" w:hAnsi="Times New Roman" w:cs="Times New Roman"/>
          <w:sz w:val="28"/>
          <w:szCs w:val="28"/>
        </w:rPr>
        <w:t>1</w:t>
      </w:r>
      <w:r w:rsidRPr="00E04466">
        <w:rPr>
          <w:rFonts w:ascii="Times New Roman" w:hAnsi="Times New Roman" w:cs="Times New Roman"/>
          <w:sz w:val="28"/>
          <w:szCs w:val="28"/>
        </w:rPr>
        <w:t>.201</w:t>
      </w:r>
      <w:r w:rsidR="00E5128D">
        <w:rPr>
          <w:rFonts w:ascii="Times New Roman" w:hAnsi="Times New Roman" w:cs="Times New Roman"/>
          <w:sz w:val="28"/>
          <w:szCs w:val="28"/>
        </w:rPr>
        <w:t>9</w:t>
      </w:r>
      <w:r w:rsidRPr="00E04466">
        <w:rPr>
          <w:rFonts w:ascii="Times New Roman" w:hAnsi="Times New Roman" w:cs="Times New Roman"/>
          <w:sz w:val="28"/>
          <w:szCs w:val="28"/>
        </w:rPr>
        <w:t xml:space="preserve"> № </w:t>
      </w:r>
      <w:r w:rsidR="00E5128D">
        <w:rPr>
          <w:rFonts w:ascii="Times New Roman" w:hAnsi="Times New Roman" w:cs="Times New Roman"/>
          <w:sz w:val="28"/>
          <w:szCs w:val="28"/>
        </w:rPr>
        <w:t>37</w:t>
      </w:r>
      <w:r w:rsidRPr="00E04466">
        <w:rPr>
          <w:rFonts w:ascii="Times New Roman" w:hAnsi="Times New Roman" w:cs="Times New Roman"/>
          <w:sz w:val="28"/>
          <w:szCs w:val="28"/>
        </w:rPr>
        <w:t xml:space="preserve"> «О внесении изменений в Методику</w:t>
      </w:r>
      <w:r w:rsidRPr="003919AE">
        <w:rPr>
          <w:rFonts w:ascii="Times New Roman" w:hAnsi="Times New Roman" w:cs="Times New Roman"/>
          <w:sz w:val="28"/>
          <w:szCs w:val="28"/>
        </w:rPr>
        <w:t xml:space="preserve"> распределения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</w:t>
      </w:r>
      <w:r w:rsidR="00E5128D">
        <w:rPr>
          <w:rFonts w:ascii="Times New Roman" w:hAnsi="Times New Roman" w:cs="Times New Roman"/>
          <w:sz w:val="28"/>
          <w:szCs w:val="28"/>
        </w:rPr>
        <w:t>, утвержденную постановлением</w:t>
      </w:r>
      <w:r w:rsidR="00E5128D" w:rsidRPr="00E5128D"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 от 18.02.2015 № 181</w:t>
      </w:r>
      <w:r w:rsidR="00E5128D">
        <w:rPr>
          <w:rFonts w:ascii="Times New Roman" w:hAnsi="Times New Roman" w:cs="Times New Roman"/>
          <w:sz w:val="28"/>
          <w:szCs w:val="28"/>
        </w:rPr>
        <w:t>, в редакции постановлений от 12.04.2016 № 539, от 15.03.2017 № 244,от 16.04.2018 № 371</w:t>
      </w:r>
      <w:r w:rsidRPr="003919AE">
        <w:rPr>
          <w:rFonts w:ascii="Times New Roman" w:hAnsi="Times New Roman" w:cs="Times New Roman"/>
          <w:sz w:val="28"/>
          <w:szCs w:val="28"/>
        </w:rPr>
        <w:t>»</w:t>
      </w:r>
      <w:r w:rsidR="00000BAF">
        <w:rPr>
          <w:rFonts w:ascii="Times New Roman" w:hAnsi="Times New Roman" w:cs="Times New Roman"/>
          <w:sz w:val="28"/>
          <w:szCs w:val="28"/>
        </w:rPr>
        <w:t>.</w:t>
      </w:r>
    </w:p>
    <w:p w:rsidR="007B55FC" w:rsidRPr="001766FB" w:rsidRDefault="00000BAF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FB">
        <w:rPr>
          <w:rFonts w:ascii="Times New Roman" w:hAnsi="Times New Roman" w:cs="Times New Roman"/>
          <w:sz w:val="28"/>
          <w:szCs w:val="28"/>
        </w:rPr>
        <w:t>3</w:t>
      </w:r>
      <w:r w:rsidR="007B55FC" w:rsidRPr="001766FB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B55FC" w:rsidRPr="00000BAF" w:rsidRDefault="00000BAF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BAF">
        <w:rPr>
          <w:rFonts w:ascii="Times New Roman" w:hAnsi="Times New Roman" w:cs="Times New Roman"/>
          <w:sz w:val="28"/>
          <w:szCs w:val="28"/>
        </w:rPr>
        <w:t>4</w:t>
      </w:r>
      <w:r w:rsidR="007B55FC" w:rsidRPr="00000BAF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города по социальнымвопросам и культуре Н.В. Безлюдскую.</w:t>
      </w:r>
    </w:p>
    <w:p w:rsidR="003919AE" w:rsidRDefault="003919AE" w:rsidP="0039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AE" w:rsidRDefault="003919AE" w:rsidP="003919AE">
      <w:pPr>
        <w:jc w:val="both"/>
        <w:rPr>
          <w:rFonts w:ascii="Times New Roman" w:hAnsi="Times New Roman" w:cs="Times New Roman"/>
          <w:sz w:val="28"/>
          <w:szCs w:val="28"/>
        </w:rPr>
      </w:pPr>
      <w:r w:rsidRPr="003919AE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E04466">
        <w:rPr>
          <w:rFonts w:ascii="Times New Roman" w:hAnsi="Times New Roman" w:cs="Times New Roman"/>
          <w:sz w:val="28"/>
          <w:szCs w:val="28"/>
        </w:rPr>
        <w:t xml:space="preserve">Белокуриха   </w:t>
      </w:r>
      <w:r w:rsidRPr="003919AE">
        <w:rPr>
          <w:rFonts w:ascii="Times New Roman" w:hAnsi="Times New Roman" w:cs="Times New Roman"/>
          <w:sz w:val="28"/>
          <w:szCs w:val="28"/>
        </w:rPr>
        <w:t xml:space="preserve"> К.И. Базаров</w:t>
      </w:r>
    </w:p>
    <w:p w:rsidR="0066772B" w:rsidRDefault="0066772B" w:rsidP="0039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D6C" w:rsidRDefault="00415D6C" w:rsidP="0039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D6C" w:rsidRDefault="00415D6C" w:rsidP="0039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6F" w:rsidRDefault="00C60C6F" w:rsidP="003919AE">
      <w:pPr>
        <w:jc w:val="both"/>
        <w:rPr>
          <w:rFonts w:ascii="Times New Roman" w:hAnsi="Times New Roman" w:cs="Times New Roman"/>
          <w:sz w:val="28"/>
          <w:szCs w:val="28"/>
        </w:rPr>
        <w:sectPr w:rsidR="00C60C6F" w:rsidSect="00D37895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66772B" w:rsidRDefault="0066772B" w:rsidP="0066772B">
      <w:pPr>
        <w:tabs>
          <w:tab w:val="left" w:pos="74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66772B" w:rsidRDefault="0066772B" w:rsidP="0066772B">
      <w:pPr>
        <w:tabs>
          <w:tab w:val="left" w:pos="74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66772B" w:rsidRDefault="0066772B" w:rsidP="0066772B">
      <w:pPr>
        <w:tabs>
          <w:tab w:val="left" w:pos="74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города Белокуриха Алтайского края</w:t>
      </w:r>
    </w:p>
    <w:p w:rsidR="0066772B" w:rsidRDefault="0066772B" w:rsidP="0066772B">
      <w:pPr>
        <w:tabs>
          <w:tab w:val="left" w:pos="74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47405C">
        <w:rPr>
          <w:rFonts w:ascii="Times New Roman" w:hAnsi="Times New Roman" w:cs="Times New Roman"/>
          <w:sz w:val="28"/>
        </w:rPr>
        <w:t>15.03.</w:t>
      </w:r>
      <w:r>
        <w:rPr>
          <w:rFonts w:ascii="Times New Roman" w:hAnsi="Times New Roman" w:cs="Times New Roman"/>
          <w:sz w:val="28"/>
        </w:rPr>
        <w:t xml:space="preserve">2023 № </w:t>
      </w:r>
      <w:r w:rsidR="0047405C">
        <w:rPr>
          <w:rFonts w:ascii="Times New Roman" w:hAnsi="Times New Roman" w:cs="Times New Roman"/>
          <w:sz w:val="28"/>
        </w:rPr>
        <w:t>355</w:t>
      </w:r>
      <w:bookmarkStart w:id="0" w:name="_GoBack"/>
      <w:bookmarkEnd w:id="0"/>
    </w:p>
    <w:p w:rsidR="006B05CB" w:rsidRDefault="006B05CB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8319A" w:rsidRPr="00F8319A" w:rsidRDefault="00F8319A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319A">
        <w:rPr>
          <w:rFonts w:ascii="Times New Roman" w:hAnsi="Times New Roman" w:cs="Times New Roman"/>
          <w:sz w:val="28"/>
        </w:rPr>
        <w:t>МЕТОДИКА</w:t>
      </w:r>
    </w:p>
    <w:p w:rsidR="00F8319A" w:rsidRPr="00F8319A" w:rsidRDefault="00F8319A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319A">
        <w:rPr>
          <w:rFonts w:ascii="Times New Roman" w:hAnsi="Times New Roman" w:cs="Times New Roman"/>
          <w:sz w:val="28"/>
        </w:rPr>
        <w:t>распределения субвенции из краевого бюджета на обеспечение</w:t>
      </w:r>
    </w:p>
    <w:p w:rsidR="00F8319A" w:rsidRPr="00F8319A" w:rsidRDefault="00F8319A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319A">
        <w:rPr>
          <w:rFonts w:ascii="Times New Roman" w:hAnsi="Times New Roman" w:cs="Times New Roman"/>
          <w:sz w:val="28"/>
        </w:rPr>
        <w:t>государственных гарантий реализации прав на получение</w:t>
      </w:r>
    </w:p>
    <w:p w:rsidR="00F8319A" w:rsidRPr="00F8319A" w:rsidRDefault="00F8319A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319A">
        <w:rPr>
          <w:rFonts w:ascii="Times New Roman" w:hAnsi="Times New Roman" w:cs="Times New Roman"/>
          <w:sz w:val="28"/>
        </w:rPr>
        <w:t xml:space="preserve">общедоступного и бесплатного дошкольного образования </w:t>
      </w:r>
    </w:p>
    <w:p w:rsidR="00F8319A" w:rsidRPr="00F8319A" w:rsidRDefault="00F8319A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319A">
        <w:rPr>
          <w:rFonts w:ascii="Times New Roman" w:hAnsi="Times New Roman" w:cs="Times New Roman"/>
          <w:sz w:val="28"/>
        </w:rPr>
        <w:t>в дошкольных образовательных организациях</w:t>
      </w:r>
    </w:p>
    <w:p w:rsidR="00F8319A" w:rsidRPr="00F8319A" w:rsidRDefault="00F8319A" w:rsidP="00C879D5">
      <w:pPr>
        <w:tabs>
          <w:tab w:val="left" w:pos="74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319A">
        <w:rPr>
          <w:rFonts w:ascii="Times New Roman" w:hAnsi="Times New Roman" w:cs="Times New Roman"/>
          <w:sz w:val="28"/>
        </w:rPr>
        <w:t xml:space="preserve"> города Белокуриха </w:t>
      </w:r>
    </w:p>
    <w:p w:rsidR="00F8319A" w:rsidRDefault="00F8319A" w:rsidP="004312A0">
      <w:pPr>
        <w:pStyle w:val="1"/>
        <w:spacing w:before="0" w:after="0"/>
      </w:pPr>
    </w:p>
    <w:p w:rsidR="001C224A" w:rsidRPr="001C224A" w:rsidRDefault="009419E7" w:rsidP="00D535CE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>
        <w:rPr>
          <w:rFonts w:ascii="Times New Roman" w:hAnsi="Times New Roman" w:cs="Times New Roman"/>
          <w:sz w:val="28"/>
          <w:szCs w:val="28"/>
        </w:rPr>
        <w:t>1. М</w:t>
      </w:r>
      <w:r w:rsidR="001C224A" w:rsidRPr="001C224A">
        <w:rPr>
          <w:rFonts w:ascii="Times New Roman" w:hAnsi="Times New Roman" w:cs="Times New Roman"/>
          <w:sz w:val="28"/>
          <w:szCs w:val="28"/>
        </w:rPr>
        <w:t>етодика</w:t>
      </w:r>
      <w:r w:rsidR="00D535CE" w:rsidRPr="00F8319A">
        <w:rPr>
          <w:rFonts w:ascii="Times New Roman" w:hAnsi="Times New Roman" w:cs="Times New Roman"/>
          <w:sz w:val="28"/>
        </w:rPr>
        <w:t>распределения субвенции из краевого бюджета на обеспечениегосударственных гарантий реализации прав на получениеобщедоступного и бесплатного дошкольного образования в дошкольных образовательных организациях города Белокуриха</w:t>
      </w:r>
      <w:r>
        <w:rPr>
          <w:rFonts w:ascii="Times New Roman" w:hAnsi="Times New Roman" w:cs="Times New Roman"/>
          <w:sz w:val="28"/>
        </w:rPr>
        <w:t xml:space="preserve"> (далее – «методика»)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разработана в целях определения единого подхода при расчете объемов средств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</w:r>
      <w:r w:rsidR="00264554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 (далее - ДОО) исходя из нормативов расходов на одного воспитанника.</w:t>
      </w:r>
    </w:p>
    <w:bookmarkEnd w:id="1"/>
    <w:p w:rsidR="001C224A" w:rsidRPr="001C224A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4A">
        <w:rPr>
          <w:rFonts w:ascii="Times New Roman" w:hAnsi="Times New Roman" w:cs="Times New Roman"/>
          <w:sz w:val="28"/>
          <w:szCs w:val="28"/>
        </w:rPr>
        <w:t>2. В расходы на обеспечение государственных гарантий реализации прав на получение общедоступного и бесплатного дошкольного образования в ДОО включены:</w:t>
      </w:r>
    </w:p>
    <w:p w:rsidR="001C224A" w:rsidRDefault="00B9203D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51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24A" w:rsidRPr="001C224A">
        <w:rPr>
          <w:rFonts w:ascii="Times New Roman" w:hAnsi="Times New Roman" w:cs="Times New Roman"/>
          <w:sz w:val="28"/>
          <w:szCs w:val="28"/>
        </w:rPr>
        <w:t>средства на оплату труда</w:t>
      </w:r>
      <w:r w:rsidR="009534B7">
        <w:rPr>
          <w:rFonts w:ascii="Times New Roman" w:hAnsi="Times New Roman" w:cs="Times New Roman"/>
          <w:sz w:val="28"/>
          <w:szCs w:val="28"/>
        </w:rPr>
        <w:t xml:space="preserve"> (базовая и стимулирующая части заработной платы педагогического</w:t>
      </w:r>
      <w:r w:rsidR="001C224A" w:rsidRPr="00AF6B40">
        <w:rPr>
          <w:rFonts w:ascii="Times New Roman" w:hAnsi="Times New Roman" w:cs="Times New Roman"/>
          <w:sz w:val="28"/>
          <w:szCs w:val="28"/>
        </w:rPr>
        <w:t>,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</w:t>
      </w:r>
      <w:r w:rsidR="004C7DC2">
        <w:rPr>
          <w:rFonts w:ascii="Times New Roman" w:hAnsi="Times New Roman" w:cs="Times New Roman"/>
          <w:sz w:val="28"/>
          <w:szCs w:val="28"/>
        </w:rPr>
        <w:t>обслуживающего (</w:t>
      </w:r>
      <w:r w:rsidR="001C224A" w:rsidRPr="001C224A">
        <w:rPr>
          <w:rFonts w:ascii="Times New Roman" w:hAnsi="Times New Roman" w:cs="Times New Roman"/>
          <w:sz w:val="28"/>
          <w:szCs w:val="28"/>
        </w:rPr>
        <w:t>вспомогательного</w:t>
      </w:r>
      <w:r w:rsidR="004C7DC2">
        <w:rPr>
          <w:rFonts w:ascii="Times New Roman" w:hAnsi="Times New Roman" w:cs="Times New Roman"/>
          <w:sz w:val="28"/>
          <w:szCs w:val="28"/>
        </w:rPr>
        <w:t>)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 персонала </w:t>
      </w:r>
      <w:r w:rsidR="004C7DC2">
        <w:rPr>
          <w:rFonts w:ascii="Times New Roman" w:hAnsi="Times New Roman" w:cs="Times New Roman"/>
          <w:sz w:val="28"/>
          <w:szCs w:val="28"/>
        </w:rPr>
        <w:t>(за исключением работников столовой, медицинских работников, обеспечивающих оказание первичной медико-санитарной помощи, прохождение периодических медицинских осмотров и диспансеризации),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4C7DC2">
        <w:rPr>
          <w:rFonts w:ascii="Times New Roman" w:hAnsi="Times New Roman" w:cs="Times New Roman"/>
          <w:sz w:val="28"/>
          <w:szCs w:val="28"/>
        </w:rPr>
        <w:t xml:space="preserve"> осуществляющего реализацию образовательной программы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C7DC2">
        <w:rPr>
          <w:rFonts w:ascii="Times New Roman" w:hAnsi="Times New Roman" w:cs="Times New Roman"/>
          <w:sz w:val="28"/>
          <w:szCs w:val="28"/>
        </w:rPr>
        <w:t>, начисления на заработную плату</w:t>
      </w:r>
      <w:r w:rsidR="001C224A" w:rsidRPr="001C224A">
        <w:rPr>
          <w:rFonts w:ascii="Times New Roman" w:hAnsi="Times New Roman" w:cs="Times New Roman"/>
          <w:sz w:val="28"/>
          <w:szCs w:val="28"/>
        </w:rPr>
        <w:t>;</w:t>
      </w:r>
    </w:p>
    <w:p w:rsidR="001C224A" w:rsidRPr="001C224A" w:rsidRDefault="00B9203D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DC2">
        <w:rPr>
          <w:rFonts w:ascii="Times New Roman" w:hAnsi="Times New Roman" w:cs="Times New Roman"/>
          <w:sz w:val="28"/>
          <w:szCs w:val="28"/>
        </w:rPr>
        <w:t>расходы, направляемые на обеспечение образовательного процесса, которые включают затраты на средства обучения и воспитания, приобретение игр, игрушек и прочие расходы, непосредственно связанные с реализацией и обеспечением реализации</w:t>
      </w:r>
      <w:bookmarkStart w:id="3" w:name="sub_124"/>
      <w:bookmarkEnd w:id="2"/>
      <w:r w:rsidR="001C224A" w:rsidRPr="001C224A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</w:t>
      </w:r>
      <w:r w:rsidR="004C7DC2">
        <w:rPr>
          <w:rFonts w:ascii="Times New Roman" w:hAnsi="Times New Roman" w:cs="Times New Roman"/>
          <w:sz w:val="28"/>
          <w:szCs w:val="28"/>
        </w:rPr>
        <w:t xml:space="preserve"> (за исключением расходов на содержание зданий и оплату коммунальных услуг), дополнительное профессиональное образование руководящих и педагогических работников по профилю их деятельности</w:t>
      </w:r>
      <w:r w:rsidR="00B3797F">
        <w:rPr>
          <w:rFonts w:ascii="Times New Roman" w:hAnsi="Times New Roman" w:cs="Times New Roman"/>
          <w:sz w:val="28"/>
          <w:szCs w:val="28"/>
        </w:rPr>
        <w:t xml:space="preserve"> (далее – «расходы, связанные с обеспечением образовательного процесса</w:t>
      </w:r>
      <w:r w:rsidR="00D535CE">
        <w:rPr>
          <w:rFonts w:ascii="Times New Roman" w:hAnsi="Times New Roman" w:cs="Times New Roman"/>
          <w:sz w:val="28"/>
          <w:szCs w:val="28"/>
        </w:rPr>
        <w:t>»</w:t>
      </w:r>
      <w:r w:rsidR="00B3797F">
        <w:rPr>
          <w:rFonts w:ascii="Times New Roman" w:hAnsi="Times New Roman" w:cs="Times New Roman"/>
          <w:sz w:val="28"/>
          <w:szCs w:val="28"/>
        </w:rPr>
        <w:t>)</w:t>
      </w:r>
      <w:r w:rsidR="001C224A" w:rsidRPr="001C224A">
        <w:rPr>
          <w:rFonts w:ascii="Times New Roman" w:hAnsi="Times New Roman" w:cs="Times New Roman"/>
          <w:sz w:val="28"/>
          <w:szCs w:val="28"/>
        </w:rPr>
        <w:t>.</w:t>
      </w:r>
    </w:p>
    <w:p w:rsidR="001C224A" w:rsidRPr="001C224A" w:rsidRDefault="001C224A" w:rsidP="00221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1C224A">
        <w:rPr>
          <w:rFonts w:ascii="Times New Roman" w:hAnsi="Times New Roman" w:cs="Times New Roman"/>
          <w:sz w:val="28"/>
          <w:szCs w:val="28"/>
        </w:rPr>
        <w:t>3. Норматив расходов по заработной плате в расчете на одного воспитанника определяется на основе:</w:t>
      </w:r>
    </w:p>
    <w:bookmarkEnd w:id="4"/>
    <w:p w:rsidR="001C224A" w:rsidRPr="000C03E2" w:rsidRDefault="00221150" w:rsidP="00221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24A" w:rsidRPr="001C224A">
        <w:rPr>
          <w:rFonts w:ascii="Times New Roman" w:hAnsi="Times New Roman" w:cs="Times New Roman"/>
          <w:sz w:val="28"/>
          <w:szCs w:val="28"/>
        </w:rPr>
        <w:t xml:space="preserve">стандартной (базовой) стоимости </w:t>
      </w:r>
      <w:r w:rsidR="001C224A" w:rsidRPr="000C03E2">
        <w:rPr>
          <w:rFonts w:ascii="Times New Roman" w:hAnsi="Times New Roman" w:cs="Times New Roman"/>
          <w:sz w:val="28"/>
          <w:szCs w:val="28"/>
        </w:rPr>
        <w:t>реализации образовательных программ;</w:t>
      </w:r>
    </w:p>
    <w:p w:rsidR="000C03E2" w:rsidRDefault="00221150" w:rsidP="00221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24A" w:rsidRPr="000C03E2">
        <w:rPr>
          <w:rFonts w:ascii="Times New Roman" w:hAnsi="Times New Roman" w:cs="Times New Roman"/>
          <w:sz w:val="28"/>
          <w:szCs w:val="28"/>
        </w:rPr>
        <w:t>коэффициентов удорожания реализации образовательных программ;</w:t>
      </w:r>
      <w:bookmarkStart w:id="5" w:name="sub_1034"/>
    </w:p>
    <w:p w:rsidR="001C224A" w:rsidRPr="000C03E2" w:rsidRDefault="00221150" w:rsidP="00221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224A" w:rsidRPr="000C03E2">
        <w:rPr>
          <w:rFonts w:ascii="Times New Roman" w:hAnsi="Times New Roman" w:cs="Times New Roman"/>
          <w:sz w:val="28"/>
          <w:szCs w:val="28"/>
        </w:rPr>
        <w:t>нормативного соотношения доли базовой части фонда оплаты труда педагогического персонала, непосредственно осуществляющего реализацию образовательной программы (далее – «педагогический персонал») и доли базовой части фонда оплаты труда административно-управленческого и обслуживающего (вспомогательного) персонала (за исключением работников столовой, медицинских работников, обеспечивающих оказание первичной медико-санитарной помощи, прохождение периодических медицинских осмотров и диспансеризации), непосредственно осуществляющего реализацию образовательной прог</w:t>
      </w:r>
      <w:r w:rsidR="00BE5130" w:rsidRPr="000C03E2">
        <w:rPr>
          <w:rFonts w:ascii="Times New Roman" w:hAnsi="Times New Roman" w:cs="Times New Roman"/>
          <w:sz w:val="28"/>
          <w:szCs w:val="28"/>
        </w:rPr>
        <w:t>раммы (далее – «</w:t>
      </w:r>
      <w:r w:rsidR="001C224A" w:rsidRPr="000C03E2">
        <w:rPr>
          <w:rFonts w:ascii="Times New Roman" w:hAnsi="Times New Roman" w:cs="Times New Roman"/>
          <w:sz w:val="28"/>
          <w:szCs w:val="28"/>
        </w:rPr>
        <w:t>прочий персонал</w:t>
      </w:r>
      <w:r w:rsidR="00BE5130" w:rsidRPr="000C03E2">
        <w:rPr>
          <w:rFonts w:ascii="Times New Roman" w:hAnsi="Times New Roman" w:cs="Times New Roman"/>
          <w:sz w:val="28"/>
          <w:szCs w:val="28"/>
        </w:rPr>
        <w:t>»</w:t>
      </w:r>
      <w:r w:rsidR="001C224A" w:rsidRPr="000C03E2">
        <w:rPr>
          <w:rFonts w:ascii="Times New Roman" w:hAnsi="Times New Roman" w:cs="Times New Roman"/>
          <w:sz w:val="28"/>
          <w:szCs w:val="28"/>
        </w:rPr>
        <w:t>).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0C03E2">
        <w:rPr>
          <w:rFonts w:ascii="Times New Roman" w:hAnsi="Times New Roman" w:cs="Times New Roman"/>
          <w:sz w:val="28"/>
          <w:szCs w:val="28"/>
        </w:rPr>
        <w:t>4. Расчет стандартной (базовой) стоимости реализации образовательных программ на одного воспитанника, получающего общедоступное и бесплатное дошкольное образование в группе общеразвивающей направленности ДОО, функционирующей в режиме 10-часового пребывания, осуществляется исходя из следующих показателей:</w:t>
      </w:r>
    </w:p>
    <w:bookmarkEnd w:id="6"/>
    <w:p w:rsidR="001C224A" w:rsidRPr="000C03E2" w:rsidRDefault="00B9203D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24A" w:rsidRPr="000C03E2">
        <w:rPr>
          <w:rFonts w:ascii="Times New Roman" w:hAnsi="Times New Roman" w:cs="Times New Roman"/>
          <w:sz w:val="28"/>
          <w:szCs w:val="28"/>
        </w:rPr>
        <w:t>уровень средней ставки заработной платы педагогического работника, реализующего программы дошкольного образования, без учета квалификационной категории и других повышающ</w:t>
      </w:r>
      <w:r w:rsidR="009419E7">
        <w:rPr>
          <w:rFonts w:ascii="Times New Roman" w:hAnsi="Times New Roman" w:cs="Times New Roman"/>
          <w:sz w:val="28"/>
          <w:szCs w:val="28"/>
        </w:rPr>
        <w:t>их коэффициентов в ДОО</w:t>
      </w:r>
      <w:r w:rsidR="001C224A" w:rsidRPr="000C03E2">
        <w:rPr>
          <w:rFonts w:ascii="Times New Roman" w:hAnsi="Times New Roman" w:cs="Times New Roman"/>
          <w:sz w:val="28"/>
          <w:szCs w:val="28"/>
        </w:rPr>
        <w:t>;</w:t>
      </w:r>
    </w:p>
    <w:p w:rsidR="001C224A" w:rsidRPr="000C03E2" w:rsidRDefault="00B9203D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224A" w:rsidRPr="000C03E2">
        <w:rPr>
          <w:rFonts w:ascii="Times New Roman" w:hAnsi="Times New Roman" w:cs="Times New Roman"/>
          <w:sz w:val="28"/>
          <w:szCs w:val="28"/>
        </w:rPr>
        <w:t>средний коэффициент квалификационной категории педагогического персонала, реализующего программы дошк</w:t>
      </w:r>
      <w:r w:rsidR="009419E7">
        <w:rPr>
          <w:rFonts w:ascii="Times New Roman" w:hAnsi="Times New Roman" w:cs="Times New Roman"/>
          <w:sz w:val="28"/>
          <w:szCs w:val="28"/>
        </w:rPr>
        <w:t xml:space="preserve">ольного образования, в </w:t>
      </w:r>
      <w:r w:rsidR="00BE5130" w:rsidRPr="000C03E2">
        <w:rPr>
          <w:rFonts w:ascii="Times New Roman" w:hAnsi="Times New Roman" w:cs="Times New Roman"/>
          <w:sz w:val="28"/>
          <w:szCs w:val="28"/>
        </w:rPr>
        <w:t>ДОО на начало финансового года.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r w:rsidRPr="000C03E2">
        <w:rPr>
          <w:rFonts w:ascii="Times New Roman" w:hAnsi="Times New Roman" w:cs="Times New Roman"/>
          <w:sz w:val="28"/>
          <w:szCs w:val="28"/>
        </w:rPr>
        <w:t>5. Доля расходов на оплату труда прочего персонала ДОО составляетдо 34%базовой части фонда оплаты труда ДОО.</w:t>
      </w:r>
    </w:p>
    <w:p w:rsidR="001C224A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0C03E2">
        <w:rPr>
          <w:rFonts w:ascii="Times New Roman" w:hAnsi="Times New Roman" w:cs="Times New Roman"/>
          <w:sz w:val="28"/>
          <w:szCs w:val="28"/>
        </w:rPr>
        <w:t>6. Норматив расходов по заработной плате на одного воспитанника (N) в группе общеразвивающей направленности ДОО, функционирующей в режиме 10-часового пребывания, исчисляется по формуле:</w:t>
      </w:r>
    </w:p>
    <w:p w:rsidR="001C224A" w:rsidRPr="00CC2AC0" w:rsidRDefault="00976D58" w:rsidP="00AB338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AC0">
        <w:rPr>
          <w:rFonts w:ascii="Times New Roman" w:hAnsi="Times New Roman" w:cs="Times New Roman"/>
          <w:sz w:val="28"/>
          <w:szCs w:val="28"/>
        </w:rPr>
        <w:t>=ЗП</w:t>
      </w:r>
      <w:r w:rsidRPr="00CC2AC0">
        <w:rPr>
          <w:rFonts w:ascii="Times New Roman" w:hAnsi="Times New Roman" w:cs="Times New Roman"/>
          <w:sz w:val="28"/>
          <w:szCs w:val="28"/>
          <w:vertAlign w:val="subscript"/>
        </w:rPr>
        <w:t>св.пп</w:t>
      </w:r>
      <w:r w:rsidR="00D535CE" w:rsidRPr="00CC2AC0">
        <w:rPr>
          <w:rFonts w:ascii="Times New Roman" w:hAnsi="Times New Roman" w:cs="Times New Roman"/>
          <w:sz w:val="28"/>
          <w:szCs w:val="28"/>
          <w:vertAlign w:val="subscript"/>
        </w:rPr>
        <w:t xml:space="preserve"> .</w:t>
      </w:r>
      <w:r w:rsidR="00D535CE" w:rsidRPr="00CC2AC0">
        <w:rPr>
          <w:rFonts w:ascii="Times New Roman" w:hAnsi="Times New Roman" w:cs="Times New Roman"/>
          <w:sz w:val="28"/>
          <w:szCs w:val="28"/>
        </w:rPr>
        <w:t>х К</w:t>
      </w:r>
      <w:r w:rsidR="00D535CE" w:rsidRPr="00CC2AC0">
        <w:rPr>
          <w:rFonts w:ascii="Times New Roman" w:hAnsi="Times New Roman" w:cs="Times New Roman"/>
          <w:sz w:val="28"/>
          <w:szCs w:val="28"/>
          <w:vertAlign w:val="subscript"/>
        </w:rPr>
        <w:t>кв.кат.</w:t>
      </w:r>
      <w:r w:rsidR="00D535CE" w:rsidRPr="00CC2AC0">
        <w:rPr>
          <w:rFonts w:ascii="Times New Roman" w:hAnsi="Times New Roman" w:cs="Times New Roman"/>
          <w:sz w:val="28"/>
          <w:szCs w:val="28"/>
        </w:rPr>
        <w:t>хС</w:t>
      </w:r>
      <w:r w:rsidR="00D535CE" w:rsidRPr="00CC2AC0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="004312A0" w:rsidRPr="00CC2AC0">
        <w:rPr>
          <w:rFonts w:ascii="Times New Roman" w:hAnsi="Times New Roman" w:cs="Times New Roman"/>
          <w:sz w:val="28"/>
          <w:szCs w:val="28"/>
        </w:rPr>
        <w:t>х</w:t>
      </w:r>
      <w:r w:rsidR="00D535CE" w:rsidRPr="00CC2AC0">
        <w:rPr>
          <w:rFonts w:ascii="Times New Roman" w:hAnsi="Times New Roman" w:cs="Times New Roman"/>
          <w:sz w:val="28"/>
          <w:szCs w:val="28"/>
        </w:rPr>
        <w:t>К</w:t>
      </w:r>
      <w:r w:rsidR="00D535CE" w:rsidRPr="00CC2AC0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D535CE" w:rsidRPr="00CC2AC0">
        <w:rPr>
          <w:rFonts w:ascii="Times New Roman" w:hAnsi="Times New Roman" w:cs="Times New Roman"/>
          <w:sz w:val="28"/>
          <w:szCs w:val="28"/>
        </w:rPr>
        <w:t>хК</w:t>
      </w:r>
      <w:r w:rsidR="00D535CE" w:rsidRPr="00CC2AC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4312A0" w:rsidRPr="00CC2AC0">
        <w:rPr>
          <w:rFonts w:ascii="Times New Roman" w:hAnsi="Times New Roman" w:cs="Times New Roman"/>
          <w:sz w:val="28"/>
          <w:szCs w:val="28"/>
        </w:rPr>
        <w:t>х</w:t>
      </w:r>
      <w:r w:rsidR="00D535CE" w:rsidRPr="00CC2AC0">
        <w:rPr>
          <w:rFonts w:ascii="Times New Roman" w:hAnsi="Times New Roman" w:cs="Times New Roman"/>
          <w:sz w:val="28"/>
          <w:szCs w:val="28"/>
        </w:rPr>
        <w:t xml:space="preserve"> К</w:t>
      </w:r>
      <w:r w:rsidR="00D535CE" w:rsidRPr="00CC2A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4312A0" w:rsidRPr="00CC2AC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535CE" w:rsidRPr="00CC2AC0">
        <w:rPr>
          <w:rFonts w:ascii="Times New Roman" w:hAnsi="Times New Roman" w:cs="Times New Roman"/>
          <w:sz w:val="28"/>
          <w:szCs w:val="28"/>
        </w:rPr>
        <w:t xml:space="preserve"> 12 </w:t>
      </w:r>
      <w:r w:rsidR="004312A0" w:rsidRPr="00CC2AC0">
        <w:rPr>
          <w:rFonts w:ascii="Times New Roman" w:hAnsi="Times New Roman" w:cs="Times New Roman"/>
          <w:sz w:val="28"/>
          <w:szCs w:val="28"/>
        </w:rPr>
        <w:t>х</w:t>
      </w:r>
      <w:r w:rsidR="00D535CE" w:rsidRPr="00CC2AC0">
        <w:rPr>
          <w:rFonts w:ascii="Times New Roman" w:hAnsi="Times New Roman" w:cs="Times New Roman"/>
          <w:sz w:val="28"/>
          <w:szCs w:val="28"/>
        </w:rPr>
        <w:t xml:space="preserve"> 1,302</w:t>
      </w:r>
      <w:bookmarkEnd w:id="8"/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>где: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средний уровень должностного оклада педагогического персонала без учета квалификационной категории и других повышающих коэффициентов;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средний коэффициент квалификационной категории на начало финансового года;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 потребности в ставках педагогического персонала на одного воспитанника </w:t>
      </w:r>
      <w:r w:rsidRPr="004312A0">
        <w:rPr>
          <w:rFonts w:ascii="Times New Roman" w:hAnsi="Times New Roman" w:cs="Times New Roman"/>
          <w:sz w:val="28"/>
          <w:szCs w:val="28"/>
        </w:rPr>
        <w:t>(</w:t>
      </w:r>
      <w:hyperlink w:anchor="sub_10000" w:history="1">
        <w:r w:rsidRPr="004312A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Pr="004312A0">
        <w:rPr>
          <w:rFonts w:ascii="Times New Roman" w:hAnsi="Times New Roman" w:cs="Times New Roman"/>
          <w:sz w:val="28"/>
          <w:szCs w:val="28"/>
        </w:rPr>
        <w:t>);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коэффициент, учитывающий расходы на оплату труда лиц, замещающих уходящих в отпуск педагогических работников (</w:t>
      </w: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>=1,12);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 увеличения фонда заработной платы педагогического персонала на размер надтарифного фонда (</w:t>
      </w: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>=1,11);</w:t>
      </w:r>
    </w:p>
    <w:p w:rsidR="001C224A" w:rsidRPr="000C03E2" w:rsidRDefault="001C224A" w:rsidP="00C8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" cy="228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 увеличения фонда оплаты труда на размер фонда оплаты труда прочего персонала </w:t>
      </w:r>
      <w:r w:rsidR="00264554" w:rsidRPr="000C03E2">
        <w:rPr>
          <w:rFonts w:ascii="Times New Roman" w:hAnsi="Times New Roman" w:cs="Times New Roman"/>
          <w:sz w:val="28"/>
          <w:szCs w:val="28"/>
        </w:rPr>
        <w:t>-</w:t>
      </w:r>
      <w:r w:rsidRPr="000C03E2">
        <w:rPr>
          <w:rFonts w:ascii="Times New Roman" w:hAnsi="Times New Roman" w:cs="Times New Roman"/>
          <w:sz w:val="28"/>
          <w:szCs w:val="28"/>
        </w:rPr>
        <w:t xml:space="preserve"> 1,52.</w:t>
      </w:r>
    </w:p>
    <w:p w:rsidR="001C224A" w:rsidRPr="000C03E2" w:rsidRDefault="00B9203D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</w:t>
      </w:r>
      <w:r w:rsidR="001C224A" w:rsidRPr="000C03E2">
        <w:rPr>
          <w:rFonts w:ascii="Times New Roman" w:hAnsi="Times New Roman" w:cs="Times New Roman"/>
          <w:sz w:val="28"/>
          <w:szCs w:val="28"/>
        </w:rPr>
        <w:t>асходы на оплату труда, указанн</w:t>
      </w:r>
      <w:r w:rsidR="006F75AA">
        <w:rPr>
          <w:rFonts w:ascii="Times New Roman" w:hAnsi="Times New Roman" w:cs="Times New Roman"/>
          <w:sz w:val="28"/>
          <w:szCs w:val="28"/>
        </w:rPr>
        <w:t>ые</w:t>
      </w:r>
      <w:r w:rsidR="001C224A" w:rsidRPr="000C03E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0511" w:history="1">
        <w:r w:rsidR="001C224A" w:rsidRPr="000C03E2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пункта 2</w:t>
        </w:r>
      </w:hyperlink>
      <w:r w:rsidR="001C224A" w:rsidRPr="000C03E2">
        <w:rPr>
          <w:rFonts w:ascii="Times New Roman" w:hAnsi="Times New Roman" w:cs="Times New Roman"/>
          <w:sz w:val="28"/>
          <w:szCs w:val="28"/>
        </w:rPr>
        <w:t xml:space="preserve"> настоящей методики, не включаются расходы на заработную плату персонала, осуществляющего деятельность, отнесенную федеральным законодательством к полномочиям органов местного самоуправления </w:t>
      </w:r>
      <w:r w:rsidR="00BD2DAE" w:rsidRPr="000C03E2">
        <w:rPr>
          <w:rFonts w:ascii="Times New Roman" w:hAnsi="Times New Roman" w:cs="Times New Roman"/>
          <w:sz w:val="28"/>
          <w:szCs w:val="28"/>
        </w:rPr>
        <w:t>города Белокуриха по решению</w:t>
      </w:r>
      <w:r w:rsidR="001C224A" w:rsidRPr="000C03E2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в сфере образования</w:t>
      </w:r>
      <w:r w:rsidR="000C03E2">
        <w:rPr>
          <w:rFonts w:ascii="Times New Roman" w:hAnsi="Times New Roman" w:cs="Times New Roman"/>
          <w:sz w:val="28"/>
          <w:szCs w:val="28"/>
        </w:rPr>
        <w:t>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>12 - количество месяцев в календарном году;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>1,302 - коэффициент отчислений по страховым взносам в государственные внебюджетные фонды.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r w:rsidRPr="000C03E2">
        <w:rPr>
          <w:rFonts w:ascii="Times New Roman" w:hAnsi="Times New Roman" w:cs="Times New Roman"/>
          <w:sz w:val="28"/>
          <w:szCs w:val="28"/>
        </w:rPr>
        <w:t>7. Нормативные затраты по заработной плате педагогического персонала и прочего персонала в расчете на одного воспитанника (</w:t>
      </w: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>) в зависимости от направленности групп (n) и режима пребывания воспитанников (m) в ДОО исчисляются по формуле:</w:t>
      </w:r>
    </w:p>
    <w:bookmarkEnd w:id="9"/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>,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>где: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000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норматив расходов по заработной плате педагогического и прочего персонала в расчете на одного воспитанника в группе общеразвивающей направленности ДОО, функционирующей в режиме 10-часового пребывания воспитанников;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" cy="228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 удорожания реализации образовательной программы в зависимости от режима пребывания воспитанников в ДОО </w:t>
      </w:r>
      <w:r w:rsidRPr="004312A0">
        <w:rPr>
          <w:rFonts w:ascii="Times New Roman" w:hAnsi="Times New Roman" w:cs="Times New Roman"/>
          <w:sz w:val="28"/>
          <w:szCs w:val="28"/>
        </w:rPr>
        <w:t>(</w:t>
      </w:r>
      <w:hyperlink w:anchor="sub_20000" w:history="1">
        <w:r w:rsidRPr="004312A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B9203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Pr="004312A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4312A0">
        <w:rPr>
          <w:rFonts w:ascii="Times New Roman" w:hAnsi="Times New Roman" w:cs="Times New Roman"/>
          <w:sz w:val="28"/>
          <w:szCs w:val="28"/>
        </w:rPr>
        <w:t>);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 удорожания реализации образовательной программы в зависимости от направленности групп ДОО </w:t>
      </w:r>
      <w:r w:rsidRPr="004312A0">
        <w:rPr>
          <w:rFonts w:ascii="Times New Roman" w:hAnsi="Times New Roman" w:cs="Times New Roman"/>
          <w:sz w:val="28"/>
          <w:szCs w:val="28"/>
        </w:rPr>
        <w:t>(</w:t>
      </w:r>
      <w:hyperlink w:anchor="sub_30000" w:history="1">
        <w:r w:rsidRPr="004312A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B9203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Pr="004312A0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4312A0">
        <w:rPr>
          <w:rFonts w:ascii="Times New Roman" w:hAnsi="Times New Roman" w:cs="Times New Roman"/>
          <w:sz w:val="28"/>
          <w:szCs w:val="28"/>
        </w:rPr>
        <w:t>).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r w:rsidRPr="000C03E2">
        <w:rPr>
          <w:rFonts w:ascii="Times New Roman" w:hAnsi="Times New Roman" w:cs="Times New Roman"/>
          <w:sz w:val="28"/>
          <w:szCs w:val="28"/>
        </w:rPr>
        <w:t xml:space="preserve">8. При расчете объемов субвенции в части расходов на оплату труда педагогического персонала и прочего персонала применяется </w:t>
      </w:r>
      <w:r w:rsidRPr="009419E7">
        <w:rPr>
          <w:rFonts w:ascii="Times New Roman" w:hAnsi="Times New Roman" w:cs="Times New Roman"/>
          <w:sz w:val="28"/>
          <w:szCs w:val="28"/>
        </w:rPr>
        <w:t>районный коэффициент</w:t>
      </w:r>
      <w:r w:rsidRPr="000C03E2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 xml:space="preserve">Объемы субвенции корректируются на величину отклонения среднего коэффициента квалификационной категории указанных работников по </w:t>
      </w:r>
      <w:r w:rsidR="00264554" w:rsidRPr="000C03E2">
        <w:rPr>
          <w:rFonts w:ascii="Times New Roman" w:hAnsi="Times New Roman" w:cs="Times New Roman"/>
          <w:sz w:val="28"/>
          <w:szCs w:val="28"/>
        </w:rPr>
        <w:t>каждой ДОО</w:t>
      </w:r>
      <w:r w:rsidRPr="000C03E2">
        <w:rPr>
          <w:rFonts w:ascii="Times New Roman" w:hAnsi="Times New Roman" w:cs="Times New Roman"/>
          <w:sz w:val="28"/>
          <w:szCs w:val="28"/>
        </w:rPr>
        <w:t xml:space="preserve"> от среднего коэффициента квалификационной категории по </w:t>
      </w:r>
      <w:r w:rsidR="00264554" w:rsidRPr="000C03E2">
        <w:rPr>
          <w:rFonts w:ascii="Times New Roman" w:hAnsi="Times New Roman" w:cs="Times New Roman"/>
          <w:sz w:val="28"/>
          <w:szCs w:val="28"/>
        </w:rPr>
        <w:t xml:space="preserve">городу </w:t>
      </w:r>
      <w:r w:rsidRPr="000C03E2">
        <w:rPr>
          <w:rFonts w:ascii="Times New Roman" w:hAnsi="Times New Roman" w:cs="Times New Roman"/>
          <w:sz w:val="28"/>
          <w:szCs w:val="28"/>
        </w:rPr>
        <w:t>на начало финансового года.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9"/>
      <w:r w:rsidRPr="000C03E2">
        <w:rPr>
          <w:rFonts w:ascii="Times New Roman" w:hAnsi="Times New Roman" w:cs="Times New Roman"/>
          <w:sz w:val="28"/>
          <w:szCs w:val="28"/>
        </w:rPr>
        <w:t>9. Расчет субвенции (</w:t>
      </w: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" cy="2286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0F0" w:rsidRPr="000C03E2">
        <w:rPr>
          <w:rFonts w:ascii="Times New Roman" w:hAnsi="Times New Roman" w:cs="Times New Roman"/>
          <w:sz w:val="28"/>
          <w:szCs w:val="28"/>
        </w:rPr>
        <w:t xml:space="preserve">) бюджету </w:t>
      </w:r>
      <w:r w:rsidR="00264554" w:rsidRPr="000C03E2">
        <w:rPr>
          <w:rFonts w:ascii="Times New Roman" w:hAnsi="Times New Roman" w:cs="Times New Roman"/>
          <w:sz w:val="28"/>
          <w:szCs w:val="28"/>
        </w:rPr>
        <w:t>ДОО</w:t>
      </w:r>
      <w:r w:rsidRPr="000C03E2">
        <w:rPr>
          <w:rFonts w:ascii="Times New Roman" w:hAnsi="Times New Roman" w:cs="Times New Roman"/>
          <w:sz w:val="28"/>
          <w:szCs w:val="28"/>
        </w:rPr>
        <w:t xml:space="preserve"> исчисляется по формуле:</w:t>
      </w:r>
    </w:p>
    <w:bookmarkEnd w:id="11"/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4175" cy="3333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>,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>где:</w:t>
      </w:r>
    </w:p>
    <w:p w:rsidR="001C224A" w:rsidRPr="00A66657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</w:t>
      </w:r>
      <w:r w:rsidRPr="00A66657">
        <w:rPr>
          <w:rFonts w:ascii="Times New Roman" w:hAnsi="Times New Roman" w:cs="Times New Roman"/>
          <w:spacing w:val="-6"/>
          <w:sz w:val="28"/>
          <w:szCs w:val="28"/>
        </w:rPr>
        <w:t>нормативные затраты по заработной плате педагогического персонала и прочего персонала в расчете на одного воспитанника в зависимости от направленности групп (n) и режима пребывания воспитанников в ДОО (m);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" cy="2286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количество воспитанников в зависимости от направленности групп (n) и режима пребывания воспитанников в ДОО (m) на начало учебного года;</w:t>
      </w:r>
    </w:p>
    <w:p w:rsidR="001C224A" w:rsidRPr="0031431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" cy="2000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</w:t>
      </w:r>
      <w:r w:rsidRPr="009419E7">
        <w:rPr>
          <w:rFonts w:ascii="Times New Roman" w:hAnsi="Times New Roman" w:cs="Times New Roman"/>
          <w:sz w:val="28"/>
          <w:szCs w:val="28"/>
        </w:rPr>
        <w:t>районный коэффициент</w:t>
      </w:r>
      <w:r w:rsidRPr="0031431D">
        <w:rPr>
          <w:rFonts w:ascii="Times New Roman" w:hAnsi="Times New Roman" w:cs="Times New Roman"/>
          <w:sz w:val="28"/>
          <w:szCs w:val="28"/>
        </w:rPr>
        <w:t>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00" cy="2000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расходы на выплаты стимулирующего характера;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средства на оплату труда педагогического персонала, занимающегося с детьми-инвалидами и детьми с ограниченными </w:t>
      </w:r>
      <w:r w:rsidRPr="000C03E2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здоровья, посещающими общеразвивающие группы ДОО, исчисляются по формуле: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735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>,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sz w:val="28"/>
          <w:szCs w:val="28"/>
        </w:rPr>
        <w:t>где: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норматив расходов по заработной плате педагогического персонала в расчете на одного воспитанника, посещающего общеразвивающую группу</w:t>
      </w:r>
      <w:r w:rsidR="00264554" w:rsidRPr="000C03E2">
        <w:rPr>
          <w:rFonts w:ascii="Times New Roman" w:hAnsi="Times New Roman" w:cs="Times New Roman"/>
          <w:sz w:val="28"/>
          <w:szCs w:val="28"/>
        </w:rPr>
        <w:t xml:space="preserve"> ДОО</w:t>
      </w:r>
      <w:r w:rsidRPr="000C03E2">
        <w:rPr>
          <w:rFonts w:ascii="Times New Roman" w:hAnsi="Times New Roman" w:cs="Times New Roman"/>
          <w:sz w:val="28"/>
          <w:szCs w:val="28"/>
        </w:rPr>
        <w:t>;</w:t>
      </w:r>
    </w:p>
    <w:p w:rsidR="001C224A" w:rsidRPr="000C03E2" w:rsidRDefault="001C224A" w:rsidP="0094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количество детей-инвалидов или детей с ограниченными возможностями здоровья;</w:t>
      </w:r>
    </w:p>
    <w:p w:rsidR="001C224A" w:rsidRPr="000C03E2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" cy="2286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коэффициент 0,2 для детей-инвалидов и 0,4 для детей с ограниченными возможностями здоровья;</w:t>
      </w:r>
    </w:p>
    <w:p w:rsidR="001C224A" w:rsidRPr="0031431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" cy="2000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E2">
        <w:rPr>
          <w:rFonts w:ascii="Times New Roman" w:hAnsi="Times New Roman" w:cs="Times New Roman"/>
          <w:sz w:val="28"/>
          <w:szCs w:val="28"/>
        </w:rPr>
        <w:t xml:space="preserve"> - </w:t>
      </w:r>
      <w:r w:rsidRPr="009419E7">
        <w:rPr>
          <w:rFonts w:ascii="Times New Roman" w:hAnsi="Times New Roman" w:cs="Times New Roman"/>
          <w:sz w:val="28"/>
          <w:szCs w:val="28"/>
        </w:rPr>
        <w:t>районный коэффициент</w:t>
      </w:r>
      <w:r w:rsidRPr="0031431D">
        <w:rPr>
          <w:rFonts w:ascii="Times New Roman" w:hAnsi="Times New Roman" w:cs="Times New Roman"/>
          <w:sz w:val="28"/>
          <w:szCs w:val="28"/>
        </w:rPr>
        <w:t>;</w:t>
      </w:r>
    </w:p>
    <w:p w:rsidR="001C224A" w:rsidRPr="00B9203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2286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03D">
        <w:rPr>
          <w:rFonts w:ascii="Times New Roman" w:hAnsi="Times New Roman" w:cs="Times New Roman"/>
          <w:sz w:val="28"/>
          <w:szCs w:val="28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самостоятельно. Объем средств определяется исходя из численности детей-инвалидов, обучение которых обеспечивается родителями (законными представителями) на дому самостоятельно, и размера компенсации затрат родителей (законных представителей) на обучение детей-инвалидов по основным общеобразовательным программам на дому;</w:t>
      </w:r>
    </w:p>
    <w:p w:rsidR="001C224A" w:rsidRPr="00B9203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0002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03D">
        <w:rPr>
          <w:rFonts w:ascii="Times New Roman" w:hAnsi="Times New Roman" w:cs="Times New Roman"/>
          <w:sz w:val="28"/>
          <w:szCs w:val="28"/>
        </w:rPr>
        <w:t xml:space="preserve"> - расходы, связанные с обеспечением образовательного процесса, исчисляются по формуле:</w:t>
      </w:r>
    </w:p>
    <w:p w:rsidR="001C224A" w:rsidRPr="00B9203D" w:rsidRDefault="001C224A" w:rsidP="0094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2286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03D">
        <w:rPr>
          <w:rFonts w:ascii="Times New Roman" w:hAnsi="Times New Roman" w:cs="Times New Roman"/>
          <w:sz w:val="28"/>
          <w:szCs w:val="28"/>
        </w:rPr>
        <w:t>,</w:t>
      </w:r>
    </w:p>
    <w:p w:rsidR="001C224A" w:rsidRPr="00B9203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D">
        <w:rPr>
          <w:rFonts w:ascii="Times New Roman" w:hAnsi="Times New Roman" w:cs="Times New Roman"/>
          <w:sz w:val="28"/>
          <w:szCs w:val="28"/>
        </w:rPr>
        <w:t>где:</w:t>
      </w:r>
    </w:p>
    <w:p w:rsidR="001C224A" w:rsidRPr="00B9203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2000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03D">
        <w:rPr>
          <w:rFonts w:ascii="Times New Roman" w:hAnsi="Times New Roman" w:cs="Times New Roman"/>
          <w:sz w:val="28"/>
          <w:szCs w:val="28"/>
        </w:rPr>
        <w:t xml:space="preserve"> - количество воспитанников на начало учебного года;</w:t>
      </w:r>
    </w:p>
    <w:p w:rsidR="001C224A" w:rsidRPr="00B9203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" cy="2286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03D">
        <w:rPr>
          <w:rFonts w:ascii="Times New Roman" w:hAnsi="Times New Roman" w:cs="Times New Roman"/>
          <w:sz w:val="28"/>
          <w:szCs w:val="28"/>
        </w:rPr>
        <w:t xml:space="preserve"> - норматив на расходы, связанные с обеспечением образовательного процесса, в расчете на одного воспитанника (ежегодно утверждается приказом Министерства образования и науки Алтайского края).</w:t>
      </w:r>
    </w:p>
    <w:p w:rsidR="001C224A" w:rsidRPr="00B9203D" w:rsidRDefault="001C224A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0"/>
      <w:r w:rsidRPr="00B9203D">
        <w:rPr>
          <w:rFonts w:ascii="Times New Roman" w:hAnsi="Times New Roman" w:cs="Times New Roman"/>
          <w:sz w:val="28"/>
          <w:szCs w:val="28"/>
        </w:rPr>
        <w:t xml:space="preserve">10. При расчете объемов средств, выделяемых ДОО на выплату заработной платы на основе нормативов расходов по оплате труда работников в расчете на одного воспитанника в год, устанавливаются поправочные коэффициенты, учитывающие выполнение отклонения средней наполняемости групп данной </w:t>
      </w:r>
      <w:r w:rsidR="00265AA2" w:rsidRPr="00B9203D">
        <w:rPr>
          <w:rFonts w:ascii="Times New Roman" w:hAnsi="Times New Roman" w:cs="Times New Roman"/>
          <w:sz w:val="28"/>
          <w:szCs w:val="28"/>
        </w:rPr>
        <w:t>ДОО</w:t>
      </w:r>
      <w:r w:rsidRPr="00B9203D">
        <w:rPr>
          <w:rFonts w:ascii="Times New Roman" w:hAnsi="Times New Roman" w:cs="Times New Roman"/>
          <w:sz w:val="28"/>
          <w:szCs w:val="28"/>
        </w:rPr>
        <w:t xml:space="preserve"> от установленной наполняемости групп.</w:t>
      </w:r>
    </w:p>
    <w:p w:rsidR="001C224A" w:rsidRPr="00A66657" w:rsidRDefault="004312A0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3" w:name="sub_1011"/>
      <w:bookmarkEnd w:id="12"/>
      <w:r w:rsidRPr="00A66657">
        <w:rPr>
          <w:rFonts w:ascii="Times New Roman" w:hAnsi="Times New Roman" w:cs="Times New Roman"/>
          <w:spacing w:val="-4"/>
          <w:sz w:val="28"/>
          <w:szCs w:val="28"/>
        </w:rPr>
        <w:t>11</w:t>
      </w:r>
      <w:r w:rsidR="00184B07" w:rsidRPr="00A6665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C224A" w:rsidRPr="00A66657">
        <w:rPr>
          <w:rFonts w:ascii="Times New Roman" w:hAnsi="Times New Roman" w:cs="Times New Roman"/>
          <w:spacing w:val="-4"/>
          <w:sz w:val="28"/>
          <w:szCs w:val="28"/>
        </w:rPr>
        <w:t xml:space="preserve">При определении объема субвенции для </w:t>
      </w:r>
      <w:r w:rsidR="00265AA2" w:rsidRPr="00A66657">
        <w:rPr>
          <w:rFonts w:ascii="Times New Roman" w:hAnsi="Times New Roman" w:cs="Times New Roman"/>
          <w:spacing w:val="-4"/>
          <w:sz w:val="28"/>
          <w:szCs w:val="28"/>
        </w:rPr>
        <w:t>каждой ДОО</w:t>
      </w:r>
      <w:r w:rsidR="001C224A" w:rsidRPr="00A66657">
        <w:rPr>
          <w:rFonts w:ascii="Times New Roman" w:hAnsi="Times New Roman" w:cs="Times New Roman"/>
          <w:spacing w:val="-4"/>
          <w:sz w:val="28"/>
          <w:szCs w:val="28"/>
        </w:rPr>
        <w:t xml:space="preserve"> используются сведения о списочной численности детей и количестве педагогического персонала в ДОО по состоянию на 1 сентября текущего года, предоставляемые </w:t>
      </w:r>
      <w:r w:rsidR="00184B07" w:rsidRPr="00A66657">
        <w:rPr>
          <w:rFonts w:ascii="Times New Roman" w:hAnsi="Times New Roman" w:cs="Times New Roman"/>
          <w:spacing w:val="-4"/>
          <w:sz w:val="28"/>
          <w:szCs w:val="28"/>
        </w:rPr>
        <w:t>ДОО в МКУ «Комитет по образованию г.Белокуриха» за подписью руководителя</w:t>
      </w:r>
      <w:r w:rsidR="001C224A" w:rsidRPr="00A6665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3791F" w:rsidRDefault="00A3791F" w:rsidP="000C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657" w:rsidRDefault="00A66657" w:rsidP="006B05CB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94F" w:rsidRDefault="00A3791F" w:rsidP="006B05CB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8E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МКУ «Комитет</w:t>
      </w:r>
      <w:r w:rsidRPr="000958E8">
        <w:rPr>
          <w:rFonts w:ascii="Times New Roman" w:hAnsi="Times New Roman" w:cs="Times New Roman"/>
          <w:sz w:val="28"/>
          <w:szCs w:val="28"/>
        </w:rPr>
        <w:t xml:space="preserve">по образованию </w:t>
      </w:r>
    </w:p>
    <w:p w:rsidR="002D494F" w:rsidRDefault="00A3791F" w:rsidP="006B05CB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г.Белокуриха»</w:t>
      </w:r>
      <w:r w:rsidR="002D494F">
        <w:rPr>
          <w:rFonts w:ascii="Times New Roman" w:hAnsi="Times New Roman" w:cs="Times New Roman"/>
          <w:sz w:val="28"/>
          <w:szCs w:val="28"/>
        </w:rPr>
        <w:t>Л.П. Шахворостова</w:t>
      </w:r>
    </w:p>
    <w:p w:rsidR="002D494F" w:rsidRDefault="002D494F" w:rsidP="006B05CB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3"/>
    <w:p w:rsidR="00223DCF" w:rsidRDefault="00223DCF" w:rsidP="000C03E2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6"/>
        <w:tblW w:w="0" w:type="auto"/>
        <w:tblLook w:val="01E0"/>
      </w:tblPr>
      <w:tblGrid>
        <w:gridCol w:w="4926"/>
        <w:gridCol w:w="4927"/>
      </w:tblGrid>
      <w:tr w:rsidR="00BD2DAE" w:rsidRPr="000958E8" w:rsidTr="000C0DA3">
        <w:tc>
          <w:tcPr>
            <w:tcW w:w="4926" w:type="dxa"/>
          </w:tcPr>
          <w:p w:rsidR="00BD2DAE" w:rsidRPr="000958E8" w:rsidRDefault="00BD2DAE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D2DAE" w:rsidRPr="000958E8" w:rsidRDefault="00BD2DAE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D2DAE" w:rsidRPr="000958E8" w:rsidRDefault="00BD2DAE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D2DAE" w:rsidRPr="000958E8" w:rsidRDefault="00BD2DAE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BD2DAE" w:rsidRPr="00415D6C" w:rsidRDefault="00BD2DAE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415D6C">
              <w:rPr>
                <w:rFonts w:ascii="Times New Roman" w:hAnsi="Times New Roman" w:cs="Times New Roman"/>
                <w:sz w:val="28"/>
              </w:rPr>
              <w:t>Приложение № 1</w:t>
            </w:r>
          </w:p>
          <w:p w:rsidR="00BD2DAE" w:rsidRPr="00415D6C" w:rsidRDefault="00BD2DAE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415D6C">
              <w:rPr>
                <w:rFonts w:ascii="Times New Roman" w:hAnsi="Times New Roman" w:cs="Times New Roman"/>
                <w:sz w:val="28"/>
              </w:rPr>
              <w:t>к Методике распределения</w:t>
            </w:r>
          </w:p>
          <w:p w:rsidR="00BD2DAE" w:rsidRPr="00415D6C" w:rsidRDefault="00BD2DAE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415D6C">
              <w:rPr>
                <w:rFonts w:ascii="Times New Roman" w:hAnsi="Times New Roman" w:cs="Times New Roman"/>
                <w:sz w:val="28"/>
              </w:rPr>
              <w:t>субвенции из краевого бюджета</w:t>
            </w:r>
          </w:p>
          <w:p w:rsidR="00BD2DAE" w:rsidRPr="00AF6B40" w:rsidRDefault="00BD2DAE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415D6C">
              <w:rPr>
                <w:rFonts w:ascii="Times New Roman" w:hAnsi="Times New Roman" w:cs="Times New Roman"/>
                <w:sz w:val="28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</w:t>
            </w:r>
            <w:r w:rsidRPr="00AF6B40">
              <w:rPr>
                <w:rFonts w:ascii="Times New Roman" w:hAnsi="Times New Roman" w:cs="Times New Roman"/>
                <w:sz w:val="28"/>
              </w:rPr>
              <w:t xml:space="preserve"> организациях города Белокуриха </w:t>
            </w:r>
          </w:p>
        </w:tc>
      </w:tr>
    </w:tbl>
    <w:p w:rsidR="00BD2DAE" w:rsidRDefault="00BD2DAE" w:rsidP="000C03E2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228">
        <w:rPr>
          <w:rFonts w:ascii="Times New Roman" w:hAnsi="Times New Roman" w:cs="Times New Roman"/>
          <w:sz w:val="28"/>
          <w:szCs w:val="28"/>
        </w:rPr>
        <w:t>Коэффициент</w:t>
      </w:r>
    </w:p>
    <w:p w:rsidR="00BD2DAE" w:rsidRPr="005D23C3" w:rsidRDefault="00BD2DAE" w:rsidP="005D23C3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228">
        <w:rPr>
          <w:rFonts w:ascii="Times New Roman" w:hAnsi="Times New Roman" w:cs="Times New Roman"/>
          <w:sz w:val="28"/>
          <w:szCs w:val="28"/>
        </w:rPr>
        <w:t xml:space="preserve">потребности в ставках </w:t>
      </w:r>
      <w:r w:rsidR="005D23C3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94228">
        <w:rPr>
          <w:rFonts w:ascii="Times New Roman" w:hAnsi="Times New Roman" w:cs="Times New Roman"/>
          <w:sz w:val="28"/>
          <w:szCs w:val="28"/>
        </w:rPr>
        <w:t xml:space="preserve"> персонала на одного воспитанника (</w:t>
      </w:r>
      <w:r w:rsidR="005D23C3" w:rsidRPr="00994228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5D23C3" w:rsidRPr="00994228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>н</w:t>
      </w:r>
      <w:r w:rsidRPr="00994228">
        <w:rPr>
          <w:rFonts w:ascii="Times New Roman" w:hAnsi="Times New Roman" w:cs="Times New Roman"/>
          <w:sz w:val="28"/>
          <w:szCs w:val="28"/>
        </w:rPr>
        <w:t>)</w:t>
      </w:r>
    </w:p>
    <w:p w:rsidR="00BD2DAE" w:rsidRPr="000958E8" w:rsidRDefault="00BD2DAE" w:rsidP="00A3791F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4014"/>
        <w:gridCol w:w="2223"/>
      </w:tblGrid>
      <w:tr w:rsidR="005D23C3" w:rsidRPr="000958E8" w:rsidTr="00214A44">
        <w:trPr>
          <w:trHeight w:val="700"/>
        </w:trPr>
        <w:tc>
          <w:tcPr>
            <w:tcW w:w="3510" w:type="dxa"/>
          </w:tcPr>
          <w:p w:rsidR="005D23C3" w:rsidRPr="005D23C3" w:rsidRDefault="005D23C3" w:rsidP="00976D58">
            <w:pPr>
              <w:pStyle w:val="a9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Направленность группы</w:t>
            </w:r>
          </w:p>
        </w:tc>
        <w:tc>
          <w:tcPr>
            <w:tcW w:w="4014" w:type="dxa"/>
            <w:vAlign w:val="center"/>
          </w:tcPr>
          <w:p w:rsidR="005D23C3" w:rsidRPr="005D23C3" w:rsidRDefault="005D23C3" w:rsidP="00976D58">
            <w:pPr>
              <w:pStyle w:val="a9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Режим пребывания детей в дошкольных образовательных организациях</w:t>
            </w:r>
          </w:p>
        </w:tc>
        <w:tc>
          <w:tcPr>
            <w:tcW w:w="2223" w:type="dxa"/>
          </w:tcPr>
          <w:p w:rsidR="005D23C3" w:rsidRPr="005D23C3" w:rsidRDefault="005D23C3" w:rsidP="00976D58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22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99422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vertAlign w:val="subscript"/>
              </w:rPr>
              <w:t>н</w:t>
            </w:r>
          </w:p>
          <w:p w:rsidR="005D23C3" w:rsidRPr="005D23C3" w:rsidRDefault="005D23C3" w:rsidP="00976D58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3C3" w:rsidRPr="000958E8" w:rsidTr="00214A44">
        <w:tc>
          <w:tcPr>
            <w:tcW w:w="3510" w:type="dxa"/>
            <w:vMerge w:val="restart"/>
          </w:tcPr>
          <w:p w:rsidR="005D23C3" w:rsidRPr="005D23C3" w:rsidRDefault="005D23C3" w:rsidP="00976D58">
            <w:pPr>
              <w:pStyle w:val="a9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Общеразвивающая</w:t>
            </w:r>
          </w:p>
        </w:tc>
        <w:tc>
          <w:tcPr>
            <w:tcW w:w="4014" w:type="dxa"/>
          </w:tcPr>
          <w:p w:rsidR="005D23C3" w:rsidRPr="005D23C3" w:rsidRDefault="005D23C3" w:rsidP="00976D58">
            <w:pPr>
              <w:pStyle w:val="ab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10 часов</w:t>
            </w:r>
          </w:p>
        </w:tc>
        <w:tc>
          <w:tcPr>
            <w:tcW w:w="2223" w:type="dxa"/>
          </w:tcPr>
          <w:p w:rsidR="005D23C3" w:rsidRPr="005D23C3" w:rsidRDefault="005D23C3" w:rsidP="00976D58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3C3">
              <w:rPr>
                <w:rFonts w:ascii="Times New Roman" w:hAnsi="Times New Roman" w:cs="Times New Roman"/>
                <w:sz w:val="28"/>
                <w:szCs w:val="28"/>
              </w:rPr>
              <w:t>0,103</w:t>
            </w:r>
          </w:p>
        </w:tc>
      </w:tr>
      <w:tr w:rsidR="005D23C3" w:rsidRPr="000958E8" w:rsidTr="00214A44">
        <w:tc>
          <w:tcPr>
            <w:tcW w:w="3510" w:type="dxa"/>
            <w:vMerge/>
          </w:tcPr>
          <w:p w:rsidR="005D23C3" w:rsidRPr="005D23C3" w:rsidRDefault="005D23C3" w:rsidP="00976D58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5D23C3" w:rsidRPr="005D23C3" w:rsidRDefault="005D23C3" w:rsidP="00976D58">
            <w:pPr>
              <w:pStyle w:val="ab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12 часов</w:t>
            </w:r>
          </w:p>
        </w:tc>
        <w:tc>
          <w:tcPr>
            <w:tcW w:w="2223" w:type="dxa"/>
          </w:tcPr>
          <w:p w:rsidR="005D23C3" w:rsidRPr="005D23C3" w:rsidRDefault="005D23C3" w:rsidP="00976D58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3C3"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</w:tc>
      </w:tr>
    </w:tbl>
    <w:p w:rsidR="00BD2DAE" w:rsidRPr="000958E8" w:rsidRDefault="00BD2DAE" w:rsidP="000C03E2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</w:rPr>
      </w:pPr>
    </w:p>
    <w:p w:rsidR="005D23C3" w:rsidRDefault="005D23C3" w:rsidP="000C03E2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DAE" w:rsidRPr="000958E8" w:rsidRDefault="00BD2DAE" w:rsidP="000C03E2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8E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МКУ «Комитет</w:t>
      </w:r>
    </w:p>
    <w:p w:rsidR="00BD2DAE" w:rsidRPr="00976D58" w:rsidRDefault="00BD2DAE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8E8">
        <w:rPr>
          <w:rFonts w:ascii="Times New Roman" w:hAnsi="Times New Roman" w:cs="Times New Roman"/>
          <w:sz w:val="28"/>
          <w:szCs w:val="28"/>
        </w:rPr>
        <w:t xml:space="preserve">по образованию </w:t>
      </w:r>
      <w:r>
        <w:rPr>
          <w:rFonts w:ascii="Times New Roman" w:hAnsi="Times New Roman" w:cs="Times New Roman"/>
          <w:sz w:val="28"/>
          <w:szCs w:val="28"/>
        </w:rPr>
        <w:t>г.Белокуриха»Л.П. Шахворостова</w:t>
      </w: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D6C" w:rsidRDefault="00415D6C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D6C" w:rsidRPr="00976D58" w:rsidRDefault="00415D6C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976D58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DAE" w:rsidRPr="000958E8" w:rsidRDefault="00BD2DAE" w:rsidP="000C0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6"/>
        <w:tblW w:w="0" w:type="auto"/>
        <w:tblLook w:val="01E0"/>
      </w:tblPr>
      <w:tblGrid>
        <w:gridCol w:w="4926"/>
        <w:gridCol w:w="4927"/>
      </w:tblGrid>
      <w:tr w:rsidR="00AF6B40" w:rsidRPr="000958E8" w:rsidTr="000C0DA3">
        <w:tc>
          <w:tcPr>
            <w:tcW w:w="4926" w:type="dxa"/>
          </w:tcPr>
          <w:p w:rsidR="00AF6B40" w:rsidRPr="000958E8" w:rsidRDefault="00AF6B40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F6B40" w:rsidRPr="000958E8" w:rsidRDefault="00AF6B40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F6B40" w:rsidRPr="000958E8" w:rsidRDefault="00AF6B40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AF6B40" w:rsidRPr="00AF6B40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F6B40"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  <w:p w:rsidR="00AF6B40" w:rsidRPr="00AF6B40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F6B40">
              <w:rPr>
                <w:rFonts w:ascii="Times New Roman" w:hAnsi="Times New Roman" w:cs="Times New Roman"/>
                <w:sz w:val="28"/>
              </w:rPr>
              <w:t>к Методике распределения</w:t>
            </w:r>
          </w:p>
          <w:p w:rsidR="00AF6B40" w:rsidRPr="00AF6B40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F6B40">
              <w:rPr>
                <w:rFonts w:ascii="Times New Roman" w:hAnsi="Times New Roman" w:cs="Times New Roman"/>
                <w:sz w:val="28"/>
              </w:rPr>
              <w:t>субвенции из краевого бюджета</w:t>
            </w:r>
          </w:p>
          <w:p w:rsidR="00AF6B40" w:rsidRPr="00AF6B40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F6B40">
              <w:rPr>
                <w:rFonts w:ascii="Times New Roman" w:hAnsi="Times New Roman" w:cs="Times New Roman"/>
                <w:sz w:val="28"/>
              </w:rPr>
              <w:t xml:space="preserve">на обеспечение государственных гарантий  реализации прав на получение общедоступного и бесплатного дошкольного образования в дошкольных образовательных организациях города Белокуриха </w:t>
            </w:r>
          </w:p>
        </w:tc>
      </w:tr>
    </w:tbl>
    <w:p w:rsidR="00AF6B40" w:rsidRPr="00D535CE" w:rsidRDefault="00AF6B40" w:rsidP="000C03E2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76D58" w:rsidRPr="00D535CE" w:rsidRDefault="00AF6B40" w:rsidP="000C03E2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228">
        <w:rPr>
          <w:rFonts w:ascii="Times New Roman" w:hAnsi="Times New Roman" w:cs="Times New Roman"/>
          <w:sz w:val="28"/>
          <w:szCs w:val="28"/>
        </w:rPr>
        <w:t>Коэффициент</w:t>
      </w:r>
    </w:p>
    <w:p w:rsidR="00AF6B40" w:rsidRPr="00994228" w:rsidRDefault="00AF6B40" w:rsidP="000C03E2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3C3">
        <w:rPr>
          <w:rFonts w:ascii="Times New Roman" w:hAnsi="Times New Roman" w:cs="Times New Roman"/>
          <w:sz w:val="28"/>
          <w:szCs w:val="28"/>
        </w:rPr>
        <w:t>удорожания реализации образовательных программ</w:t>
      </w:r>
      <w:r w:rsidRPr="00994228">
        <w:rPr>
          <w:rFonts w:ascii="Times New Roman" w:hAnsi="Times New Roman" w:cs="Times New Roman"/>
          <w:sz w:val="28"/>
          <w:szCs w:val="28"/>
        </w:rPr>
        <w:t xml:space="preserve"> в зависимости от режима пребывания воспитанников в ДОО (</w:t>
      </w:r>
      <w:r w:rsidRPr="00994228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K</w:t>
      </w:r>
      <w:r w:rsidRPr="00994228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  <w:lang w:val="en-US"/>
        </w:rPr>
        <w:t>m</w:t>
      </w:r>
      <w:r w:rsidRPr="00994228">
        <w:rPr>
          <w:rFonts w:ascii="Times New Roman" w:hAnsi="Times New Roman" w:cs="Times New Roman"/>
          <w:sz w:val="28"/>
          <w:szCs w:val="28"/>
        </w:rPr>
        <w:t>)</w:t>
      </w:r>
    </w:p>
    <w:p w:rsidR="00AF6B40" w:rsidRPr="000958E8" w:rsidRDefault="00AF6B40" w:rsidP="000C03E2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9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685"/>
      </w:tblGrid>
      <w:tr w:rsidR="00AF6B40" w:rsidRPr="000958E8" w:rsidTr="00214A44">
        <w:trPr>
          <w:trHeight w:val="699"/>
        </w:trPr>
        <w:tc>
          <w:tcPr>
            <w:tcW w:w="6062" w:type="dxa"/>
          </w:tcPr>
          <w:p w:rsidR="00AF6B40" w:rsidRPr="000958E8" w:rsidRDefault="00AF6B40" w:rsidP="000C03E2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958E8">
              <w:rPr>
                <w:rFonts w:ascii="Times New Roman" w:hAnsi="Times New Roman" w:cs="Times New Roman"/>
                <w:sz w:val="28"/>
              </w:rPr>
              <w:t>Режим пребывания воспитанников в ДОО</w:t>
            </w:r>
          </w:p>
        </w:tc>
        <w:tc>
          <w:tcPr>
            <w:tcW w:w="3685" w:type="dxa"/>
          </w:tcPr>
          <w:p w:rsidR="00AF6B40" w:rsidRPr="00994228" w:rsidRDefault="00AF6B40" w:rsidP="000C03E2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958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K</w:t>
            </w:r>
            <w:r w:rsidRPr="000958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vertAlign w:val="subscript"/>
                <w:lang w:val="en-US"/>
              </w:rPr>
              <w:t>m</w:t>
            </w:r>
            <w:r w:rsidRPr="0099422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F6B40" w:rsidRPr="000958E8" w:rsidRDefault="00AF6B40" w:rsidP="000C03E2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23C3" w:rsidRPr="000958E8" w:rsidTr="00214A44">
        <w:trPr>
          <w:trHeight w:val="385"/>
        </w:trPr>
        <w:tc>
          <w:tcPr>
            <w:tcW w:w="6062" w:type="dxa"/>
          </w:tcPr>
          <w:p w:rsidR="005D23C3" w:rsidRPr="005D23C3" w:rsidRDefault="005D23C3" w:rsidP="005D23C3">
            <w:pPr>
              <w:pStyle w:val="ab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10 часов</w:t>
            </w:r>
          </w:p>
        </w:tc>
        <w:tc>
          <w:tcPr>
            <w:tcW w:w="3685" w:type="dxa"/>
          </w:tcPr>
          <w:p w:rsidR="005D23C3" w:rsidRPr="000958E8" w:rsidRDefault="005D23C3" w:rsidP="005D23C3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1,00</w:t>
            </w:r>
          </w:p>
        </w:tc>
      </w:tr>
      <w:tr w:rsidR="005D23C3" w:rsidRPr="000958E8" w:rsidTr="00214A44">
        <w:trPr>
          <w:trHeight w:val="385"/>
        </w:trPr>
        <w:tc>
          <w:tcPr>
            <w:tcW w:w="6062" w:type="dxa"/>
          </w:tcPr>
          <w:p w:rsidR="005D23C3" w:rsidRPr="005D23C3" w:rsidRDefault="005D23C3" w:rsidP="005D23C3">
            <w:pPr>
              <w:pStyle w:val="ab"/>
              <w:jc w:val="center"/>
              <w:rPr>
                <w:sz w:val="28"/>
                <w:szCs w:val="28"/>
              </w:rPr>
            </w:pPr>
            <w:r w:rsidRPr="005D23C3">
              <w:rPr>
                <w:sz w:val="28"/>
                <w:szCs w:val="28"/>
              </w:rPr>
              <w:t>12 часов</w:t>
            </w:r>
          </w:p>
        </w:tc>
        <w:tc>
          <w:tcPr>
            <w:tcW w:w="3685" w:type="dxa"/>
          </w:tcPr>
          <w:p w:rsidR="005D23C3" w:rsidRDefault="005D23C3" w:rsidP="005D23C3">
            <w:pPr>
              <w:tabs>
                <w:tab w:val="left" w:pos="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1,03</w:t>
            </w:r>
          </w:p>
        </w:tc>
      </w:tr>
    </w:tbl>
    <w:p w:rsidR="00AF6B40" w:rsidRDefault="00AF6B40" w:rsidP="000C03E2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F6B40" w:rsidRDefault="00AF6B40" w:rsidP="000C03E2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F6B40" w:rsidRPr="000958E8" w:rsidRDefault="00AF6B40" w:rsidP="000C03E2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8E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МКУ «Комитет</w:t>
      </w:r>
    </w:p>
    <w:p w:rsidR="00AF6B40" w:rsidRPr="00D535CE" w:rsidRDefault="00AF6B40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8E8">
        <w:rPr>
          <w:rFonts w:ascii="Times New Roman" w:hAnsi="Times New Roman" w:cs="Times New Roman"/>
          <w:sz w:val="28"/>
          <w:szCs w:val="28"/>
        </w:rPr>
        <w:t xml:space="preserve">по образованию </w:t>
      </w:r>
      <w:r>
        <w:rPr>
          <w:rFonts w:ascii="Times New Roman" w:hAnsi="Times New Roman" w:cs="Times New Roman"/>
          <w:sz w:val="28"/>
          <w:szCs w:val="28"/>
        </w:rPr>
        <w:t>г.Белокуриха»Л.П. Шахворостова</w:t>
      </w: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58" w:rsidRPr="00D535CE" w:rsidRDefault="00976D58" w:rsidP="000C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40" w:rsidRPr="000958E8" w:rsidRDefault="00AF6B40" w:rsidP="00AF6B40">
      <w:pPr>
        <w:tabs>
          <w:tab w:val="left" w:pos="684"/>
        </w:tabs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-86"/>
        <w:tblW w:w="0" w:type="auto"/>
        <w:tblLook w:val="01E0"/>
      </w:tblPr>
      <w:tblGrid>
        <w:gridCol w:w="4926"/>
        <w:gridCol w:w="4927"/>
      </w:tblGrid>
      <w:tr w:rsidR="00AF6B40" w:rsidRPr="000958E8" w:rsidTr="000C0DA3">
        <w:tc>
          <w:tcPr>
            <w:tcW w:w="4926" w:type="dxa"/>
          </w:tcPr>
          <w:p w:rsidR="00AF6B40" w:rsidRPr="000958E8" w:rsidRDefault="00AF6B40" w:rsidP="000C0DA3">
            <w:pPr>
              <w:tabs>
                <w:tab w:val="left" w:pos="684"/>
              </w:tabs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AF6B40" w:rsidRPr="002D494F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D494F">
              <w:rPr>
                <w:rFonts w:ascii="Times New Roman" w:hAnsi="Times New Roman" w:cs="Times New Roman"/>
                <w:sz w:val="28"/>
              </w:rPr>
              <w:t>Приложение № 3</w:t>
            </w:r>
          </w:p>
          <w:p w:rsidR="00AF6B40" w:rsidRPr="002D494F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D494F">
              <w:rPr>
                <w:rFonts w:ascii="Times New Roman" w:hAnsi="Times New Roman" w:cs="Times New Roman"/>
                <w:sz w:val="28"/>
              </w:rPr>
              <w:t>к Методике распределения</w:t>
            </w:r>
          </w:p>
          <w:p w:rsidR="00AF6B40" w:rsidRPr="002D494F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D494F">
              <w:rPr>
                <w:rFonts w:ascii="Times New Roman" w:hAnsi="Times New Roman" w:cs="Times New Roman"/>
                <w:sz w:val="28"/>
              </w:rPr>
              <w:t>субвенции из краевого бюджета</w:t>
            </w:r>
          </w:p>
          <w:p w:rsidR="00AF6B40" w:rsidRPr="000958E8" w:rsidRDefault="00AF6B40" w:rsidP="00A3791F">
            <w:pPr>
              <w:tabs>
                <w:tab w:val="left" w:pos="6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D494F">
              <w:rPr>
                <w:rFonts w:ascii="Times New Roman" w:hAnsi="Times New Roman" w:cs="Times New Roman"/>
                <w:sz w:val="28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Белокуриха</w:t>
            </w:r>
          </w:p>
        </w:tc>
      </w:tr>
    </w:tbl>
    <w:p w:rsidR="00A3791F" w:rsidRPr="000958E8" w:rsidRDefault="00A3791F" w:rsidP="00AF6B40">
      <w:pPr>
        <w:tabs>
          <w:tab w:val="left" w:pos="684"/>
        </w:tabs>
        <w:spacing w:after="0"/>
        <w:rPr>
          <w:rFonts w:ascii="Times New Roman" w:hAnsi="Times New Roman" w:cs="Times New Roman"/>
          <w:sz w:val="28"/>
        </w:rPr>
      </w:pPr>
    </w:p>
    <w:p w:rsidR="00D87EF0" w:rsidRPr="002D494F" w:rsidRDefault="00AF6B40" w:rsidP="00D87EF0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2D494F">
        <w:rPr>
          <w:b w:val="0"/>
          <w:color w:val="auto"/>
          <w:sz w:val="28"/>
          <w:szCs w:val="28"/>
        </w:rPr>
        <w:t>Коэффициент</w:t>
      </w:r>
    </w:p>
    <w:p w:rsidR="00AF6B40" w:rsidRPr="002D494F" w:rsidRDefault="00AF6B40" w:rsidP="00D87EF0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2D494F">
        <w:rPr>
          <w:b w:val="0"/>
          <w:color w:val="auto"/>
          <w:sz w:val="28"/>
          <w:szCs w:val="28"/>
        </w:rPr>
        <w:t>удорожания реализации образовательных программ в зависимости от направленности групп в дошкольных образовательных организациях (</w:t>
      </w:r>
      <w:r w:rsidRPr="002D494F">
        <w:rPr>
          <w:b w:val="0"/>
          <w:noProof/>
          <w:color w:val="auto"/>
          <w:sz w:val="28"/>
          <w:szCs w:val="28"/>
        </w:rPr>
        <w:drawing>
          <wp:inline distT="0" distB="0" distL="0" distR="0">
            <wp:extent cx="190500" cy="190500"/>
            <wp:effectExtent l="19050" t="0" r="0" b="0"/>
            <wp:docPr id="4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94F">
        <w:rPr>
          <w:b w:val="0"/>
          <w:color w:val="auto"/>
          <w:sz w:val="28"/>
          <w:szCs w:val="28"/>
        </w:rPr>
        <w:t>)</w:t>
      </w:r>
    </w:p>
    <w:p w:rsidR="006B05CB" w:rsidRPr="006B05CB" w:rsidRDefault="006B05CB" w:rsidP="006B05C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59"/>
        <w:gridCol w:w="2745"/>
        <w:gridCol w:w="2835"/>
      </w:tblGrid>
      <w:tr w:rsidR="002D494F" w:rsidRPr="002D494F" w:rsidTr="00214A44">
        <w:trPr>
          <w:trHeight w:val="604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Направленность групп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Средняя наполняемость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rPr>
                <w:noProof/>
              </w:rPr>
              <w:drawing>
                <wp:inline distT="0" distB="0" distL="0" distR="0">
                  <wp:extent cx="190500" cy="190500"/>
                  <wp:effectExtent l="19050" t="0" r="0" b="0"/>
                  <wp:docPr id="43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94F" w:rsidRPr="002D494F" w:rsidTr="00214A44">
        <w:trPr>
          <w:trHeight w:val="294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40" w:rsidRPr="002D494F" w:rsidRDefault="00AF6B40" w:rsidP="000C0DA3">
            <w:pPr>
              <w:pStyle w:val="ab"/>
            </w:pPr>
            <w:r w:rsidRPr="002D494F">
              <w:t>Общеразвивающие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1,00</w:t>
            </w:r>
          </w:p>
        </w:tc>
      </w:tr>
      <w:tr w:rsidR="002D494F" w:rsidRPr="002D494F" w:rsidTr="00214A44">
        <w:trPr>
          <w:trHeight w:val="294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40" w:rsidRPr="002D494F" w:rsidRDefault="00AF6B40" w:rsidP="000C0DA3">
            <w:pPr>
              <w:pStyle w:val="ab"/>
            </w:pPr>
            <w:r w:rsidRPr="002D494F">
              <w:t>Оздоровительные, комбинированные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1,34</w:t>
            </w:r>
          </w:p>
        </w:tc>
      </w:tr>
      <w:tr w:rsidR="002D494F" w:rsidRPr="002D494F" w:rsidTr="00214A44">
        <w:trPr>
          <w:trHeight w:val="294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40" w:rsidRPr="002D494F" w:rsidRDefault="00AF6B40" w:rsidP="000C0DA3">
            <w:pPr>
              <w:pStyle w:val="ab"/>
            </w:pPr>
            <w:r w:rsidRPr="002D494F">
              <w:t>Компенсирующие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2,60</w:t>
            </w:r>
          </w:p>
        </w:tc>
      </w:tr>
      <w:tr w:rsidR="002D494F" w:rsidRPr="002D494F" w:rsidTr="00214A44">
        <w:trPr>
          <w:trHeight w:val="310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40" w:rsidRPr="002D494F" w:rsidRDefault="00AF6B40" w:rsidP="000C0DA3">
            <w:pPr>
              <w:pStyle w:val="ab"/>
            </w:pPr>
            <w:r w:rsidRPr="002D494F">
              <w:t>Семейные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B40" w:rsidRPr="002D494F" w:rsidRDefault="00AF6B40" w:rsidP="000C0DA3">
            <w:pPr>
              <w:pStyle w:val="a9"/>
              <w:jc w:val="center"/>
            </w:pPr>
            <w:r w:rsidRPr="002D494F">
              <w:t>6,00</w:t>
            </w:r>
          </w:p>
        </w:tc>
      </w:tr>
    </w:tbl>
    <w:p w:rsidR="00AF6B40" w:rsidRDefault="00AF6B40" w:rsidP="00AF6B40">
      <w:pPr>
        <w:tabs>
          <w:tab w:val="left" w:pos="684"/>
        </w:tabs>
        <w:spacing w:after="0"/>
      </w:pPr>
    </w:p>
    <w:p w:rsidR="00AF6B40" w:rsidRDefault="00AF6B40" w:rsidP="00AF6B40">
      <w:pPr>
        <w:tabs>
          <w:tab w:val="left" w:pos="684"/>
        </w:tabs>
        <w:spacing w:after="0"/>
      </w:pPr>
    </w:p>
    <w:p w:rsidR="00AF6B40" w:rsidRPr="000958E8" w:rsidRDefault="00AF6B40" w:rsidP="00A3791F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94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МКУ «Комитет</w:t>
      </w:r>
    </w:p>
    <w:p w:rsidR="00D87EF0" w:rsidRPr="000958E8" w:rsidRDefault="00AF6B40" w:rsidP="00D87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8E8">
        <w:rPr>
          <w:rFonts w:ascii="Times New Roman" w:hAnsi="Times New Roman" w:cs="Times New Roman"/>
          <w:sz w:val="28"/>
          <w:szCs w:val="28"/>
        </w:rPr>
        <w:t xml:space="preserve">по образованию </w:t>
      </w:r>
      <w:r>
        <w:rPr>
          <w:rFonts w:ascii="Times New Roman" w:hAnsi="Times New Roman" w:cs="Times New Roman"/>
          <w:sz w:val="28"/>
          <w:szCs w:val="28"/>
        </w:rPr>
        <w:t xml:space="preserve">г.Белокуриха»Л.П. </w:t>
      </w:r>
      <w:r w:rsidR="00D87EF0">
        <w:rPr>
          <w:rFonts w:ascii="Times New Roman" w:hAnsi="Times New Roman" w:cs="Times New Roman"/>
          <w:sz w:val="28"/>
          <w:szCs w:val="28"/>
        </w:rPr>
        <w:t>Шахворостова</w:t>
      </w:r>
    </w:p>
    <w:p w:rsidR="00D87EF0" w:rsidRPr="00D87EF0" w:rsidRDefault="00D87EF0" w:rsidP="00A37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A3791F" w:rsidRDefault="00A3791F" w:rsidP="00A3791F">
      <w:pPr>
        <w:tabs>
          <w:tab w:val="left" w:pos="684"/>
        </w:tabs>
        <w:rPr>
          <w:rFonts w:ascii="Calibri" w:eastAsia="Times New Roman" w:hAnsi="Calibri" w:cs="Times New Roman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p w:rsidR="005D23C3" w:rsidRDefault="005D23C3" w:rsidP="00AF6B40">
      <w:pPr>
        <w:tabs>
          <w:tab w:val="left" w:pos="684"/>
          <w:tab w:val="left" w:pos="36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</w:p>
    <w:sectPr w:rsidR="005D23C3" w:rsidSect="00415D6C">
      <w:headerReference w:type="default" r:id="rId43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6A1" w:rsidRDefault="003B46A1" w:rsidP="00E857C7">
      <w:pPr>
        <w:spacing w:after="0" w:line="240" w:lineRule="auto"/>
      </w:pPr>
      <w:r>
        <w:separator/>
      </w:r>
    </w:p>
  </w:endnote>
  <w:endnote w:type="continuationSeparator" w:id="1">
    <w:p w:rsidR="003B46A1" w:rsidRDefault="003B46A1" w:rsidP="00E8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6A1" w:rsidRDefault="003B46A1" w:rsidP="00E857C7">
      <w:pPr>
        <w:spacing w:after="0" w:line="240" w:lineRule="auto"/>
      </w:pPr>
      <w:r>
        <w:separator/>
      </w:r>
    </w:p>
  </w:footnote>
  <w:footnote w:type="continuationSeparator" w:id="1">
    <w:p w:rsidR="003B46A1" w:rsidRDefault="003B46A1" w:rsidP="00E8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C2" w:rsidRDefault="000A6162" w:rsidP="00AF2724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C7DC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C7DC2" w:rsidRDefault="004C7DC2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954268"/>
      <w:docPartObj>
        <w:docPartGallery w:val="Page Numbers (Top of Page)"/>
        <w:docPartUnique/>
      </w:docPartObj>
    </w:sdtPr>
    <w:sdtContent>
      <w:p w:rsidR="00D37895" w:rsidRDefault="000A6162">
        <w:pPr>
          <w:pStyle w:val="af0"/>
          <w:jc w:val="center"/>
        </w:pPr>
        <w:r>
          <w:fldChar w:fldCharType="begin"/>
        </w:r>
        <w:r w:rsidR="00D37895">
          <w:instrText>PAGE   \* MERGEFORMAT</w:instrText>
        </w:r>
        <w:r>
          <w:fldChar w:fldCharType="separate"/>
        </w:r>
        <w:r w:rsidR="0027031D">
          <w:rPr>
            <w:noProof/>
          </w:rPr>
          <w:t>2</w:t>
        </w:r>
        <w:r>
          <w:fldChar w:fldCharType="end"/>
        </w:r>
      </w:p>
    </w:sdtContent>
  </w:sdt>
  <w:p w:rsidR="004C7DC2" w:rsidRDefault="004C7DC2" w:rsidP="00AF2724">
    <w:pPr>
      <w:pStyle w:val="af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2B" w:rsidRDefault="0066772B">
    <w:pPr>
      <w:pStyle w:val="af0"/>
      <w:jc w:val="center"/>
    </w:pPr>
  </w:p>
  <w:p w:rsidR="002D494F" w:rsidRDefault="002D494F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6C" w:rsidRDefault="000A6162">
    <w:pPr>
      <w:pStyle w:val="af0"/>
      <w:jc w:val="center"/>
    </w:pPr>
    <w:r>
      <w:fldChar w:fldCharType="begin"/>
    </w:r>
    <w:r w:rsidR="00415D6C">
      <w:instrText>PAGE   \* MERGEFORMAT</w:instrText>
    </w:r>
    <w:r>
      <w:fldChar w:fldCharType="separate"/>
    </w:r>
    <w:r w:rsidR="0027031D">
      <w:rPr>
        <w:noProof/>
      </w:rPr>
      <w:t>7</w:t>
    </w:r>
    <w:r>
      <w:fldChar w:fldCharType="end"/>
    </w:r>
  </w:p>
  <w:p w:rsidR="00D37895" w:rsidRDefault="00D37895" w:rsidP="00D3789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9D8"/>
    <w:multiLevelType w:val="hybridMultilevel"/>
    <w:tmpl w:val="9178133A"/>
    <w:lvl w:ilvl="0" w:tplc="23CCB3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224A"/>
    <w:rsid w:val="00000BAF"/>
    <w:rsid w:val="000958E8"/>
    <w:rsid w:val="000A6162"/>
    <w:rsid w:val="000C03E2"/>
    <w:rsid w:val="000C0DA3"/>
    <w:rsid w:val="001766FB"/>
    <w:rsid w:val="00184B07"/>
    <w:rsid w:val="00194DF6"/>
    <w:rsid w:val="001C224A"/>
    <w:rsid w:val="001E7175"/>
    <w:rsid w:val="00214A44"/>
    <w:rsid w:val="00221150"/>
    <w:rsid w:val="00223DCF"/>
    <w:rsid w:val="00264554"/>
    <w:rsid w:val="00265AA2"/>
    <w:rsid w:val="0027031D"/>
    <w:rsid w:val="00276138"/>
    <w:rsid w:val="002B7394"/>
    <w:rsid w:val="002D17D6"/>
    <w:rsid w:val="002D3175"/>
    <w:rsid w:val="002D494F"/>
    <w:rsid w:val="00313C17"/>
    <w:rsid w:val="0031431D"/>
    <w:rsid w:val="00315E24"/>
    <w:rsid w:val="00345DC8"/>
    <w:rsid w:val="003919AE"/>
    <w:rsid w:val="003B46A1"/>
    <w:rsid w:val="00404D23"/>
    <w:rsid w:val="00415D6C"/>
    <w:rsid w:val="004312A0"/>
    <w:rsid w:val="0047405C"/>
    <w:rsid w:val="004C7DC2"/>
    <w:rsid w:val="00570A56"/>
    <w:rsid w:val="005C25CA"/>
    <w:rsid w:val="005D23C3"/>
    <w:rsid w:val="006640F0"/>
    <w:rsid w:val="0066772B"/>
    <w:rsid w:val="006B05CB"/>
    <w:rsid w:val="006F75AA"/>
    <w:rsid w:val="007B55FC"/>
    <w:rsid w:val="00802184"/>
    <w:rsid w:val="00823184"/>
    <w:rsid w:val="00845272"/>
    <w:rsid w:val="008709D7"/>
    <w:rsid w:val="00873EAC"/>
    <w:rsid w:val="00895E52"/>
    <w:rsid w:val="008E57D9"/>
    <w:rsid w:val="00936CB1"/>
    <w:rsid w:val="009419E7"/>
    <w:rsid w:val="009534B7"/>
    <w:rsid w:val="00976D58"/>
    <w:rsid w:val="00994228"/>
    <w:rsid w:val="00A1394B"/>
    <w:rsid w:val="00A3791F"/>
    <w:rsid w:val="00A66657"/>
    <w:rsid w:val="00AB338F"/>
    <w:rsid w:val="00AF00F0"/>
    <w:rsid w:val="00AF2724"/>
    <w:rsid w:val="00AF6B40"/>
    <w:rsid w:val="00B17A8E"/>
    <w:rsid w:val="00B3797F"/>
    <w:rsid w:val="00B52917"/>
    <w:rsid w:val="00B87E56"/>
    <w:rsid w:val="00B9203D"/>
    <w:rsid w:val="00BD2DAE"/>
    <w:rsid w:val="00BE15A4"/>
    <w:rsid w:val="00BE5130"/>
    <w:rsid w:val="00BF7671"/>
    <w:rsid w:val="00C60C6F"/>
    <w:rsid w:val="00C879D5"/>
    <w:rsid w:val="00CC2AC0"/>
    <w:rsid w:val="00D37895"/>
    <w:rsid w:val="00D535CE"/>
    <w:rsid w:val="00D830FB"/>
    <w:rsid w:val="00D87EF0"/>
    <w:rsid w:val="00DD7526"/>
    <w:rsid w:val="00E04466"/>
    <w:rsid w:val="00E0566F"/>
    <w:rsid w:val="00E05AB6"/>
    <w:rsid w:val="00E367D1"/>
    <w:rsid w:val="00E5128D"/>
    <w:rsid w:val="00E857C7"/>
    <w:rsid w:val="00F72278"/>
    <w:rsid w:val="00F8319A"/>
    <w:rsid w:val="00FD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</w:style>
  <w:style w:type="paragraph" w:styleId="1">
    <w:name w:val="heading 1"/>
    <w:basedOn w:val="a"/>
    <w:next w:val="a"/>
    <w:link w:val="10"/>
    <w:uiPriority w:val="99"/>
    <w:qFormat/>
    <w:rsid w:val="001C22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2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C22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C224A"/>
    <w:rPr>
      <w:b/>
      <w:bCs/>
      <w:color w:val="106BBE"/>
    </w:rPr>
  </w:style>
  <w:style w:type="character" w:customStyle="1" w:styleId="a5">
    <w:name w:val="Добавленный текст"/>
    <w:uiPriority w:val="99"/>
    <w:rsid w:val="001C224A"/>
    <w:rPr>
      <w:color w:val="000000"/>
    </w:rPr>
  </w:style>
  <w:style w:type="paragraph" w:customStyle="1" w:styleId="a6">
    <w:name w:val="Комментарий"/>
    <w:basedOn w:val="a"/>
    <w:next w:val="a"/>
    <w:uiPriority w:val="99"/>
    <w:rsid w:val="001C224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7">
    <w:name w:val="Информация о версии"/>
    <w:basedOn w:val="a6"/>
    <w:next w:val="a"/>
    <w:uiPriority w:val="99"/>
    <w:rsid w:val="001C224A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1C224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1C2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1C22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1C22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C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224A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F831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F8319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3919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919AE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3919AE"/>
  </w:style>
  <w:style w:type="paragraph" w:styleId="af3">
    <w:name w:val="Body Text Indent"/>
    <w:basedOn w:val="a"/>
    <w:link w:val="af4"/>
    <w:rsid w:val="00823184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23184"/>
    <w:rPr>
      <w:rFonts w:ascii="Times New Roman" w:eastAsia="Times New Roman" w:hAnsi="Times New Roman" w:cs="Times New Roman"/>
      <w:sz w:val="28"/>
      <w:szCs w:val="20"/>
    </w:rPr>
  </w:style>
  <w:style w:type="character" w:styleId="af5">
    <w:name w:val="Hyperlink"/>
    <w:basedOn w:val="a0"/>
    <w:uiPriority w:val="99"/>
    <w:unhideWhenUsed/>
    <w:rsid w:val="000C0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3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1AA3-DF4F-4732-8E55-C9148284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ЗамЗав</dc:creator>
  <cp:lastModifiedBy>upravdel</cp:lastModifiedBy>
  <cp:revision>2</cp:revision>
  <cp:lastPrinted>2023-03-13T03:19:00Z</cp:lastPrinted>
  <dcterms:created xsi:type="dcterms:W3CDTF">2023-03-23T08:16:00Z</dcterms:created>
  <dcterms:modified xsi:type="dcterms:W3CDTF">2023-03-23T08:16:00Z</dcterms:modified>
</cp:coreProperties>
</file>